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03B" w:rsidRPr="00306187" w:rsidRDefault="00C11211" w:rsidP="0011503B">
      <w:pPr>
        <w:spacing w:line="360" w:lineRule="auto"/>
        <w:ind w:right="-680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306187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2608" behindDoc="0" locked="0" layoutInCell="1" allowOverlap="1" wp14:anchorId="52BC3E68" wp14:editId="1AB2F300">
            <wp:simplePos x="0" y="0"/>
            <wp:positionH relativeFrom="column">
              <wp:posOffset>1987550</wp:posOffset>
            </wp:positionH>
            <wp:positionV relativeFrom="paragraph">
              <wp:posOffset>290594</wp:posOffset>
            </wp:positionV>
            <wp:extent cx="1290031" cy="1485900"/>
            <wp:effectExtent l="0" t="0" r="5715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yer 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031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03B" w:rsidRPr="00306187" w:rsidRDefault="0011503B" w:rsidP="0011503B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11503B" w:rsidRPr="00306187" w:rsidRDefault="0011503B" w:rsidP="0011503B">
      <w:pPr>
        <w:bidi w:val="0"/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C11211" w:rsidRPr="00306187" w:rsidRDefault="00C11211" w:rsidP="00C11211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11503B" w:rsidRPr="00306187" w:rsidRDefault="0011503B" w:rsidP="00C11211">
      <w:pPr>
        <w:bidi w:val="0"/>
        <w:rPr>
          <w:rFonts w:asciiTheme="majorBidi" w:hAnsiTheme="majorBidi" w:cstheme="majorBidi"/>
          <w:color w:val="1F497D" w:themeColor="text2"/>
          <w:sz w:val="28"/>
          <w:szCs w:val="28"/>
        </w:rPr>
      </w:pPr>
    </w:p>
    <w:p w:rsidR="00832079" w:rsidRPr="00306187" w:rsidRDefault="00832079" w:rsidP="00C11211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28"/>
          <w:szCs w:val="28"/>
          <w:rtl/>
        </w:rPr>
      </w:pPr>
    </w:p>
    <w:p w:rsidR="0011503B" w:rsidRPr="00306187" w:rsidRDefault="00C35D4F" w:rsidP="00832079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36"/>
          <w:szCs w:val="36"/>
          <w:rtl/>
        </w:rPr>
      </w:pPr>
      <w:r w:rsidRPr="00306187"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  <w:t>Department of biology</w:t>
      </w:r>
    </w:p>
    <w:p w:rsidR="00A3079E" w:rsidRPr="00306187" w:rsidRDefault="00A3079E" w:rsidP="00A3079E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</w:pPr>
    </w:p>
    <w:p w:rsidR="0011503B" w:rsidRPr="003327F3" w:rsidRDefault="003327F3" w:rsidP="00D60520">
      <w:pPr>
        <w:bidi w:val="0"/>
        <w:jc w:val="center"/>
        <w:rPr>
          <w:rFonts w:asciiTheme="majorBidi" w:hAnsiTheme="majorBidi" w:cstheme="majorBidi"/>
          <w:b/>
          <w:bCs/>
          <w:sz w:val="42"/>
          <w:szCs w:val="42"/>
        </w:rPr>
      </w:pPr>
      <w:r w:rsidRPr="003327F3">
        <w:rPr>
          <w:rFonts w:asciiTheme="majorBidi" w:hAnsiTheme="majorBidi" w:cstheme="majorBidi"/>
          <w:b/>
          <w:bCs/>
          <w:sz w:val="42"/>
          <w:szCs w:val="42"/>
        </w:rPr>
        <w:t>BOTANY (PLANT BIOLOGY)</w:t>
      </w:r>
    </w:p>
    <w:p w:rsidR="0011503B" w:rsidRPr="00306187" w:rsidRDefault="00D60520" w:rsidP="00C11211">
      <w:pPr>
        <w:bidi w:val="0"/>
        <w:jc w:val="center"/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</w:pPr>
      <w:r w:rsidRPr="00306187"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  <w:t xml:space="preserve">First </w:t>
      </w:r>
      <w:r w:rsidR="0011503B" w:rsidRPr="00306187"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  <w:t>stage</w:t>
      </w:r>
    </w:p>
    <w:p w:rsidR="0011503B" w:rsidRPr="00306187" w:rsidRDefault="0011503B" w:rsidP="0011503B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11503B" w:rsidRPr="00306187" w:rsidRDefault="0011503B" w:rsidP="0011503B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11503B" w:rsidRPr="00306187" w:rsidRDefault="0011503B" w:rsidP="00A3079E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IQ"/>
        </w:rPr>
      </w:pPr>
    </w:p>
    <w:p w:rsidR="00832079" w:rsidRPr="00306187" w:rsidRDefault="00D60520" w:rsidP="00981492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306187">
        <w:rPr>
          <w:rFonts w:asciiTheme="majorBidi" w:hAnsiTheme="majorBidi" w:cstheme="majorBidi"/>
          <w:b/>
          <w:bCs/>
          <w:sz w:val="36"/>
          <w:szCs w:val="36"/>
          <w:lang w:bidi="ar-IQ"/>
        </w:rPr>
        <w:t>(</w:t>
      </w:r>
      <w:r w:rsidR="00981492">
        <w:rPr>
          <w:rFonts w:asciiTheme="majorBidi" w:hAnsiTheme="majorBidi" w:cstheme="majorBidi"/>
          <w:b/>
          <w:bCs/>
          <w:sz w:val="36"/>
          <w:szCs w:val="36"/>
          <w:lang w:bidi="ar-IQ"/>
        </w:rPr>
        <w:t>4</w:t>
      </w:r>
      <w:r w:rsidRPr="00306187">
        <w:rPr>
          <w:rFonts w:asciiTheme="majorBidi" w:hAnsiTheme="majorBidi" w:cstheme="majorBidi"/>
          <w:b/>
          <w:bCs/>
          <w:sz w:val="36"/>
          <w:szCs w:val="36"/>
          <w:lang w:bidi="ar-IQ"/>
        </w:rPr>
        <w:t>)</w:t>
      </w:r>
    </w:p>
    <w:p w:rsidR="0011503B" w:rsidRPr="00306187" w:rsidRDefault="0011503B" w:rsidP="00A3079E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3327F3" w:rsidRPr="00981492" w:rsidRDefault="00981492" w:rsidP="00981492">
      <w:pPr>
        <w:pStyle w:val="Default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72"/>
          <w:szCs w:val="72"/>
        </w:rPr>
      </w:pPr>
      <w:r w:rsidRPr="00981492">
        <w:rPr>
          <w:b/>
          <w:bCs/>
          <w:color w:val="FF0000"/>
          <w:sz w:val="58"/>
          <w:szCs w:val="58"/>
        </w:rPr>
        <w:t>Plant Cell Structure</w:t>
      </w:r>
    </w:p>
    <w:p w:rsidR="00A3079E" w:rsidRPr="00306187" w:rsidRDefault="00A3079E" w:rsidP="003327F3">
      <w:pPr>
        <w:bidi w:val="0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A3079E" w:rsidRPr="00306187" w:rsidRDefault="00A3079E" w:rsidP="00A3079E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11503B" w:rsidRPr="00306187" w:rsidRDefault="0011503B" w:rsidP="00C11211">
      <w:pPr>
        <w:bidi w:val="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306187">
        <w:rPr>
          <w:rFonts w:asciiTheme="majorBidi" w:hAnsiTheme="majorBidi" w:cstheme="majorBidi"/>
          <w:b/>
          <w:bCs/>
          <w:sz w:val="36"/>
          <w:szCs w:val="36"/>
        </w:rPr>
        <w:t>By</w:t>
      </w:r>
    </w:p>
    <w:p w:rsidR="00C11211" w:rsidRPr="00306187" w:rsidRDefault="00D60520" w:rsidP="00A3079E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306187">
        <w:rPr>
          <w:rFonts w:asciiTheme="majorBidi" w:hAnsiTheme="majorBidi" w:cstheme="majorBidi"/>
          <w:b/>
          <w:bCs/>
          <w:sz w:val="36"/>
          <w:szCs w:val="36"/>
        </w:rPr>
        <w:t xml:space="preserve">Prof. Dr. </w:t>
      </w:r>
      <w:proofErr w:type="spellStart"/>
      <w:r w:rsidR="00C62AD5" w:rsidRPr="00306187">
        <w:rPr>
          <w:rFonts w:asciiTheme="majorBidi" w:hAnsiTheme="majorBidi" w:cstheme="majorBidi"/>
          <w:b/>
          <w:bCs/>
          <w:sz w:val="36"/>
          <w:szCs w:val="36"/>
        </w:rPr>
        <w:t>Dhurgham</w:t>
      </w:r>
      <w:proofErr w:type="spellEnd"/>
      <w:r w:rsidR="00C62AD5" w:rsidRPr="00306187">
        <w:rPr>
          <w:rFonts w:asciiTheme="majorBidi" w:hAnsiTheme="majorBidi" w:cstheme="majorBidi"/>
          <w:b/>
          <w:bCs/>
          <w:sz w:val="36"/>
          <w:szCs w:val="36"/>
        </w:rPr>
        <w:t xml:space="preserve"> Ali Al-</w:t>
      </w:r>
      <w:proofErr w:type="spellStart"/>
      <w:r w:rsidR="00C62AD5" w:rsidRPr="00306187">
        <w:rPr>
          <w:rFonts w:asciiTheme="majorBidi" w:hAnsiTheme="majorBidi" w:cstheme="majorBidi"/>
          <w:b/>
          <w:bCs/>
          <w:sz w:val="36"/>
          <w:szCs w:val="36"/>
        </w:rPr>
        <w:t>Sultany</w:t>
      </w:r>
      <w:proofErr w:type="spellEnd"/>
    </w:p>
    <w:p w:rsidR="00311D7D" w:rsidRPr="00306187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  <w:r w:rsidRPr="00306187">
        <w:rPr>
          <w:rFonts w:asciiTheme="majorBidi" w:hAnsiTheme="majorBidi" w:cstheme="majorBidi"/>
          <w:sz w:val="28"/>
          <w:szCs w:val="28"/>
        </w:rPr>
        <w:tab/>
      </w:r>
    </w:p>
    <w:p w:rsidR="00C11211" w:rsidRPr="00306187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:rsidR="00C11211" w:rsidRPr="00306187" w:rsidRDefault="00C11211" w:rsidP="00C11211">
      <w:pPr>
        <w:tabs>
          <w:tab w:val="left" w:pos="3400"/>
        </w:tabs>
        <w:bidi w:val="0"/>
        <w:rPr>
          <w:rFonts w:asciiTheme="majorBidi" w:hAnsiTheme="majorBidi" w:cstheme="majorBidi"/>
          <w:sz w:val="28"/>
          <w:szCs w:val="28"/>
          <w:rtl/>
        </w:rPr>
      </w:pP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981492">
        <w:rPr>
          <w:rFonts w:ascii="Times New Roman" w:hAnsi="Times New Roman" w:cs="Times New Roman"/>
          <w:b/>
          <w:bCs/>
          <w:color w:val="FF0000"/>
          <w:sz w:val="36"/>
          <w:szCs w:val="36"/>
        </w:rPr>
        <w:lastRenderedPageBreak/>
        <w:t xml:space="preserve">Endoplasmic Reticulum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00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Cells have an elaborate network of internal membranes called 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endoplasmic reticulum (ER).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>ER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is continuous with the outer membrane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of nuclear envelope (but not </w:t>
      </w:r>
      <w:proofErr w:type="spellStart"/>
      <w:r w:rsidRPr="00981492">
        <w:rPr>
          <w:rFonts w:ascii="Times New Roman" w:hAnsi="Times New Roman" w:cs="Times New Roman"/>
          <w:color w:val="000000"/>
          <w:sz w:val="28"/>
          <w:szCs w:val="28"/>
        </w:rPr>
        <w:t>plasmalemma</w:t>
      </w:r>
      <w:proofErr w:type="spellEnd"/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The ER lumen of one cell is connected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to adjacent cell via </w:t>
      </w:r>
      <w:proofErr w:type="spellStart"/>
      <w:r w:rsidRPr="00981492">
        <w:rPr>
          <w:rFonts w:ascii="Times New Roman" w:hAnsi="Times New Roman" w:cs="Times New Roman"/>
          <w:color w:val="000000"/>
          <w:sz w:val="28"/>
          <w:szCs w:val="28"/>
        </w:rPr>
        <w:t>plasmodesmata</w:t>
      </w:r>
      <w:proofErr w:type="spellEnd"/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There are two types of ER,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smooth and rough, which are interconnected.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Rough ER 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is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covered with ribosomes which synthesize proteins to be delivered to lumen of ER.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Smooth ER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lacks ribosomes.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Smooth ER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is the site of lipid synthesis and membrane assembly.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Wingdings" w:hAnsi="Wingdings" w:cs="Wingdings"/>
          <w:color w:val="000000"/>
          <w:sz w:val="28"/>
          <w:szCs w:val="28"/>
        </w:rPr>
      </w:pPr>
      <w:r w:rsidRPr="00981492">
        <w:rPr>
          <w:rFonts w:ascii="Wingdings" w:hAnsi="Wingdings" w:cs="Wingdings"/>
          <w:b/>
          <w:bCs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b/>
          <w:bCs/>
          <w:color w:val="FF0000"/>
          <w:sz w:val="28"/>
          <w:szCs w:val="28"/>
        </w:rPr>
        <w:t></w:t>
      </w:r>
      <w:r w:rsidRPr="00981492">
        <w:rPr>
          <w:rFonts w:asciiTheme="majorBidi" w:hAnsiTheme="majorBidi" w:cstheme="majorBidi"/>
          <w:b/>
          <w:bCs/>
          <w:color w:val="FF0000"/>
          <w:sz w:val="28"/>
          <w:szCs w:val="28"/>
        </w:rPr>
        <w:t>Both types of ER</w:t>
      </w:r>
      <w:r w:rsidRPr="00981492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981492">
        <w:rPr>
          <w:rFonts w:asciiTheme="majorBidi" w:hAnsiTheme="majorBidi" w:cstheme="majorBidi"/>
          <w:color w:val="000000"/>
          <w:sz w:val="28"/>
          <w:szCs w:val="28"/>
        </w:rPr>
        <w:t xml:space="preserve">are involved in secretion. </w:t>
      </w:r>
    </w:p>
    <w:p w:rsidR="00306187" w:rsidRPr="00035A13" w:rsidRDefault="00306187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81492" w:rsidRPr="00035A13" w:rsidRDefault="00981492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35A1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E9ED766" wp14:editId="7EBA1CC6">
            <wp:extent cx="5334000" cy="2563090"/>
            <wp:effectExtent l="0" t="0" r="0" b="889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301" cy="256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6313" w:rsidRDefault="00F86313" w:rsidP="00227E8E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035A13" w:rsidRPr="00981492" w:rsidRDefault="00981492" w:rsidP="00F863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981492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Golgi Apparatus </w:t>
      </w:r>
    </w:p>
    <w:p w:rsidR="00981492" w:rsidRPr="00981492" w:rsidRDefault="00981492" w:rsidP="00227E8E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Golgi apparatus (or Golgi complex) 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is made of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one or more </w:t>
      </w:r>
      <w:proofErr w:type="spellStart"/>
      <w:r w:rsidRPr="00981492">
        <w:rPr>
          <w:rFonts w:ascii="Times New Roman" w:hAnsi="Times New Roman" w:cs="Times New Roman"/>
          <w:color w:val="000000"/>
          <w:sz w:val="28"/>
          <w:szCs w:val="28"/>
        </w:rPr>
        <w:t>dictysomes</w:t>
      </w:r>
      <w:proofErr w:type="spellEnd"/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 (or Golgi bodies) which are stacks of 3-10 flattened sacs (cisternae) and vesicles.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Plant cells contain up to several hundred Golgi bodies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dispersed in cytoplasm.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lastRenderedPageBreak/>
        <w:t></w:t>
      </w:r>
      <w:r w:rsidRPr="00981492">
        <w:rPr>
          <w:rFonts w:ascii="Wingdings" w:hAnsi="Wingdings" w:cs="Wingdings"/>
          <w:color w:val="00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cisternae close to </w:t>
      </w:r>
      <w:proofErr w:type="spellStart"/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plasmalemma</w:t>
      </w:r>
      <w:proofErr w:type="spellEnd"/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are called </w:t>
      </w:r>
      <w:r w:rsidRPr="00981492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trans </w:t>
      </w:r>
      <w:r w:rsidRPr="00981492">
        <w:rPr>
          <w:rFonts w:ascii="Times New Roman" w:hAnsi="Times New Roman" w:cs="Times New Roman"/>
          <w:color w:val="FF0000"/>
          <w:sz w:val="28"/>
          <w:szCs w:val="28"/>
        </w:rPr>
        <w:t>face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, and the cisternae close to center of cell are called </w:t>
      </w:r>
      <w:proofErr w:type="spellStart"/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>cis</w:t>
      </w:r>
      <w:proofErr w:type="spellEnd"/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face.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FF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The medial cisternae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are between </w:t>
      </w:r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trans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and </w:t>
      </w:r>
      <w:proofErr w:type="spellStart"/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>cis</w:t>
      </w:r>
      <w:proofErr w:type="spellEnd"/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cisternae.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00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Golgi body is a dynamic structure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; new cisternae are continuously produced from endoplasmic reticulum at </w:t>
      </w:r>
      <w:proofErr w:type="spellStart"/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>cis</w:t>
      </w:r>
      <w:proofErr w:type="spellEnd"/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face while old cisternae are lost in the form of vesicle at </w:t>
      </w:r>
      <w:r w:rsidRPr="0098149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trans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face.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00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Golgi apparatus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has intermediary position between ER and extracellular space.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00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It is involved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in the transport and processing of many substances that are produced in ER and eventually discharged outside the cell via Golgi. It plays a key role in synthesis and secretion of complex polysaccharides and in processing of glycoproteins.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00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Various proteins (including enzymes)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are first synthesized in rough ER then they reach to Golgi via vesicles that bud off from ER and fuse with Golgi. </w:t>
      </w:r>
    </w:p>
    <w:p w:rsidR="00981492" w:rsidRPr="00981492" w:rsidRDefault="00981492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1492">
        <w:rPr>
          <w:rFonts w:ascii="Wingdings" w:hAnsi="Wingdings" w:cs="Wingdings"/>
          <w:color w:val="FF0000"/>
          <w:sz w:val="28"/>
          <w:szCs w:val="28"/>
        </w:rPr>
        <w:t></w:t>
      </w:r>
      <w:r w:rsidRPr="00981492">
        <w:rPr>
          <w:rFonts w:ascii="Wingdings" w:hAnsi="Wingdings" w:cs="Wingdings"/>
          <w:color w:val="000000"/>
          <w:sz w:val="28"/>
          <w:szCs w:val="28"/>
        </w:rPr>
        <w:t></w:t>
      </w:r>
      <w:r w:rsidRPr="009814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Vesicles </w:t>
      </w:r>
      <w:r w:rsidRPr="00981492">
        <w:rPr>
          <w:rFonts w:ascii="Times New Roman" w:hAnsi="Times New Roman" w:cs="Times New Roman"/>
          <w:color w:val="000000"/>
          <w:sz w:val="28"/>
          <w:szCs w:val="28"/>
        </w:rPr>
        <w:t xml:space="preserve">formed from membrane of outer face of Golgi apparatus move to different locations in cell. At plasma membrane they discharge their contents as secretions. </w:t>
      </w:r>
    </w:p>
    <w:p w:rsid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r w:rsidRPr="00035A1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213FAED" wp14:editId="438E21C6">
            <wp:extent cx="5334000" cy="2486891"/>
            <wp:effectExtent l="0" t="0" r="0" b="889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898" cy="248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35A13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Ribosomes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Ribosomes are composed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of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rRNA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and protein.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Ribosomes play an important role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in protein synthesis.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lastRenderedPageBreak/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Plant cells contain three distinct types of ribosomes,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which occur in cytoplasm, mitochondria and chloroplast.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mitochondrial and </w:t>
      </w:r>
      <w:proofErr w:type="spellStart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chloroplastic</w:t>
      </w:r>
      <w:proofErr w:type="spellEnd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ribosomes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are smaller (70 S) than cytoplasmic ribosomes (80 S).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cytoplasmic </w:t>
      </w:r>
      <w:proofErr w:type="spellStart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ribosonmes</w:t>
      </w:r>
      <w:proofErr w:type="spellEnd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may be found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in cytosol or attached to endoplasmic reticulum.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</w:t>
      </w:r>
      <w:proofErr w:type="spellStart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rRNA</w:t>
      </w:r>
      <w:proofErr w:type="spellEnd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molecules of cytoplasmic ribosomes are formed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by transcription of nuclear genes in nucleolus. Whereas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rRNA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of mitochondrial and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chloroplastic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ribosomes are formed by transcription of mitochondrial and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chloroplastic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genes respectively.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proteins of cytoplasmic ribosomes are coded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by nuclear genes and synthesized in cytosol.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Most of the proteins of mitochondrial and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chloroplastic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ribosomes are also synthesized in cytosol by nuclear genes. </w:t>
      </w:r>
    </w:p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r w:rsidRPr="00035A1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E27DF73" wp14:editId="3AB4208F">
            <wp:extent cx="5273741" cy="2279073"/>
            <wp:effectExtent l="0" t="0" r="3175" b="698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035A13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Mitochondria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Mitochondria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are cytoplasmic organelles.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Mitochondria are the sites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of oxidative phosphorylation (ATP synthesis). </w:t>
      </w:r>
    </w:p>
    <w:p w:rsid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Mitochondria are surrounded by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two membranes. The outer membrane is smooth and the inner membrane is highly convoluted. The folds of inner membrane are called ‘cristae’.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components of respiratory electron transport chain are found in inner membrane.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lastRenderedPageBreak/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inner membrane is also characterized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by the presence of stalked particles with spherical heads containing ATPase. ATPase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catalyses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the synthesis of ATP.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inner membrane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is highly impermeable to the passage of protons (H+), which allows the formation of electrochemical gradient necessary for ATP synthesis.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The compartment enclosed by inner membrane is called ‘matrix’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. Matrix contains the enzymes of Krebs cycle (TCA cycle or citric acid cycle).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Mitochondria contain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their own protein synthesizing machinery (ribosomes,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tRNA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etc.).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Mitochondrial ribosomes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are smaller (70 S) than those found in cytosol (80 S).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Mitochondria contain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circular, histone-free DNA molecule, similar to those of bacteria.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Mitochondrial genome of plants consists of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about 200 kb (200,000 base pairs), which is much larger than animal mitochondria. </w:t>
      </w:r>
    </w:p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35A1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B51E95D" wp14:editId="00725F58">
            <wp:extent cx="5347855" cy="2279073"/>
            <wp:effectExtent l="0" t="0" r="5715" b="698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86" cy="227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035A13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Plastids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Plastids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are the organelles which are peculiar to plant cells. </w:t>
      </w:r>
    </w:p>
    <w:p w:rsidR="00035A13" w:rsidRPr="00035A13" w:rsidRDefault="00035A13" w:rsidP="004D754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Plastids that contain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>high concentration of carotenoid pigments are called ‘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chromoplasts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’. They give yellow, orange and red colors to many fruits (tomato), roots (carrot) and flower petals.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Non pigmented plastids are called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>‘leucoplasts’. An important type of leucoplast is ‘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amyoplast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’ which is a starch-storing plastid.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lastRenderedPageBreak/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Chloroplasts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are the plastids that contain green pigment, chlorophyll. They are found in green tissues of plant, especially leaf. They are absent in roots.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chloroplast is surrounded by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the inner and outer membranes.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Chloroplasts also contain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third system of membrane called thylakoid. All the chlorophyll is contained within this membrane, which is the site of light reactions of photosynthesis.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Thylakoid membranes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are highly folded and appear like stacked coins. These stacked membranes are known as grana lamellae (or grana thylakoid). The membranes without stacking are known as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stroma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lamellae (or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stroma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thylakoid).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Each stack is called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granum.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inner space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within a thylakoid is known as lumen.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region of the chloroplast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that is inside the inner membrane and surrounds thylakoids is known as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stroma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. The carbon reactions take place in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stroma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Chloroplasts contain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their own DNA and protein-synthesizing machinery.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Chloroplast genome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is smaller (145 kb) than mitochondrial genome (200 kb).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Chloroplast DNA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is circular and histone-free.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Ribosomes occur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free in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stroma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or bound to the outer surface of thylakoid membrane.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As is mitochondria,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most of the chloroplast’s proteins are encoded by nuclear genes, synthesized in cytosol and transported to organelle. </w:t>
      </w:r>
    </w:p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07ECA" w:rsidRDefault="00035A13" w:rsidP="00035A13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5A1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EC05C2E" wp14:editId="749D26CD">
            <wp:extent cx="2576945" cy="2279072"/>
            <wp:effectExtent l="0" t="0" r="0" b="698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86" cy="227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A1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D5154FB" wp14:editId="14361686">
            <wp:extent cx="2632364" cy="2382981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556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ECA" w:rsidRDefault="00F07ECA" w:rsidP="00035A13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5A13" w:rsidRPr="00035A13" w:rsidRDefault="00035A13" w:rsidP="00F07ECA">
      <w:pPr>
        <w:pStyle w:val="Default"/>
        <w:spacing w:line="276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F07ECA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Central Vacuole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00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Mature plant cells contain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large, water-filled central vacuole (usually one or two).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00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Central vacuole can occupy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80-90 % of the total volume of cell.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00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Each vacuole is surrounded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by a vacuolar membrane or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tonoplast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00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vacuole contains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water, inorganic ions, organic acids, sugars and enzymes. </w:t>
      </w:r>
    </w:p>
    <w:p w:rsidR="00035A13" w:rsidRPr="00035A13" w:rsidRDefault="00035A13" w:rsidP="00F07EC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00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Like animal lysosomes, plant vacuoles contain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hydrolytic enzymes including proteases,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ribonuleases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and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glycosidases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00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Vacuole has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storage function as well as to provide rigidity to plant cell. </w:t>
      </w:r>
    </w:p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35A1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7E4B75B" wp14:editId="7C5B0F46">
            <wp:extent cx="5465618" cy="2265218"/>
            <wp:effectExtent l="0" t="0" r="1905" b="190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962" cy="22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A13" w:rsidRPr="00035A13" w:rsidRDefault="00035A13" w:rsidP="004D754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proofErr w:type="spellStart"/>
      <w:r w:rsidRPr="00035A13">
        <w:rPr>
          <w:rFonts w:ascii="Times New Roman" w:hAnsi="Times New Roman" w:cs="Times New Roman"/>
          <w:b/>
          <w:bCs/>
          <w:color w:val="FF0000"/>
          <w:sz w:val="36"/>
          <w:szCs w:val="36"/>
        </w:rPr>
        <w:t>Microbodies</w:t>
      </w:r>
      <w:proofErr w:type="spellEnd"/>
      <w:r w:rsidRPr="00035A13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Plant cells also contain </w:t>
      </w:r>
      <w:proofErr w:type="spellStart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microbodies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, which are spherical organelles surrounded by a single membrane. </w:t>
      </w:r>
    </w:p>
    <w:p w:rsidR="00035A13" w:rsidRPr="00035A13" w:rsidRDefault="00035A13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5A13" w:rsidRPr="00035A13" w:rsidRDefault="00035A13" w:rsidP="004D754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The two main </w:t>
      </w:r>
      <w:proofErr w:type="spellStart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micobodies</w:t>
      </w:r>
      <w:proofErr w:type="spellEnd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are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peroxisomes and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glyoxysomes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35A13" w:rsidRPr="00035A13" w:rsidRDefault="00035A13" w:rsidP="004D754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Peroxisomes are present 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photosynthetic cells of plant leaf. Their function is the removal of potentially toxic hydrogen peroxide (H2O2) using the enzyme catalase. </w:t>
      </w:r>
    </w:p>
    <w:p w:rsidR="00035A13" w:rsidRPr="00035A13" w:rsidRDefault="00035A13" w:rsidP="004D754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A13">
        <w:rPr>
          <w:rFonts w:ascii="Wingdings" w:hAnsi="Wingdings" w:cs="Wingdings"/>
          <w:color w:val="FF0000"/>
          <w:sz w:val="28"/>
          <w:szCs w:val="28"/>
        </w:rPr>
        <w:t></w:t>
      </w:r>
      <w:r w:rsidRPr="00035A13">
        <w:rPr>
          <w:rFonts w:ascii="Wingdings" w:hAnsi="Wingdings" w:cs="Wingdings"/>
          <w:color w:val="000000"/>
          <w:sz w:val="28"/>
          <w:szCs w:val="28"/>
        </w:rPr>
        <w:t></w:t>
      </w:r>
      <w:proofErr w:type="spellStart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Glyoxysomes</w:t>
      </w:r>
      <w:proofErr w:type="spellEnd"/>
      <w:r w:rsidRPr="00035A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are present in </w:t>
      </w:r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oil-storing seeds. They can convert stored fatty acids into sugars that can be </w:t>
      </w:r>
      <w:proofErr w:type="spellStart"/>
      <w:r w:rsidRPr="00035A13">
        <w:rPr>
          <w:rFonts w:ascii="Times New Roman" w:hAnsi="Times New Roman" w:cs="Times New Roman"/>
          <w:color w:val="000000"/>
          <w:sz w:val="28"/>
          <w:szCs w:val="28"/>
        </w:rPr>
        <w:t>translocated</w:t>
      </w:r>
      <w:proofErr w:type="spellEnd"/>
      <w:r w:rsidRPr="00035A13">
        <w:rPr>
          <w:rFonts w:ascii="Times New Roman" w:hAnsi="Times New Roman" w:cs="Times New Roman"/>
          <w:color w:val="000000"/>
          <w:sz w:val="28"/>
          <w:szCs w:val="28"/>
        </w:rPr>
        <w:t xml:space="preserve"> in the plant to provide energy for growth. </w:t>
      </w:r>
    </w:p>
    <w:p w:rsidR="004D754A" w:rsidRDefault="004D754A" w:rsidP="00035A13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Wingdings" w:hAnsi="Wingdings" w:cs="Wingdings"/>
          <w:color w:val="000000"/>
          <w:sz w:val="28"/>
          <w:szCs w:val="28"/>
        </w:rPr>
      </w:pPr>
    </w:p>
    <w:p w:rsidR="004D754A" w:rsidRDefault="004D754A" w:rsidP="004D754A">
      <w:pPr>
        <w:autoSpaceDE w:val="0"/>
        <w:autoSpaceDN w:val="0"/>
        <w:bidi w:val="0"/>
        <w:adjustRightInd w:val="0"/>
        <w:spacing w:after="0" w:line="276" w:lineRule="auto"/>
        <w:jc w:val="both"/>
        <w:rPr>
          <w:rFonts w:ascii="Wingdings" w:hAnsi="Wingdings" w:cs="Wingdings"/>
          <w:color w:val="000000"/>
          <w:sz w:val="28"/>
          <w:szCs w:val="28"/>
        </w:rPr>
      </w:pPr>
    </w:p>
    <w:p w:rsidR="004D754A" w:rsidRDefault="004D754A" w:rsidP="004D754A">
      <w:pPr>
        <w:autoSpaceDE w:val="0"/>
        <w:autoSpaceDN w:val="0"/>
        <w:bidi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035A13" w:rsidRPr="00035A13" w:rsidRDefault="00035A13" w:rsidP="004D754A">
      <w:pPr>
        <w:autoSpaceDE w:val="0"/>
        <w:autoSpaceDN w:val="0"/>
        <w:bidi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035A13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Structure, Description and Function of plant cell parts</w:t>
      </w:r>
    </w:p>
    <w:tbl>
      <w:tblPr>
        <w:tblStyle w:val="a5"/>
        <w:bidiVisual/>
        <w:tblW w:w="9570" w:type="dxa"/>
        <w:jc w:val="center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68"/>
        <w:gridCol w:w="22"/>
      </w:tblGrid>
      <w:tr w:rsidR="004D754A" w:rsidRPr="00035A13" w:rsidTr="004D754A">
        <w:trPr>
          <w:gridAfter w:val="1"/>
          <w:wAfter w:w="22" w:type="dxa"/>
          <w:cantSplit/>
          <w:trHeight w:val="576"/>
          <w:jc w:val="center"/>
        </w:trPr>
        <w:tc>
          <w:tcPr>
            <w:tcW w:w="3190" w:type="dxa"/>
            <w:shd w:val="clear" w:color="auto" w:fill="BFBFBF" w:themeFill="background1" w:themeFillShade="BF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Function</w:t>
            </w:r>
          </w:p>
        </w:tc>
        <w:tc>
          <w:tcPr>
            <w:tcW w:w="3190" w:type="dxa"/>
            <w:shd w:val="clear" w:color="auto" w:fill="BFBFBF" w:themeFill="background1" w:themeFillShade="BF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Description</w:t>
            </w:r>
          </w:p>
        </w:tc>
        <w:tc>
          <w:tcPr>
            <w:tcW w:w="3168" w:type="dxa"/>
            <w:shd w:val="clear" w:color="auto" w:fill="BFBFBF" w:themeFill="background1" w:themeFillShade="BF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Structure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Support and protection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Cellulose fibrils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 Cell wall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Regulates passage of materials into and out of cell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Lipo</w:t>
            </w:r>
            <w:proofErr w:type="spellEnd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-proteins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 Plasma membrane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Storage of various substances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Fluid-filled sac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 Central vacuole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Control center of cell; directs protein synthesis and cell reproduction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Bounded by nuclear envelope; contains chromatin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 Nucleus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Ribosome formation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Concentrated area of RNA and protein within the nucleus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 Nucleolus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Protein synthesis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Assembly of protein and RNA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6- Ribosomes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Transport and protein synthesis (rough ER)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Membranous channels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7- Endoplasmic reticulum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Processing and packaging of proteins; secretion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Stack of flattened membranous sacs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8- Golgi apparatus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Photosynthesis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Double membrane-bound ;contains chlorophyll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9- Chloroplast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Storage of various materials, especially starch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Colorless plastid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10- Leucoplast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Imparts color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Pigmented plastid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11- </w:t>
            </w:r>
            <w:proofErr w:type="spellStart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Chromoplast</w:t>
            </w:r>
            <w:proofErr w:type="spellEnd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Cellular respiration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Double membrane-bound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12- Mitochondrion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Various metabolic reactions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Vesicles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13- </w:t>
            </w:r>
            <w:proofErr w:type="spellStart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Microbodies</w:t>
            </w:r>
            <w:proofErr w:type="spellEnd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Cell support and shape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Microtubules and microfilaments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14- Cytoskeleton </w:t>
            </w:r>
          </w:p>
        </w:tc>
      </w:tr>
      <w:tr w:rsidR="004D754A" w:rsidRPr="00035A13" w:rsidTr="004D754A">
        <w:trPr>
          <w:cantSplit/>
          <w:trHeight w:val="576"/>
          <w:jc w:val="center"/>
        </w:trPr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Movement of materials between cells </w:t>
            </w:r>
          </w:p>
        </w:tc>
        <w:tc>
          <w:tcPr>
            <w:tcW w:w="3190" w:type="dxa"/>
          </w:tcPr>
          <w:p w:rsidR="004D754A" w:rsidRPr="00035A13" w:rsidRDefault="004D754A" w:rsidP="004F5A54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Cytoplasmic bridges </w:t>
            </w:r>
          </w:p>
        </w:tc>
        <w:tc>
          <w:tcPr>
            <w:tcW w:w="3190" w:type="dxa"/>
            <w:gridSpan w:val="2"/>
          </w:tcPr>
          <w:p w:rsidR="004D754A" w:rsidRPr="00035A13" w:rsidRDefault="004D754A" w:rsidP="004D754A">
            <w:pPr>
              <w:autoSpaceDE w:val="0"/>
              <w:autoSpaceDN w:val="0"/>
              <w:bidi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15- </w:t>
            </w:r>
            <w:proofErr w:type="spellStart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Plasmodesmata</w:t>
            </w:r>
            <w:proofErr w:type="spellEnd"/>
            <w:r w:rsidRPr="00035A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035A13" w:rsidRPr="00035A13" w:rsidRDefault="00035A13" w:rsidP="00035A13">
      <w:pPr>
        <w:tabs>
          <w:tab w:val="left" w:pos="3400"/>
        </w:tabs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sectPr w:rsidR="00035A13" w:rsidRPr="00035A13" w:rsidSect="001A67AE">
      <w:headerReference w:type="default" r:id="rId1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338" w:rsidRDefault="00C30338" w:rsidP="00C11211">
      <w:pPr>
        <w:spacing w:after="0" w:line="240" w:lineRule="auto"/>
      </w:pPr>
      <w:r>
        <w:separator/>
      </w:r>
    </w:p>
  </w:endnote>
  <w:endnote w:type="continuationSeparator" w:id="0">
    <w:p w:rsidR="00C30338" w:rsidRDefault="00C30338" w:rsidP="00C11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338" w:rsidRDefault="00C30338" w:rsidP="00C11211">
      <w:pPr>
        <w:spacing w:after="0" w:line="240" w:lineRule="auto"/>
      </w:pPr>
      <w:r>
        <w:separator/>
      </w:r>
    </w:p>
  </w:footnote>
  <w:footnote w:type="continuationSeparator" w:id="0">
    <w:p w:rsidR="00C30338" w:rsidRDefault="00C30338" w:rsidP="00C11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211" w:rsidRPr="00C35D4F" w:rsidRDefault="00C11211" w:rsidP="00C11211">
    <w:pPr>
      <w:bidi w:val="0"/>
      <w:jc w:val="center"/>
      <w:rPr>
        <w:rFonts w:asciiTheme="majorBidi" w:hAnsiTheme="majorBidi" w:cstheme="majorBidi"/>
        <w:b/>
        <w:bCs/>
        <w:color w:val="1F497D" w:themeColor="text2"/>
        <w:sz w:val="40"/>
        <w:szCs w:val="4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595C798A" wp14:editId="4BAF939A">
          <wp:simplePos x="0" y="0"/>
          <wp:positionH relativeFrom="column">
            <wp:posOffset>-984250</wp:posOffset>
          </wp:positionH>
          <wp:positionV relativeFrom="paragraph">
            <wp:posOffset>-360680</wp:posOffset>
          </wp:positionV>
          <wp:extent cx="679450" cy="782615"/>
          <wp:effectExtent l="0" t="0" r="635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ayer 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534" cy="785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0560" behindDoc="0" locked="0" layoutInCell="1" allowOverlap="1" wp14:anchorId="29BE4713" wp14:editId="03B96C5D">
          <wp:simplePos x="0" y="0"/>
          <wp:positionH relativeFrom="column">
            <wp:posOffset>5276850</wp:posOffset>
          </wp:positionH>
          <wp:positionV relativeFrom="paragraph">
            <wp:posOffset>-360680</wp:posOffset>
          </wp:positionV>
          <wp:extent cx="825500" cy="825500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omus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825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D4F">
      <w:rPr>
        <w:rFonts w:asciiTheme="majorBidi" w:hAnsiTheme="majorBidi" w:cstheme="majorBidi"/>
        <w:b/>
        <w:bCs/>
        <w:color w:val="1F497D" w:themeColor="text2"/>
        <w:sz w:val="40"/>
        <w:szCs w:val="40"/>
      </w:rPr>
      <w:t>Department of biology</w:t>
    </w:r>
  </w:p>
  <w:p w:rsidR="00C11211" w:rsidRDefault="00C11211" w:rsidP="00C11211">
    <w:pPr>
      <w:pStyle w:val="a3"/>
      <w:tabs>
        <w:tab w:val="clear" w:pos="4680"/>
        <w:tab w:val="clear" w:pos="9360"/>
        <w:tab w:val="center" w:pos="415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414A1"/>
    <w:multiLevelType w:val="hybridMultilevel"/>
    <w:tmpl w:val="1C60FBB4"/>
    <w:lvl w:ilvl="0" w:tplc="F648B18E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11111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C77"/>
    <w:rsid w:val="00035A13"/>
    <w:rsid w:val="00090D9F"/>
    <w:rsid w:val="00105111"/>
    <w:rsid w:val="0011503B"/>
    <w:rsid w:val="00165475"/>
    <w:rsid w:val="001A67AE"/>
    <w:rsid w:val="001C739B"/>
    <w:rsid w:val="00227E8E"/>
    <w:rsid w:val="0024362A"/>
    <w:rsid w:val="0027547B"/>
    <w:rsid w:val="002F25D2"/>
    <w:rsid w:val="00306187"/>
    <w:rsid w:val="00311D7D"/>
    <w:rsid w:val="003327F3"/>
    <w:rsid w:val="003D6C7D"/>
    <w:rsid w:val="004D754A"/>
    <w:rsid w:val="00510640"/>
    <w:rsid w:val="0051522F"/>
    <w:rsid w:val="00517833"/>
    <w:rsid w:val="00527DFD"/>
    <w:rsid w:val="005A5BBE"/>
    <w:rsid w:val="005F3B00"/>
    <w:rsid w:val="00682C4B"/>
    <w:rsid w:val="0075711D"/>
    <w:rsid w:val="00766033"/>
    <w:rsid w:val="007D4B3E"/>
    <w:rsid w:val="007D6A85"/>
    <w:rsid w:val="007E3872"/>
    <w:rsid w:val="00832079"/>
    <w:rsid w:val="00981492"/>
    <w:rsid w:val="009A3CA5"/>
    <w:rsid w:val="00A3079E"/>
    <w:rsid w:val="00A67399"/>
    <w:rsid w:val="00A7605F"/>
    <w:rsid w:val="00AD479F"/>
    <w:rsid w:val="00B65701"/>
    <w:rsid w:val="00C05DE9"/>
    <w:rsid w:val="00C11211"/>
    <w:rsid w:val="00C30338"/>
    <w:rsid w:val="00C35D4F"/>
    <w:rsid w:val="00C62AD5"/>
    <w:rsid w:val="00CE458C"/>
    <w:rsid w:val="00D60520"/>
    <w:rsid w:val="00E128B1"/>
    <w:rsid w:val="00E52C77"/>
    <w:rsid w:val="00F07ECA"/>
    <w:rsid w:val="00F86313"/>
    <w:rsid w:val="00FF1878"/>
    <w:rsid w:val="00FF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3B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11211"/>
  </w:style>
  <w:style w:type="paragraph" w:styleId="a4">
    <w:name w:val="footer"/>
    <w:basedOn w:val="a"/>
    <w:link w:val="Char0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11211"/>
  </w:style>
  <w:style w:type="table" w:styleId="a5">
    <w:name w:val="Table Grid"/>
    <w:basedOn w:val="a1"/>
    <w:uiPriority w:val="59"/>
    <w:rsid w:val="00C62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9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90D9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90D9F"/>
    <w:pPr>
      <w:ind w:left="720"/>
      <w:contextualSpacing/>
    </w:pPr>
  </w:style>
  <w:style w:type="paragraph" w:customStyle="1" w:styleId="Default">
    <w:name w:val="Default"/>
    <w:rsid w:val="003327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3B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11211"/>
  </w:style>
  <w:style w:type="paragraph" w:styleId="a4">
    <w:name w:val="footer"/>
    <w:basedOn w:val="a"/>
    <w:link w:val="Char0"/>
    <w:uiPriority w:val="99"/>
    <w:unhideWhenUsed/>
    <w:rsid w:val="00C11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11211"/>
  </w:style>
  <w:style w:type="table" w:styleId="a5">
    <w:name w:val="Table Grid"/>
    <w:basedOn w:val="a1"/>
    <w:uiPriority w:val="59"/>
    <w:rsid w:val="00C62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9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90D9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90D9F"/>
    <w:pPr>
      <w:ind w:left="720"/>
      <w:contextualSpacing/>
    </w:pPr>
  </w:style>
  <w:style w:type="paragraph" w:customStyle="1" w:styleId="Default">
    <w:name w:val="Default"/>
    <w:rsid w:val="003327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3446</TotalTime>
  <Pages>8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18</cp:revision>
  <cp:lastPrinted>2023-12-27T15:50:00Z</cp:lastPrinted>
  <dcterms:created xsi:type="dcterms:W3CDTF">2024-12-02T05:51:00Z</dcterms:created>
  <dcterms:modified xsi:type="dcterms:W3CDTF">2025-04-10T09:33:00Z</dcterms:modified>
</cp:coreProperties>
</file>