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proofErr w:type="gramStart"/>
      <w:r w:rsidRPr="00AA2861">
        <w:rPr>
          <w:b/>
          <w:bCs/>
          <w:sz w:val="28"/>
          <w:szCs w:val="28"/>
        </w:rPr>
        <w:t xml:space="preserve">-2 </w:t>
      </w:r>
      <w:r w:rsidRPr="00AA2861">
        <w:rPr>
          <w:rFonts w:cs="Arial"/>
          <w:b/>
          <w:bCs/>
          <w:sz w:val="28"/>
          <w:szCs w:val="28"/>
          <w:rtl/>
        </w:rPr>
        <w:t>الجرائم</w:t>
      </w:r>
      <w:proofErr w:type="gram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النفس</w:t>
      </w:r>
      <w:r w:rsidRPr="00AA2861">
        <w:rPr>
          <w:rFonts w:cs="Tahoma" w:hint="cs"/>
          <w:b/>
          <w:bCs/>
          <w:sz w:val="28"/>
          <w:szCs w:val="28"/>
          <w:rtl/>
        </w:rPr>
        <w:t>�</w:t>
      </w:r>
      <w:r w:rsidRPr="00AA2861">
        <w:rPr>
          <w:rFonts w:ascii="Arial" w:hAnsi="Arial" w:cs="Arial" w:hint="cs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ascii="Arial" w:hAnsi="Arial" w:cs="Arial" w:hint="cs"/>
          <w:b/>
          <w:bCs/>
          <w:sz w:val="28"/>
          <w:szCs w:val="28"/>
          <w:rtl/>
        </w:rPr>
        <w:t>والاجتماع</w:t>
      </w:r>
      <w:r w:rsidRPr="00AA2861">
        <w:rPr>
          <w:rFonts w:cs="Tahoma" w:hint="cs"/>
          <w:b/>
          <w:bCs/>
          <w:sz w:val="28"/>
          <w:szCs w:val="28"/>
          <w:rtl/>
        </w:rPr>
        <w:t>�</w:t>
      </w:r>
      <w:r w:rsidRPr="00AA2861">
        <w:rPr>
          <w:rFonts w:ascii="Arial" w:hAnsi="Arial" w:cs="Arial" w:hint="cs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r w:rsidRPr="00AA2861">
        <w:rPr>
          <w:rFonts w:ascii="Arial" w:hAnsi="Arial" w:cs="Arial" w:hint="cs"/>
          <w:b/>
          <w:bCs/>
          <w:sz w:val="28"/>
          <w:szCs w:val="28"/>
          <w:rtl/>
        </w:rPr>
        <w:t>و</w:t>
      </w:r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r w:rsidRPr="00AA2861">
        <w:rPr>
          <w:rFonts w:ascii="Arial" w:hAnsi="Arial" w:cs="Arial" w:hint="cs"/>
          <w:b/>
          <w:bCs/>
          <w:sz w:val="28"/>
          <w:szCs w:val="28"/>
          <w:rtl/>
        </w:rPr>
        <w:t>آ</w:t>
      </w:r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ascii="Arial" w:hAnsi="Arial" w:cs="Arial" w:hint="cs"/>
          <w:b/>
          <w:bCs/>
          <w:sz w:val="28"/>
          <w:szCs w:val="28"/>
          <w:rtl/>
        </w:rPr>
        <w:t>ثارها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r w:rsidRPr="00AA2861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r w:rsidRPr="00AA2861">
        <w:rPr>
          <w:rFonts w:ascii="Arial" w:hAnsi="Arial" w:cs="Arial" w:hint="cs"/>
          <w:b/>
          <w:bCs/>
          <w:sz w:val="28"/>
          <w:szCs w:val="28"/>
          <w:rtl/>
        </w:rPr>
        <w:t>وأبرز</w:t>
      </w:r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ascii="Arial" w:hAnsi="Arial" w:cs="Arial" w:hint="cs"/>
          <w:b/>
          <w:bCs/>
          <w:sz w:val="28"/>
          <w:szCs w:val="28"/>
          <w:rtl/>
        </w:rPr>
        <w:t>انتها</w:t>
      </w:r>
      <w:r w:rsidRPr="00AA2861">
        <w:rPr>
          <w:rFonts w:cs="Tahoma" w:hint="cs"/>
          <w:b/>
          <w:bCs/>
          <w:sz w:val="28"/>
          <w:szCs w:val="28"/>
          <w:rtl/>
        </w:rPr>
        <w:t>�</w:t>
      </w:r>
      <w:r w:rsidRPr="00AA2861">
        <w:rPr>
          <w:rFonts w:ascii="Arial" w:hAnsi="Arial" w:cs="Arial" w:hint="cs"/>
          <w:b/>
          <w:bCs/>
          <w:sz w:val="28"/>
          <w:szCs w:val="28"/>
          <w:rtl/>
        </w:rPr>
        <w:t>ات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r w:rsidRPr="00AA2861">
        <w:rPr>
          <w:rFonts w:ascii="Arial" w:hAnsi="Arial" w:cs="Arial" w:hint="cs"/>
          <w:b/>
          <w:bCs/>
          <w:sz w:val="28"/>
          <w:szCs w:val="28"/>
          <w:rtl/>
        </w:rPr>
        <w:t>النظام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ascii="Tahoma" w:hAnsi="Tahoma" w:cs="Tahoma"/>
          <w:b/>
          <w:bCs/>
          <w:sz w:val="28"/>
          <w:szCs w:val="28"/>
        </w:rPr>
        <w:t>�</w:t>
      </w:r>
      <w:r w:rsidRPr="00AA2861">
        <w:rPr>
          <w:b/>
          <w:bCs/>
          <w:sz w:val="28"/>
          <w:szCs w:val="28"/>
        </w:rPr>
        <w:t xml:space="preserve"> </w:t>
      </w:r>
      <w:r w:rsidRPr="00AA2861">
        <w:rPr>
          <w:rFonts w:cs="Arial"/>
          <w:b/>
          <w:bCs/>
          <w:sz w:val="28"/>
          <w:szCs w:val="28"/>
          <w:rtl/>
        </w:rPr>
        <w:t>العراق ف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/>
          <w:b/>
          <w:bCs/>
          <w:sz w:val="28"/>
          <w:szCs w:val="28"/>
          <w:rtl/>
        </w:rPr>
        <w:t xml:space="preserve">إن الدولة بحكم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وظ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فتھا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مسؤولة عن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حما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جم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ع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المصالح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القانون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AA2861">
        <w:rPr>
          <w:rFonts w:cs="Arial"/>
          <w:b/>
          <w:bCs/>
          <w:sz w:val="28"/>
          <w:szCs w:val="28"/>
          <w:rtl/>
        </w:rPr>
        <w:t>للمجتمع ،</w:t>
      </w:r>
      <w:proofErr w:type="gramEnd"/>
      <w:r w:rsidRPr="00AA2861">
        <w:rPr>
          <w:rFonts w:cs="Arial"/>
          <w:b/>
          <w:bCs/>
          <w:sz w:val="28"/>
          <w:szCs w:val="28"/>
          <w:rtl/>
        </w:rPr>
        <w:t xml:space="preserve"> و تشمل حقوق الأنسان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proofErr w:type="spellStart"/>
      <w:r w:rsidRPr="00AA2861">
        <w:rPr>
          <w:rFonts w:cs="Arial" w:hint="eastAsia"/>
          <w:b/>
          <w:bCs/>
          <w:sz w:val="28"/>
          <w:szCs w:val="28"/>
          <w:rtl/>
        </w:rPr>
        <w:t>وحر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اتھ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الأساس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والتي لا </w:t>
      </w:r>
      <w:proofErr w:type="spellStart"/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جوز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إھدارھا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تحت أي مسوغ أو عنوان،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فالتشر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ع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بشكل عام </w:t>
      </w:r>
      <w:proofErr w:type="spellStart"/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تحمل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مسؤول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proofErr w:type="spellStart"/>
      <w:r w:rsidRPr="00AA2861">
        <w:rPr>
          <w:rFonts w:cs="Arial" w:hint="eastAsia"/>
          <w:b/>
          <w:bCs/>
          <w:sz w:val="28"/>
          <w:szCs w:val="28"/>
          <w:rtl/>
        </w:rPr>
        <w:t>تحق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ق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التوازن الذي </w:t>
      </w:r>
      <w:proofErr w:type="spellStart"/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وقف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الصراع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ب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ن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مصلحة المجتمع من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جھة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ومصلحة الفرد المتشبث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بحقوقھ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من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جھة</w:t>
      </w:r>
      <w:proofErr w:type="spellEnd"/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 w:hint="eastAsia"/>
          <w:b/>
          <w:bCs/>
          <w:sz w:val="28"/>
          <w:szCs w:val="28"/>
          <w:rtl/>
        </w:rPr>
        <w:t>أخرى</w:t>
      </w:r>
      <w:r w:rsidRPr="00AA2861">
        <w:rPr>
          <w:rFonts w:cs="Arial"/>
          <w:b/>
          <w:bCs/>
          <w:sz w:val="28"/>
          <w:szCs w:val="28"/>
          <w:rtl/>
        </w:rPr>
        <w:t xml:space="preserve"> بثلاث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مستو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ات</w:t>
      </w:r>
      <w:proofErr w:type="spellEnd"/>
      <w:r w:rsidRPr="00AA2861">
        <w:rPr>
          <w:b/>
          <w:bCs/>
          <w:sz w:val="28"/>
          <w:szCs w:val="28"/>
        </w:rPr>
        <w:t>: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 w:hint="eastAsia"/>
          <w:b/>
          <w:bCs/>
          <w:sz w:val="28"/>
          <w:szCs w:val="28"/>
          <w:rtl/>
        </w:rPr>
        <w:t>المستوى</w:t>
      </w:r>
      <w:r w:rsidRPr="00AA2861">
        <w:rPr>
          <w:rFonts w:cs="Arial"/>
          <w:b/>
          <w:bCs/>
          <w:sz w:val="28"/>
          <w:szCs w:val="28"/>
          <w:rtl/>
        </w:rPr>
        <w:t xml:space="preserve"> الأول: المستوى </w:t>
      </w:r>
      <w:proofErr w:type="spellStart"/>
      <w:proofErr w:type="gramStart"/>
      <w:r w:rsidRPr="00AA2861">
        <w:rPr>
          <w:rFonts w:cs="Arial"/>
          <w:b/>
          <w:bCs/>
          <w:sz w:val="28"/>
          <w:szCs w:val="28"/>
          <w:rtl/>
        </w:rPr>
        <w:t>التشر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عي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،</w:t>
      </w:r>
      <w:proofErr w:type="gram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وف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ھ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تحتم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على الدولة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تعز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ز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أدوات الضمانة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الدستور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للحقوق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proofErr w:type="spellStart"/>
      <w:r w:rsidRPr="00AA2861">
        <w:rPr>
          <w:rFonts w:cs="Arial" w:hint="eastAsia"/>
          <w:b/>
          <w:bCs/>
          <w:sz w:val="28"/>
          <w:szCs w:val="28"/>
          <w:rtl/>
        </w:rPr>
        <w:t>والحر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ات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بالشكل الذي </w:t>
      </w:r>
      <w:proofErr w:type="spellStart"/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كفل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تحق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ق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التوازن ما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ب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ن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مصلحة الفرد والمصلحة العامة في </w:t>
      </w:r>
      <w:proofErr w:type="gramStart"/>
      <w:r w:rsidRPr="00AA2861">
        <w:rPr>
          <w:rFonts w:cs="Arial"/>
          <w:b/>
          <w:bCs/>
          <w:sz w:val="28"/>
          <w:szCs w:val="28"/>
          <w:rtl/>
        </w:rPr>
        <w:t>اطار</w:t>
      </w:r>
      <w:proofErr w:type="gramEnd"/>
      <w:r w:rsidRPr="00AA2861">
        <w:rPr>
          <w:rFonts w:cs="Arial"/>
          <w:b/>
          <w:bCs/>
          <w:sz w:val="28"/>
          <w:szCs w:val="28"/>
          <w:rtl/>
        </w:rPr>
        <w:t xml:space="preserve"> محكوم بالرقابة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proofErr w:type="spellStart"/>
      <w:r w:rsidRPr="00AA2861">
        <w:rPr>
          <w:rFonts w:cs="Arial" w:hint="eastAsia"/>
          <w:b/>
          <w:bCs/>
          <w:sz w:val="28"/>
          <w:szCs w:val="28"/>
          <w:rtl/>
        </w:rPr>
        <w:t>القضائ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والمستقلة على ذلك إذ </w:t>
      </w:r>
      <w:proofErr w:type="spellStart"/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نفرد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دور السلطة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التشر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ع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باحترام الحقوق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اللص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قة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بالإنسان ومنع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 w:hint="eastAsia"/>
          <w:b/>
          <w:bCs/>
          <w:sz w:val="28"/>
          <w:szCs w:val="28"/>
          <w:rtl/>
        </w:rPr>
        <w:t>الاعتداء</w:t>
      </w:r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عل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ھا</w:t>
      </w:r>
      <w:proofErr w:type="spellEnd"/>
      <w:r w:rsidRPr="00AA2861">
        <w:rPr>
          <w:rFonts w:cs="Arial" w:hint="eastAsia"/>
          <w:b/>
          <w:bCs/>
          <w:sz w:val="28"/>
          <w:szCs w:val="28"/>
          <w:rtl/>
        </w:rPr>
        <w:t>،</w:t>
      </w:r>
      <w:r w:rsidRPr="00AA2861">
        <w:rPr>
          <w:rFonts w:cs="Arial"/>
          <w:b/>
          <w:bCs/>
          <w:sz w:val="28"/>
          <w:szCs w:val="28"/>
          <w:rtl/>
        </w:rPr>
        <w:t xml:space="preserve"> وذلك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بتجر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م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المساس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بھا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مثل المساس بالحقوق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المدن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والس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اس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كالحق في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الح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اة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والحق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 w:hint="eastAsia"/>
          <w:b/>
          <w:bCs/>
          <w:sz w:val="28"/>
          <w:szCs w:val="28"/>
          <w:rtl/>
        </w:rPr>
        <w:t>بسلامة</w:t>
      </w:r>
      <w:r w:rsidRPr="00AA2861">
        <w:rPr>
          <w:rFonts w:cs="Arial"/>
          <w:b/>
          <w:bCs/>
          <w:sz w:val="28"/>
          <w:szCs w:val="28"/>
          <w:rtl/>
        </w:rPr>
        <w:t xml:space="preserve"> الجسد، أو الحق في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الحر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أو الحقوق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الاقتصاد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والاجتماع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والثقاف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من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قب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ل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الحق في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التعل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م</w:t>
      </w:r>
      <w:proofErr w:type="spellEnd"/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 w:hint="eastAsia"/>
          <w:b/>
          <w:bCs/>
          <w:sz w:val="28"/>
          <w:szCs w:val="28"/>
          <w:rtl/>
        </w:rPr>
        <w:t>أو</w:t>
      </w:r>
      <w:r w:rsidRPr="00AA2861">
        <w:rPr>
          <w:rFonts w:cs="Arial"/>
          <w:b/>
          <w:bCs/>
          <w:sz w:val="28"/>
          <w:szCs w:val="28"/>
          <w:rtl/>
        </w:rPr>
        <w:t xml:space="preserve"> الحق بالعمل والحق في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الع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ش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اللائق أو الحق في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حر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الاعتقاد والعبادة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وحر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الصحافة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وغ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رھا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أو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 w:hint="eastAsia"/>
          <w:b/>
          <w:bCs/>
          <w:sz w:val="28"/>
          <w:szCs w:val="28"/>
          <w:rtl/>
        </w:rPr>
        <w:t>حقوق</w:t>
      </w:r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الب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ئة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والتنم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proofErr w:type="gramStart"/>
      <w:r w:rsidRPr="00AA2861">
        <w:rPr>
          <w:rFonts w:cs="Arial"/>
          <w:b/>
          <w:bCs/>
          <w:sz w:val="28"/>
          <w:szCs w:val="28"/>
          <w:rtl/>
        </w:rPr>
        <w:t xml:space="preserve"> ,</w:t>
      </w:r>
      <w:proofErr w:type="gram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وإ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قاع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العقاب الرادع عند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انتھاكھا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وتعز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ز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مبدأ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س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ادة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القانون على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الجم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ع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كأساس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proofErr w:type="spellStart"/>
      <w:r w:rsidRPr="00AA2861">
        <w:rPr>
          <w:rFonts w:cs="Arial" w:hint="eastAsia"/>
          <w:b/>
          <w:bCs/>
          <w:sz w:val="28"/>
          <w:szCs w:val="28"/>
          <w:rtl/>
        </w:rPr>
        <w:t>للمشروع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b/>
          <w:bCs/>
          <w:sz w:val="28"/>
          <w:szCs w:val="28"/>
        </w:rPr>
        <w:t>.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b/>
          <w:bCs/>
          <w:sz w:val="28"/>
          <w:szCs w:val="28"/>
        </w:rPr>
        <w:t xml:space="preserve"> </w:t>
      </w:r>
      <w:r w:rsidRPr="00AA2861">
        <w:rPr>
          <w:rFonts w:cs="Arial"/>
          <w:b/>
          <w:bCs/>
          <w:sz w:val="28"/>
          <w:szCs w:val="28"/>
          <w:rtl/>
        </w:rPr>
        <w:t xml:space="preserve">المستوى الثاني: المستوى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التنف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ذي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ف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ھ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ضمان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تنف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ذ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الس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اسات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التشر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ع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المتعلقة بالمواطن في ظل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 w:hint="eastAsia"/>
          <w:b/>
          <w:bCs/>
          <w:sz w:val="28"/>
          <w:szCs w:val="28"/>
          <w:rtl/>
        </w:rPr>
        <w:t>احترام</w:t>
      </w:r>
      <w:r w:rsidRPr="00AA2861">
        <w:rPr>
          <w:rFonts w:cs="Arial"/>
          <w:b/>
          <w:bCs/>
          <w:sz w:val="28"/>
          <w:szCs w:val="28"/>
          <w:rtl/>
        </w:rPr>
        <w:t xml:space="preserve"> المبادئ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الأساس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وأھمھا</w:t>
      </w:r>
      <w:proofErr w:type="spellEnd"/>
      <w:r w:rsidRPr="00AA2861">
        <w:rPr>
          <w:b/>
          <w:bCs/>
          <w:sz w:val="28"/>
          <w:szCs w:val="28"/>
        </w:rPr>
        <w:t>: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b/>
          <w:bCs/>
          <w:sz w:val="28"/>
          <w:szCs w:val="28"/>
        </w:rPr>
        <w:t>.</w:t>
      </w:r>
      <w:bookmarkStart w:id="0" w:name="_GoBack"/>
      <w:bookmarkEnd w:id="0"/>
      <w:r w:rsidRPr="00AA2861">
        <w:rPr>
          <w:rFonts w:cs="Arial"/>
          <w:b/>
          <w:bCs/>
          <w:sz w:val="28"/>
          <w:szCs w:val="28"/>
          <w:rtl/>
          <w:lang w:bidi="fa-IR"/>
        </w:rPr>
        <w:t>۱</w:t>
      </w:r>
      <w:r w:rsidRPr="00AA2861">
        <w:rPr>
          <w:b/>
          <w:bCs/>
          <w:sz w:val="28"/>
          <w:szCs w:val="28"/>
        </w:rPr>
        <w:t xml:space="preserve"> </w:t>
      </w:r>
      <w:r w:rsidRPr="00AA2861">
        <w:rPr>
          <w:rFonts w:cs="Arial"/>
          <w:b/>
          <w:bCs/>
          <w:sz w:val="28"/>
          <w:szCs w:val="28"/>
          <w:rtl/>
        </w:rPr>
        <w:t xml:space="preserve">مبدأ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شرع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الجرائم والعقوبات</w:t>
      </w:r>
      <w:r w:rsidRPr="00AA2861">
        <w:rPr>
          <w:b/>
          <w:bCs/>
          <w:sz w:val="28"/>
          <w:szCs w:val="28"/>
        </w:rPr>
        <w:t>.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b/>
          <w:bCs/>
          <w:sz w:val="28"/>
          <w:szCs w:val="28"/>
        </w:rPr>
        <w:t>.</w:t>
      </w:r>
      <w:r w:rsidRPr="00AA2861">
        <w:rPr>
          <w:rFonts w:cs="Arial"/>
          <w:b/>
          <w:bCs/>
          <w:sz w:val="28"/>
          <w:szCs w:val="28"/>
          <w:rtl/>
          <w:lang w:bidi="fa-IR"/>
        </w:rPr>
        <w:t>۲</w:t>
      </w:r>
      <w:r w:rsidRPr="00AA2861">
        <w:rPr>
          <w:b/>
          <w:bCs/>
          <w:sz w:val="28"/>
          <w:szCs w:val="28"/>
        </w:rPr>
        <w:t xml:space="preserve"> </w:t>
      </w:r>
      <w:r w:rsidRPr="00AA2861">
        <w:rPr>
          <w:rFonts w:cs="Arial"/>
          <w:b/>
          <w:bCs/>
          <w:sz w:val="28"/>
          <w:szCs w:val="28"/>
          <w:rtl/>
        </w:rPr>
        <w:t xml:space="preserve">مبدأ المساواة وعدم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التم</w:t>
      </w:r>
      <w:r w:rsidRPr="00AA2861">
        <w:rPr>
          <w:rFonts w:cs="Arial" w:hint="cs"/>
          <w:b/>
          <w:bCs/>
          <w:sz w:val="28"/>
          <w:szCs w:val="28"/>
          <w:rtl/>
        </w:rPr>
        <w:t>یی</w:t>
      </w:r>
      <w:r w:rsidRPr="00AA2861">
        <w:rPr>
          <w:rFonts w:cs="Arial" w:hint="eastAsia"/>
          <w:b/>
          <w:bCs/>
          <w:sz w:val="28"/>
          <w:szCs w:val="28"/>
          <w:rtl/>
        </w:rPr>
        <w:t>ز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أمام القانون</w:t>
      </w:r>
      <w:r w:rsidRPr="00AA2861">
        <w:rPr>
          <w:b/>
          <w:bCs/>
          <w:sz w:val="28"/>
          <w:szCs w:val="28"/>
        </w:rPr>
        <w:t>.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b/>
          <w:bCs/>
          <w:sz w:val="28"/>
          <w:szCs w:val="28"/>
        </w:rPr>
        <w:t>.</w:t>
      </w:r>
      <w:r w:rsidRPr="00AA2861">
        <w:rPr>
          <w:rFonts w:cs="Arial"/>
          <w:b/>
          <w:bCs/>
          <w:sz w:val="28"/>
          <w:szCs w:val="28"/>
          <w:rtl/>
          <w:lang w:bidi="fa-IR"/>
        </w:rPr>
        <w:t>۳</w:t>
      </w:r>
      <w:r w:rsidRPr="00AA2861">
        <w:rPr>
          <w:b/>
          <w:bCs/>
          <w:sz w:val="28"/>
          <w:szCs w:val="28"/>
        </w:rPr>
        <w:t xml:space="preserve"> </w:t>
      </w:r>
      <w:r w:rsidRPr="00AA2861">
        <w:rPr>
          <w:rFonts w:cs="Arial"/>
          <w:b/>
          <w:bCs/>
          <w:sz w:val="28"/>
          <w:szCs w:val="28"/>
          <w:rtl/>
        </w:rPr>
        <w:t xml:space="preserve">مبدأ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حر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الر أي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والتعب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ر</w:t>
      </w:r>
      <w:proofErr w:type="spellEnd"/>
      <w:r w:rsidRPr="00AA2861">
        <w:rPr>
          <w:b/>
          <w:bCs/>
          <w:sz w:val="28"/>
          <w:szCs w:val="28"/>
        </w:rPr>
        <w:t>.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b/>
          <w:bCs/>
          <w:sz w:val="28"/>
          <w:szCs w:val="28"/>
        </w:rPr>
        <w:t>.</w:t>
      </w:r>
      <w:r w:rsidRPr="00AA2861">
        <w:rPr>
          <w:rFonts w:cs="Arial"/>
          <w:b/>
          <w:bCs/>
          <w:sz w:val="28"/>
          <w:szCs w:val="28"/>
          <w:rtl/>
        </w:rPr>
        <w:t>٤</w:t>
      </w:r>
      <w:r w:rsidRPr="00AA2861">
        <w:rPr>
          <w:b/>
          <w:bCs/>
          <w:sz w:val="28"/>
          <w:szCs w:val="28"/>
        </w:rPr>
        <w:t xml:space="preserve"> </w:t>
      </w:r>
      <w:r w:rsidRPr="00AA2861">
        <w:rPr>
          <w:rFonts w:cs="Arial"/>
          <w:b/>
          <w:bCs/>
          <w:sz w:val="28"/>
          <w:szCs w:val="28"/>
          <w:rtl/>
        </w:rPr>
        <w:t xml:space="preserve">مبدأ عدم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رجع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قانون العقوبات إلا إذا كان أصلح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للمتھم</w:t>
      </w:r>
      <w:proofErr w:type="spellEnd"/>
      <w:r w:rsidRPr="00AA2861">
        <w:rPr>
          <w:b/>
          <w:bCs/>
          <w:sz w:val="28"/>
          <w:szCs w:val="28"/>
        </w:rPr>
        <w:t>.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b/>
          <w:bCs/>
          <w:sz w:val="28"/>
          <w:szCs w:val="28"/>
        </w:rPr>
        <w:t>.</w:t>
      </w:r>
      <w:r w:rsidRPr="00AA2861">
        <w:rPr>
          <w:rFonts w:cs="Arial"/>
          <w:b/>
          <w:bCs/>
          <w:sz w:val="28"/>
          <w:szCs w:val="28"/>
          <w:rtl/>
        </w:rPr>
        <w:t>٥</w:t>
      </w:r>
      <w:r w:rsidRPr="00AA2861">
        <w:rPr>
          <w:b/>
          <w:bCs/>
          <w:sz w:val="28"/>
          <w:szCs w:val="28"/>
        </w:rPr>
        <w:t xml:space="preserve"> </w:t>
      </w:r>
      <w:r w:rsidRPr="00AA2861">
        <w:rPr>
          <w:rFonts w:cs="Arial"/>
          <w:b/>
          <w:bCs/>
          <w:sz w:val="28"/>
          <w:szCs w:val="28"/>
          <w:rtl/>
        </w:rPr>
        <w:t xml:space="preserve">مبدأ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شخص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العقوبة</w:t>
      </w:r>
      <w:r w:rsidRPr="00AA2861">
        <w:rPr>
          <w:b/>
          <w:bCs/>
          <w:sz w:val="28"/>
          <w:szCs w:val="28"/>
        </w:rPr>
        <w:t>.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b/>
          <w:bCs/>
          <w:sz w:val="28"/>
          <w:szCs w:val="28"/>
        </w:rPr>
        <w:lastRenderedPageBreak/>
        <w:t>.</w:t>
      </w:r>
      <w:r w:rsidRPr="00AA2861">
        <w:rPr>
          <w:rFonts w:cs="Arial"/>
          <w:b/>
          <w:bCs/>
          <w:sz w:val="28"/>
          <w:szCs w:val="28"/>
          <w:rtl/>
        </w:rPr>
        <w:t>٦</w:t>
      </w:r>
      <w:r w:rsidRPr="00AA2861">
        <w:rPr>
          <w:b/>
          <w:bCs/>
          <w:sz w:val="28"/>
          <w:szCs w:val="28"/>
        </w:rPr>
        <w:t xml:space="preserve"> </w:t>
      </w:r>
      <w:r w:rsidRPr="00AA2861">
        <w:rPr>
          <w:rFonts w:cs="Arial"/>
          <w:b/>
          <w:bCs/>
          <w:sz w:val="28"/>
          <w:szCs w:val="28"/>
          <w:rtl/>
        </w:rPr>
        <w:t xml:space="preserve">مبدأ إن الأصل في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المتھم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البراءة</w:t>
      </w:r>
      <w:r w:rsidRPr="00AA2861">
        <w:rPr>
          <w:b/>
          <w:bCs/>
          <w:sz w:val="28"/>
          <w:szCs w:val="28"/>
        </w:rPr>
        <w:t>.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b/>
          <w:bCs/>
          <w:sz w:val="28"/>
          <w:szCs w:val="28"/>
        </w:rPr>
        <w:t>.</w:t>
      </w:r>
      <w:r w:rsidRPr="00AA2861">
        <w:rPr>
          <w:rFonts w:cs="Arial"/>
          <w:b/>
          <w:bCs/>
          <w:sz w:val="28"/>
          <w:szCs w:val="28"/>
          <w:rtl/>
          <w:lang w:bidi="fa-IR"/>
        </w:rPr>
        <w:t>۷</w:t>
      </w:r>
      <w:r w:rsidRPr="00AA2861">
        <w:rPr>
          <w:b/>
          <w:bCs/>
          <w:sz w:val="28"/>
          <w:szCs w:val="28"/>
        </w:rPr>
        <w:t xml:space="preserve"> </w:t>
      </w:r>
      <w:r w:rsidRPr="00AA2861">
        <w:rPr>
          <w:rFonts w:cs="Arial"/>
          <w:b/>
          <w:bCs/>
          <w:sz w:val="28"/>
          <w:szCs w:val="28"/>
          <w:rtl/>
        </w:rPr>
        <w:t xml:space="preserve">مبدأ التناسب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ب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ن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الجر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م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ة والعقاب</w:t>
      </w:r>
      <w:r w:rsidRPr="00AA2861">
        <w:rPr>
          <w:b/>
          <w:bCs/>
          <w:sz w:val="28"/>
          <w:szCs w:val="28"/>
        </w:rPr>
        <w:t>.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b/>
          <w:bCs/>
          <w:sz w:val="28"/>
          <w:szCs w:val="28"/>
        </w:rPr>
        <w:t>.</w:t>
      </w:r>
      <w:r w:rsidRPr="00AA2861">
        <w:rPr>
          <w:rFonts w:cs="Arial"/>
          <w:b/>
          <w:bCs/>
          <w:sz w:val="28"/>
          <w:szCs w:val="28"/>
          <w:rtl/>
          <w:lang w:bidi="fa-IR"/>
        </w:rPr>
        <w:t>۸</w:t>
      </w:r>
      <w:r w:rsidRPr="00AA2861">
        <w:rPr>
          <w:b/>
          <w:bCs/>
          <w:sz w:val="28"/>
          <w:szCs w:val="28"/>
        </w:rPr>
        <w:t xml:space="preserve"> </w:t>
      </w:r>
      <w:r w:rsidRPr="00AA2861">
        <w:rPr>
          <w:rFonts w:cs="Arial"/>
          <w:b/>
          <w:bCs/>
          <w:sz w:val="28"/>
          <w:szCs w:val="28"/>
          <w:rtl/>
        </w:rPr>
        <w:t xml:space="preserve">مبدأ الحق في محاكمة عادلة أمام سلطة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قضائ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مختصة تكفل احترام حقوق </w:t>
      </w:r>
      <w:proofErr w:type="gramStart"/>
      <w:r w:rsidRPr="00AA2861">
        <w:rPr>
          <w:rFonts w:cs="Arial"/>
          <w:b/>
          <w:bCs/>
          <w:sz w:val="28"/>
          <w:szCs w:val="28"/>
          <w:rtl/>
        </w:rPr>
        <w:t>الدفاع</w:t>
      </w:r>
      <w:r w:rsidRPr="00AA2861">
        <w:rPr>
          <w:b/>
          <w:bCs/>
          <w:sz w:val="28"/>
          <w:szCs w:val="28"/>
        </w:rPr>
        <w:t xml:space="preserve"> .</w:t>
      </w:r>
      <w:proofErr w:type="gramEnd"/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proofErr w:type="spellStart"/>
      <w:r w:rsidRPr="00AA2861">
        <w:rPr>
          <w:rFonts w:cs="Arial" w:hint="eastAsia"/>
          <w:b/>
          <w:bCs/>
          <w:sz w:val="28"/>
          <w:szCs w:val="28"/>
          <w:rtl/>
        </w:rPr>
        <w:t>جرائط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ظزام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الئسث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شغ السراق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/>
          <w:b/>
          <w:bCs/>
          <w:sz w:val="28"/>
          <w:szCs w:val="28"/>
          <w:rtl/>
          <w:lang w:bidi="fa-IR"/>
        </w:rPr>
        <w:t>۱٦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 w:hint="eastAsia"/>
          <w:b/>
          <w:bCs/>
          <w:sz w:val="28"/>
          <w:szCs w:val="28"/>
          <w:rtl/>
        </w:rPr>
        <w:t>المستوى</w:t>
      </w:r>
      <w:r w:rsidRPr="00AA2861">
        <w:rPr>
          <w:rFonts w:cs="Arial"/>
          <w:b/>
          <w:bCs/>
          <w:sz w:val="28"/>
          <w:szCs w:val="28"/>
          <w:rtl/>
        </w:rPr>
        <w:t xml:space="preserve"> الثالث: المستوى </w:t>
      </w:r>
      <w:proofErr w:type="gramStart"/>
      <w:r w:rsidRPr="00AA2861">
        <w:rPr>
          <w:rFonts w:cs="Arial"/>
          <w:b/>
          <w:bCs/>
          <w:sz w:val="28"/>
          <w:szCs w:val="28"/>
          <w:rtl/>
        </w:rPr>
        <w:t>القضائي ،</w:t>
      </w:r>
      <w:proofErr w:type="gramEnd"/>
      <w:r w:rsidRPr="00AA2861">
        <w:rPr>
          <w:rFonts w:cs="Arial"/>
          <w:b/>
          <w:bCs/>
          <w:sz w:val="28"/>
          <w:szCs w:val="28"/>
          <w:rtl/>
        </w:rPr>
        <w:t xml:space="preserve"> ولعل أبرز أدوات الدولة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فاعل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في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ص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انة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حقوق الأنسان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proofErr w:type="spellStart"/>
      <w:r w:rsidRPr="00AA2861">
        <w:rPr>
          <w:rFonts w:cs="Arial" w:hint="eastAsia"/>
          <w:b/>
          <w:bCs/>
          <w:sz w:val="28"/>
          <w:szCs w:val="28"/>
          <w:rtl/>
        </w:rPr>
        <w:t>وتعض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دھا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ھو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القضاء الذي </w:t>
      </w:r>
      <w:proofErr w:type="spellStart"/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مثل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ضمانة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حما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المجتمع أمام سطوة الدولة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وصلاح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السلطت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ن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التشر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ع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proofErr w:type="spellStart"/>
      <w:r w:rsidRPr="00AA2861">
        <w:rPr>
          <w:rFonts w:cs="Arial" w:hint="eastAsia"/>
          <w:b/>
          <w:bCs/>
          <w:sz w:val="28"/>
          <w:szCs w:val="28"/>
          <w:rtl/>
        </w:rPr>
        <w:t>والتنف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ذ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وما </w:t>
      </w:r>
      <w:proofErr w:type="spellStart"/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مكن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أن تتخذه من إجراءات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تنتھك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حقوق الأنسان،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بوصفھا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الضامنة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لس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ادة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حكم القانون العادل</w:t>
      </w:r>
    </w:p>
    <w:p w:rsidR="00AA2861" w:rsidRPr="00AA2861" w:rsidRDefault="00AA2861" w:rsidP="00AA2861">
      <w:pPr>
        <w:bidi/>
        <w:rPr>
          <w:b/>
          <w:bCs/>
          <w:sz w:val="28"/>
          <w:szCs w:val="28"/>
        </w:rPr>
      </w:pPr>
      <w:r w:rsidRPr="00AA2861">
        <w:rPr>
          <w:rFonts w:cs="Arial" w:hint="eastAsia"/>
          <w:b/>
          <w:bCs/>
          <w:sz w:val="28"/>
          <w:szCs w:val="28"/>
          <w:rtl/>
        </w:rPr>
        <w:t>ا</w:t>
      </w:r>
      <w:r w:rsidRPr="00AA2861">
        <w:rPr>
          <w:rFonts w:cs="Arial"/>
          <w:b/>
          <w:bCs/>
          <w:sz w:val="28"/>
          <w:szCs w:val="28"/>
          <w:rtl/>
        </w:rPr>
        <w:t xml:space="preserve"> من تلك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المسؤول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ات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بل ً بما في ذلك احترام حقوق الفرد،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وتحق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ق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العدل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والإ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ِ نصاف، ولكن نظام البعث لم </w:t>
      </w:r>
      <w:proofErr w:type="spellStart"/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ؤد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أ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proofErr w:type="spellEnd"/>
    </w:p>
    <w:p w:rsidR="002120AD" w:rsidRPr="00AA2861" w:rsidRDefault="00AA2861" w:rsidP="00AA2861">
      <w:pPr>
        <w:bidi/>
        <w:rPr>
          <w:b/>
          <w:bCs/>
          <w:sz w:val="28"/>
          <w:szCs w:val="28"/>
        </w:rPr>
      </w:pPr>
      <w:proofErr w:type="gramStart"/>
      <w:r w:rsidRPr="00AA2861">
        <w:rPr>
          <w:rFonts w:cs="Arial" w:hint="eastAsia"/>
          <w:b/>
          <w:bCs/>
          <w:sz w:val="28"/>
          <w:szCs w:val="28"/>
          <w:rtl/>
        </w:rPr>
        <w:t>العكس</w:t>
      </w:r>
      <w:r w:rsidRPr="00AA2861">
        <w:rPr>
          <w:rFonts w:cs="Arial"/>
          <w:b/>
          <w:bCs/>
          <w:sz w:val="28"/>
          <w:szCs w:val="28"/>
          <w:rtl/>
        </w:rPr>
        <w:t xml:space="preserve"> ،</w:t>
      </w:r>
      <w:proofErr w:type="gramEnd"/>
      <w:r w:rsidRPr="00AA2861">
        <w:rPr>
          <w:rFonts w:cs="Arial"/>
          <w:b/>
          <w:bCs/>
          <w:sz w:val="28"/>
          <w:szCs w:val="28"/>
          <w:rtl/>
        </w:rPr>
        <w:t xml:space="preserve"> فقد أذاق المواطن العراق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لات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كث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رة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فارتكب جرائم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كث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رة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وانتھاكات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س</w:t>
      </w:r>
      <w:r w:rsidRPr="00AA2861">
        <w:rPr>
          <w:rFonts w:cs="Arial" w:hint="cs"/>
          <w:b/>
          <w:bCs/>
          <w:sz w:val="28"/>
          <w:szCs w:val="28"/>
          <w:rtl/>
        </w:rPr>
        <w:t>ی</w:t>
      </w:r>
      <w:r w:rsidRPr="00AA2861">
        <w:rPr>
          <w:rFonts w:cs="Arial" w:hint="eastAsia"/>
          <w:b/>
          <w:bCs/>
          <w:sz w:val="28"/>
          <w:szCs w:val="28"/>
          <w:rtl/>
        </w:rPr>
        <w:t>ذكرھا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AA2861">
        <w:rPr>
          <w:rFonts w:cs="Arial"/>
          <w:b/>
          <w:bCs/>
          <w:sz w:val="28"/>
          <w:szCs w:val="28"/>
          <w:rtl/>
        </w:rPr>
        <w:t>ھذا</w:t>
      </w:r>
      <w:proofErr w:type="spellEnd"/>
      <w:r w:rsidRPr="00AA2861">
        <w:rPr>
          <w:rFonts w:cs="Arial"/>
          <w:b/>
          <w:bCs/>
          <w:sz w:val="28"/>
          <w:szCs w:val="28"/>
          <w:rtl/>
        </w:rPr>
        <w:t xml:space="preserve"> الفصل في مباحث</w:t>
      </w:r>
    </w:p>
    <w:sectPr w:rsidR="002120AD" w:rsidRPr="00AA28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E3"/>
    <w:rsid w:val="002120AD"/>
    <w:rsid w:val="005513E3"/>
    <w:rsid w:val="00AA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5248C1-012E-4263-98E5-862B1229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2025-05-28T05:11:00Z</dcterms:created>
  <dcterms:modified xsi:type="dcterms:W3CDTF">2025-05-28T05:12:00Z</dcterms:modified>
</cp:coreProperties>
</file>