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331" w:rsidRPr="00175331" w:rsidRDefault="00175331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 xml:space="preserve">GENERAL ANATOMY                                               </w:t>
      </w:r>
      <w:proofErr w:type="spellStart"/>
      <w:r w:rsidRPr="00175331">
        <w:rPr>
          <w:rFonts w:asciiTheme="majorBidi" w:hAnsiTheme="majorBidi" w:cstheme="majorBidi"/>
          <w:sz w:val="28"/>
          <w:szCs w:val="28"/>
        </w:rPr>
        <w:t>Dr.ALI</w:t>
      </w:r>
      <w:proofErr w:type="spellEnd"/>
      <w:r w:rsidRPr="00175331">
        <w:rPr>
          <w:rFonts w:asciiTheme="majorBidi" w:hAnsiTheme="majorBidi" w:cstheme="majorBidi"/>
          <w:sz w:val="28"/>
          <w:szCs w:val="28"/>
        </w:rPr>
        <w:t xml:space="preserve"> SALMAN</w:t>
      </w:r>
    </w:p>
    <w:p w:rsidR="00175331" w:rsidRPr="00175331" w:rsidRDefault="00175331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LEC.12 2</w:t>
      </w:r>
      <w:r w:rsidRPr="00175331">
        <w:rPr>
          <w:rFonts w:asciiTheme="majorBidi" w:hAnsiTheme="majorBidi" w:cstheme="majorBidi"/>
          <w:sz w:val="28"/>
          <w:szCs w:val="28"/>
          <w:vertAlign w:val="superscript"/>
        </w:rPr>
        <w:t>ND</w:t>
      </w:r>
      <w:r w:rsidRPr="00175331">
        <w:rPr>
          <w:rFonts w:asciiTheme="majorBidi" w:hAnsiTheme="majorBidi" w:cstheme="majorBidi"/>
          <w:sz w:val="28"/>
          <w:szCs w:val="28"/>
        </w:rPr>
        <w:t xml:space="preserve"> Y.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The neck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Overview</w:t>
      </w:r>
    </w:p>
    <w:p w:rsidR="008C6E26" w:rsidRPr="00175331" w:rsidRDefault="008C6E26" w:rsidP="00175331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The neck is the area of the body between the base of the cranium superiorly and the</w:t>
      </w:r>
      <w:r w:rsidR="00175331">
        <w:rPr>
          <w:rFonts w:asciiTheme="majorBidi" w:hAnsiTheme="majorBidi" w:cstheme="majorBidi"/>
          <w:sz w:val="28"/>
          <w:szCs w:val="28"/>
        </w:rPr>
        <w:t xml:space="preserve"> </w:t>
      </w:r>
      <w:r w:rsidRPr="00175331">
        <w:rPr>
          <w:rFonts w:asciiTheme="majorBidi" w:hAnsiTheme="majorBidi" w:cstheme="majorBidi"/>
          <w:sz w:val="28"/>
          <w:szCs w:val="28"/>
        </w:rPr>
        <w:t xml:space="preserve">suprasternal notch and the clavicles inferiorly. The neck joins the head to the </w:t>
      </w:r>
      <w:proofErr w:type="spellStart"/>
      <w:r w:rsidRPr="00175331">
        <w:rPr>
          <w:rFonts w:asciiTheme="majorBidi" w:hAnsiTheme="majorBidi" w:cstheme="majorBidi"/>
          <w:sz w:val="28"/>
          <w:szCs w:val="28"/>
        </w:rPr>
        <w:t>trunkand</w:t>
      </w:r>
      <w:proofErr w:type="spellEnd"/>
      <w:r w:rsidRPr="00175331">
        <w:rPr>
          <w:rFonts w:asciiTheme="majorBidi" w:hAnsiTheme="majorBidi" w:cstheme="majorBidi"/>
          <w:sz w:val="28"/>
          <w:szCs w:val="28"/>
        </w:rPr>
        <w:t xml:space="preserve"> limbs, serving as a major conduit for structures passing between them. Many</w:t>
      </w:r>
      <w:r w:rsidR="00175331">
        <w:rPr>
          <w:rFonts w:asciiTheme="majorBidi" w:hAnsiTheme="majorBidi" w:cstheme="majorBidi"/>
          <w:sz w:val="28"/>
          <w:szCs w:val="28"/>
        </w:rPr>
        <w:t xml:space="preserve"> </w:t>
      </w:r>
      <w:r w:rsidRPr="00175331">
        <w:rPr>
          <w:rFonts w:asciiTheme="majorBidi" w:hAnsiTheme="majorBidi" w:cstheme="majorBidi"/>
          <w:sz w:val="28"/>
          <w:szCs w:val="28"/>
        </w:rPr>
        <w:t>important structures are crowded together in the neck, such as muscles, arteries, veins,</w:t>
      </w:r>
      <w:r w:rsidR="00175331" w:rsidRPr="00175331">
        <w:rPr>
          <w:rFonts w:asciiTheme="majorBidi" w:hAnsiTheme="majorBidi" w:cstheme="majorBidi"/>
          <w:sz w:val="28"/>
          <w:szCs w:val="28"/>
        </w:rPr>
        <w:t xml:space="preserve"> </w:t>
      </w:r>
      <w:r w:rsidRPr="00175331">
        <w:rPr>
          <w:rFonts w:asciiTheme="majorBidi" w:hAnsiTheme="majorBidi" w:cstheme="majorBidi"/>
          <w:sz w:val="28"/>
          <w:szCs w:val="28"/>
        </w:rPr>
        <w:t>nerves, lymphatics, thyroid and parathyroid glands, trachea, larynx, esophagus, and</w:t>
      </w:r>
      <w:r w:rsidR="00175331">
        <w:rPr>
          <w:rFonts w:asciiTheme="majorBidi" w:hAnsiTheme="majorBidi" w:cstheme="majorBidi"/>
          <w:sz w:val="28"/>
          <w:szCs w:val="28"/>
        </w:rPr>
        <w:t xml:space="preserve"> </w:t>
      </w:r>
      <w:r w:rsidRPr="00175331">
        <w:rPr>
          <w:rFonts w:asciiTheme="majorBidi" w:hAnsiTheme="majorBidi" w:cstheme="majorBidi"/>
          <w:sz w:val="28"/>
          <w:szCs w:val="28"/>
        </w:rPr>
        <w:t>vertebrae.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Carotid/jugular blood vessels are the major structures commonly injured in</w:t>
      </w:r>
    </w:p>
    <w:p w:rsidR="008C6E26" w:rsidRPr="00175331" w:rsidRDefault="008C6E26" w:rsidP="00175331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penetrating wounds of the neck. The brachial plexuses of nerves originate in the neck</w:t>
      </w:r>
      <w:r w:rsidR="00175331">
        <w:rPr>
          <w:rFonts w:asciiTheme="majorBidi" w:hAnsiTheme="majorBidi" w:cstheme="majorBidi"/>
          <w:sz w:val="28"/>
          <w:szCs w:val="28"/>
        </w:rPr>
        <w:t xml:space="preserve"> </w:t>
      </w:r>
      <w:r w:rsidRPr="00175331">
        <w:rPr>
          <w:rFonts w:asciiTheme="majorBidi" w:hAnsiTheme="majorBidi" w:cstheme="majorBidi"/>
          <w:sz w:val="28"/>
          <w:szCs w:val="28"/>
        </w:rPr>
        <w:t xml:space="preserve">and pass </w:t>
      </w:r>
      <w:proofErr w:type="spellStart"/>
      <w:r w:rsidRPr="00175331">
        <w:rPr>
          <w:rFonts w:asciiTheme="majorBidi" w:hAnsiTheme="majorBidi" w:cstheme="majorBidi"/>
          <w:sz w:val="28"/>
          <w:szCs w:val="28"/>
        </w:rPr>
        <w:t>inferolaterally</w:t>
      </w:r>
      <w:proofErr w:type="spellEnd"/>
      <w:r w:rsidRPr="00175331">
        <w:rPr>
          <w:rFonts w:asciiTheme="majorBidi" w:hAnsiTheme="majorBidi" w:cstheme="majorBidi"/>
          <w:sz w:val="28"/>
          <w:szCs w:val="28"/>
        </w:rPr>
        <w:t xml:space="preserve"> to enter the axillae and continue to supply the upper limbs.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Lymph from structures in the head and neck drains into cervical lymph nodes.</w:t>
      </w:r>
    </w:p>
    <w:p w:rsidR="008C6E26" w:rsidRPr="00175331" w:rsidRDefault="008C6E26" w:rsidP="008C6E2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175331">
        <w:rPr>
          <w:rFonts w:asciiTheme="majorBidi" w:hAnsiTheme="majorBidi" w:cstheme="majorBidi"/>
          <w:b/>
          <w:bCs/>
          <w:sz w:val="28"/>
          <w:szCs w:val="28"/>
        </w:rPr>
        <w:t>Skin of the Neck</w:t>
      </w:r>
    </w:p>
    <w:p w:rsidR="008C6E26" w:rsidRPr="00175331" w:rsidRDefault="008C6E26" w:rsidP="00175331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The natural lines of cleavage of the skin (Wrinkle lines) are constant and run almost</w:t>
      </w:r>
      <w:r w:rsidR="00175331">
        <w:rPr>
          <w:rFonts w:asciiTheme="majorBidi" w:hAnsiTheme="majorBidi" w:cstheme="majorBidi"/>
          <w:sz w:val="28"/>
          <w:szCs w:val="28"/>
        </w:rPr>
        <w:t xml:space="preserve"> </w:t>
      </w:r>
      <w:r w:rsidRPr="00175331">
        <w:rPr>
          <w:rFonts w:asciiTheme="majorBidi" w:hAnsiTheme="majorBidi" w:cstheme="majorBidi"/>
          <w:sz w:val="28"/>
          <w:szCs w:val="28"/>
        </w:rPr>
        <w:t>horizontally around the neck. This is important clinically because an incision along a</w:t>
      </w:r>
      <w:r w:rsidR="00175331">
        <w:rPr>
          <w:rFonts w:asciiTheme="majorBidi" w:hAnsiTheme="majorBidi" w:cstheme="majorBidi"/>
          <w:sz w:val="28"/>
          <w:szCs w:val="28"/>
        </w:rPr>
        <w:t xml:space="preserve"> </w:t>
      </w:r>
      <w:r w:rsidRPr="00175331">
        <w:rPr>
          <w:rFonts w:asciiTheme="majorBidi" w:hAnsiTheme="majorBidi" w:cstheme="majorBidi"/>
          <w:sz w:val="28"/>
          <w:szCs w:val="28"/>
        </w:rPr>
        <w:t>cleavage line will heal as a narrow scar, whereas one that crosses the lines will heal as</w:t>
      </w:r>
      <w:r w:rsidR="00175331">
        <w:rPr>
          <w:rFonts w:asciiTheme="majorBidi" w:hAnsiTheme="majorBidi" w:cstheme="majorBidi"/>
          <w:sz w:val="28"/>
          <w:szCs w:val="28"/>
        </w:rPr>
        <w:t xml:space="preserve"> </w:t>
      </w:r>
      <w:r w:rsidRPr="00175331">
        <w:rPr>
          <w:rFonts w:asciiTheme="majorBidi" w:hAnsiTheme="majorBidi" w:cstheme="majorBidi"/>
          <w:sz w:val="28"/>
          <w:szCs w:val="28"/>
        </w:rPr>
        <w:t>a wide or heaped-up scar.</w:t>
      </w:r>
    </w:p>
    <w:p w:rsidR="008C6E26" w:rsidRPr="00175331" w:rsidRDefault="008C6E26" w:rsidP="008C6E2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175331">
        <w:rPr>
          <w:rFonts w:asciiTheme="majorBidi" w:hAnsiTheme="majorBidi" w:cstheme="majorBidi"/>
          <w:b/>
          <w:bCs/>
          <w:sz w:val="28"/>
          <w:szCs w:val="28"/>
        </w:rPr>
        <w:t>Fasciae of the Neck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The neck is surrounded by a superficial cervical fascia that lies deep to the skin and</w:t>
      </w:r>
    </w:p>
    <w:p w:rsidR="008C6E26" w:rsidRPr="00175331" w:rsidRDefault="008C6E26" w:rsidP="00175331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invests the platysma muscle (a muscle of facial expression). A second deep cervical</w:t>
      </w:r>
      <w:r w:rsidR="00175331">
        <w:rPr>
          <w:rFonts w:asciiTheme="majorBidi" w:hAnsiTheme="majorBidi" w:cstheme="majorBidi"/>
          <w:sz w:val="28"/>
          <w:szCs w:val="28"/>
        </w:rPr>
        <w:t xml:space="preserve"> </w:t>
      </w:r>
      <w:r w:rsidRPr="00175331">
        <w:rPr>
          <w:rFonts w:asciiTheme="majorBidi" w:hAnsiTheme="majorBidi" w:cstheme="majorBidi"/>
          <w:sz w:val="28"/>
          <w:szCs w:val="28"/>
        </w:rPr>
        <w:t>fascia tightly invests the neck structures and is divided into three layers.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175331">
        <w:rPr>
          <w:rFonts w:asciiTheme="majorBidi" w:hAnsiTheme="majorBidi" w:cstheme="majorBidi"/>
          <w:sz w:val="28"/>
          <w:szCs w:val="28"/>
        </w:rPr>
        <w:t> Superficial Cervical Fascia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lastRenderedPageBreak/>
        <w:t>The superficial fascia of the neck forms a thin layer that encloses the platysma muscle.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Also embedded in it are the cutaneous nerves, the superficial veins, and the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superficial lymph nodes.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2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 Platysma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The platysma muscle is a thin but clinically important muscular sheet embedded in the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superficial fascia. It is described in Table 1.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 Cutaneous Nerves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The skin overlying the trapezius muscle on the back of the neck and the scalp as high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as the vertex is supplied segmentally by posterior rami of cervical nerves C2-C5 (Fig.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1).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The greater occipital nerve is a branch of the posterior ramus of the 2nd cervical nerve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(C2). The 1st cervical nerve has no cutaneous branch. The skin of the front and sides of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the neck is supplied by anterior rami of cervical nerves (C2-C4) through branches of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the cervical plexus. The branches emerge from beneath the posterior border of the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lastRenderedPageBreak/>
        <w:t>sternocleidomastoid (SCM) muscle (Fig. 1).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The lesser occipital nerve (C2) hooks around the accessory nerve and ascends along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the posterior border of the sternocleidomastoid muscle to supply the skin over the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lateral part of the occipital region and the medial surface of the auricle (Fig. 1).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The great auricular nerve (C2, 3) ascends across the sternocleidomastoid muscle and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divides into branches that supply the skin over the angle of the mandible, the parotid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gland, and on both surfaces of the auricle (Fig. 1).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The transverse cutaneous nerve (C2, 3) emerges from behind the middle of the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posterior border of the sternocleidomastoid muscle. It passes forward across that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muscle and divides into branches that supply the skin on the anterior and lateral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surfaces of the neck, from the body of the mandible to the sternum (Fig. 1).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The supraclavicular nerves (C3, 4) emerge from beneath the posterior border of the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sternocleidomastoid muscle and descend across the side of the neck. They pass onto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the chest wall and shoulder region, down to the level of the second rib (Fig. 1).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 The medial supraclavicular nerve crosses the medial end of the clavicle and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supplies the skin as far as the median plane.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 The intermediate supraclavicular nerve crosses the middle of the clavicle and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supplies the skin of the chest wall.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 The lateral supraclavicular nerve crosses the lateral end of the clavicle and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supplies the skin over the shoulder and the upper half of the deltoid muscle; this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lastRenderedPageBreak/>
        <w:t>nerve also supplies the posterior aspect of the shoulder as far down as the spine of</w:t>
      </w:r>
    </w:p>
    <w:p w:rsidR="00601203" w:rsidRPr="00175331" w:rsidRDefault="008C6E26" w:rsidP="008C6E26">
      <w:pPr>
        <w:rPr>
          <w:rFonts w:asciiTheme="majorBidi" w:hAnsiTheme="majorBidi" w:cstheme="majorBidi"/>
          <w:sz w:val="28"/>
          <w:szCs w:val="28"/>
          <w:rtl/>
        </w:rPr>
      </w:pPr>
      <w:r w:rsidRPr="00175331">
        <w:rPr>
          <w:rFonts w:asciiTheme="majorBidi" w:hAnsiTheme="majorBidi" w:cstheme="majorBidi"/>
          <w:sz w:val="28"/>
          <w:szCs w:val="28"/>
        </w:rPr>
        <w:t>the scapula.</w:t>
      </w:r>
    </w:p>
    <w:p w:rsidR="008C6E26" w:rsidRPr="00175331" w:rsidRDefault="008C6E26" w:rsidP="008C6E26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8C6E26" w:rsidRPr="00175331" w:rsidRDefault="008C6E26" w:rsidP="008C6E26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 Superficial Veins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External Jugular Vein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The external jugular vein begins just behind the angle of the mandible by the union of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the posterior auricular vein with the posterior division of the retromandibular vein (Fig.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2). It descends obliquely across the sternocleidomastoid muscle and, just above the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clavicle in the posterior triangle, pierces the deep fascia and drains into the subclavian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vein. It varies considerably in size, and its course extends from the angle of the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mandible to the middle of the clavicle.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Tributaries: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The external jugular vein (Fig. 2) has the following tributaries: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 Posterior auricular vein.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 Posterior division of the retromandibular vein.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 Posterior external jugular vein, a small vein that drains the posterior part of the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scalp and neck and joins the external jugular vein about halfway along its course.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 Transverse cervical vein.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 Suprascapular vein.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 Anterior jugular vein.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4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Anterior Jugular Vein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The anterior jugular vein begins just below the chin, by the union of several small veins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(Fig. 2). It runs down the neck close to the midline. Just above the suprasternal notch,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the veins of the two sides are united by a transverse trunk called the jugular arch. The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vein then turns sharply laterally and passes deep to the sternocleidomastoid muscle to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drain into the external jugular vein.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FIGURE 2: Major superficial veins of the face and neck.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  <w:rtl/>
        </w:rPr>
      </w:pPr>
      <w:r w:rsidRPr="00175331">
        <w:rPr>
          <w:rFonts w:asciiTheme="majorBidi" w:hAnsiTheme="majorBidi" w:cstheme="majorBidi"/>
          <w:sz w:val="28"/>
          <w:szCs w:val="28"/>
        </w:rPr>
        <w:lastRenderedPageBreak/>
        <w:t> Superficial Lymph Nodes</w:t>
      </w:r>
      <w:r w:rsidRPr="00175331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385D0819" wp14:editId="640C8172">
            <wp:extent cx="4715533" cy="3810532"/>
            <wp:effectExtent l="0" t="0" r="889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15533" cy="381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E26" w:rsidRPr="00175331" w:rsidRDefault="008C6E26" w:rsidP="008C6E26">
      <w:pPr>
        <w:jc w:val="center"/>
        <w:rPr>
          <w:rFonts w:asciiTheme="majorBidi" w:hAnsiTheme="majorBidi" w:cstheme="majorBidi"/>
          <w:sz w:val="28"/>
          <w:szCs w:val="28"/>
          <w:rtl/>
        </w:rPr>
      </w:pPr>
      <w:r w:rsidRPr="00175331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4ECECE80" wp14:editId="6ED4E767">
            <wp:extent cx="3829584" cy="2886478"/>
            <wp:effectExtent l="0" t="0" r="0" b="952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29584" cy="288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E26" w:rsidRPr="00175331" w:rsidRDefault="008C6E26" w:rsidP="008C6E26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 Superficial Lymph Nodes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lastRenderedPageBreak/>
        <w:t>The superficial cervical lymph nodes lie along the external jugular vein superficial to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the sternocleidomastoid muscle. They receive lymph vessels from the occipital and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mastoid lymph nodes and drain into the deep cervical lymph nodes.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 Deep Cervical Fascia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The deep cervical fascia supports the muscles, the vessels, and the viscera of the neck.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In certain areas, it is condensed to form well-defined, fibrous sheets called the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 xml:space="preserve">investing layer, the </w:t>
      </w:r>
      <w:proofErr w:type="spellStart"/>
      <w:r w:rsidRPr="00175331">
        <w:rPr>
          <w:rFonts w:asciiTheme="majorBidi" w:hAnsiTheme="majorBidi" w:cstheme="majorBidi"/>
          <w:sz w:val="28"/>
          <w:szCs w:val="28"/>
        </w:rPr>
        <w:t>pretracheal</w:t>
      </w:r>
      <w:proofErr w:type="spellEnd"/>
      <w:r w:rsidRPr="00175331">
        <w:rPr>
          <w:rFonts w:asciiTheme="majorBidi" w:hAnsiTheme="majorBidi" w:cstheme="majorBidi"/>
          <w:sz w:val="28"/>
          <w:szCs w:val="28"/>
        </w:rPr>
        <w:t xml:space="preserve"> layer, and the prevertebral layer.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 Investing Layer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The investing layer is a thick layer that encircles the neck. It splits to enclose the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trapezius and the sternocleidomastoid muscles (Fig. 3; red fascia, Fig. 4).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5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 xml:space="preserve"> </w:t>
      </w:r>
      <w:proofErr w:type="spellStart"/>
      <w:r w:rsidRPr="00175331">
        <w:rPr>
          <w:rFonts w:asciiTheme="majorBidi" w:hAnsiTheme="majorBidi" w:cstheme="majorBidi"/>
          <w:sz w:val="28"/>
          <w:szCs w:val="28"/>
        </w:rPr>
        <w:t>Pretracheal</w:t>
      </w:r>
      <w:proofErr w:type="spellEnd"/>
      <w:r w:rsidRPr="00175331">
        <w:rPr>
          <w:rFonts w:asciiTheme="majorBidi" w:hAnsiTheme="majorBidi" w:cstheme="majorBidi"/>
          <w:sz w:val="28"/>
          <w:szCs w:val="28"/>
        </w:rPr>
        <w:t xml:space="preserve"> (visceral) Layer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 xml:space="preserve">The </w:t>
      </w:r>
      <w:proofErr w:type="spellStart"/>
      <w:r w:rsidRPr="00175331">
        <w:rPr>
          <w:rFonts w:asciiTheme="majorBidi" w:hAnsiTheme="majorBidi" w:cstheme="majorBidi"/>
          <w:sz w:val="28"/>
          <w:szCs w:val="28"/>
        </w:rPr>
        <w:t>pretracheal</w:t>
      </w:r>
      <w:proofErr w:type="spellEnd"/>
      <w:r w:rsidRPr="00175331">
        <w:rPr>
          <w:rFonts w:asciiTheme="majorBidi" w:hAnsiTheme="majorBidi" w:cstheme="majorBidi"/>
          <w:sz w:val="28"/>
          <w:szCs w:val="28"/>
        </w:rPr>
        <w:t xml:space="preserve"> layer is a thin layer that is attached above to the laryngeal cartilages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(Fig. 3). It surrounds the thyroid, the parathyroid glands, trachea, esophagus, and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 xml:space="preserve">the </w:t>
      </w:r>
      <w:proofErr w:type="spellStart"/>
      <w:r w:rsidRPr="00175331">
        <w:rPr>
          <w:rFonts w:asciiTheme="majorBidi" w:hAnsiTheme="majorBidi" w:cstheme="majorBidi"/>
          <w:sz w:val="28"/>
          <w:szCs w:val="28"/>
        </w:rPr>
        <w:t>infrahyoid</w:t>
      </w:r>
      <w:proofErr w:type="spellEnd"/>
      <w:r w:rsidRPr="00175331">
        <w:rPr>
          <w:rFonts w:asciiTheme="majorBidi" w:hAnsiTheme="majorBidi" w:cstheme="majorBidi"/>
          <w:sz w:val="28"/>
          <w:szCs w:val="28"/>
        </w:rPr>
        <w:t xml:space="preserve"> muscles. Posteriorly called the </w:t>
      </w:r>
      <w:proofErr w:type="spellStart"/>
      <w:r w:rsidRPr="00175331">
        <w:rPr>
          <w:rFonts w:asciiTheme="majorBidi" w:hAnsiTheme="majorBidi" w:cstheme="majorBidi"/>
          <w:sz w:val="28"/>
          <w:szCs w:val="28"/>
        </w:rPr>
        <w:t>buccopharyngeal</w:t>
      </w:r>
      <w:proofErr w:type="spellEnd"/>
      <w:r w:rsidRPr="00175331">
        <w:rPr>
          <w:rFonts w:asciiTheme="majorBidi" w:hAnsiTheme="majorBidi" w:cstheme="majorBidi"/>
          <w:sz w:val="28"/>
          <w:szCs w:val="28"/>
        </w:rPr>
        <w:t xml:space="preserve"> fascia because it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 xml:space="preserve">covers the </w:t>
      </w:r>
      <w:proofErr w:type="spellStart"/>
      <w:r w:rsidRPr="00175331">
        <w:rPr>
          <w:rFonts w:asciiTheme="majorBidi" w:hAnsiTheme="majorBidi" w:cstheme="majorBidi"/>
          <w:sz w:val="28"/>
          <w:szCs w:val="28"/>
        </w:rPr>
        <w:t>buccinator</w:t>
      </w:r>
      <w:proofErr w:type="spellEnd"/>
      <w:r w:rsidRPr="00175331">
        <w:rPr>
          <w:rFonts w:asciiTheme="majorBidi" w:hAnsiTheme="majorBidi" w:cstheme="majorBidi"/>
          <w:sz w:val="28"/>
          <w:szCs w:val="28"/>
        </w:rPr>
        <w:t xml:space="preserve"> and pharyngeal constrictor muscles (purple, blue, and green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fasciae, Fig. 4).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lastRenderedPageBreak/>
        <w:t> Prevertebral Layer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The prevertebral layer is a thick tubular sheath, passes behind the pharynx and the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esophagus (Fig. 3), which invests the prevertebral muscles and vertebral column;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including the alar fascia anteriorly (orange fascia, Fig. 4). It extends laterally over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the first rib into the axilla to form the important axillary sheath.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 Carotid Sheath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 xml:space="preserve">The carotid sheath is a local condensation of the three layers (investing, </w:t>
      </w:r>
      <w:proofErr w:type="spellStart"/>
      <w:r w:rsidRPr="00175331">
        <w:rPr>
          <w:rFonts w:asciiTheme="majorBidi" w:hAnsiTheme="majorBidi" w:cstheme="majorBidi"/>
          <w:sz w:val="28"/>
          <w:szCs w:val="28"/>
        </w:rPr>
        <w:t>pretracheal</w:t>
      </w:r>
      <w:proofErr w:type="spellEnd"/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and prevertebral) of the deep fascia that surround the common carotid arteries, the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 xml:space="preserve">internal jugular vein, the </w:t>
      </w:r>
      <w:proofErr w:type="spellStart"/>
      <w:r w:rsidRPr="00175331">
        <w:rPr>
          <w:rFonts w:asciiTheme="majorBidi" w:hAnsiTheme="majorBidi" w:cstheme="majorBidi"/>
          <w:sz w:val="28"/>
          <w:szCs w:val="28"/>
        </w:rPr>
        <w:t>vagus</w:t>
      </w:r>
      <w:proofErr w:type="spellEnd"/>
      <w:r w:rsidRPr="00175331">
        <w:rPr>
          <w:rFonts w:asciiTheme="majorBidi" w:hAnsiTheme="majorBidi" w:cstheme="majorBidi"/>
          <w:sz w:val="28"/>
          <w:szCs w:val="28"/>
        </w:rPr>
        <w:t xml:space="preserve"> nerve, and the deep cervical lymph nodes (Fig. 3).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 Axillary Sheath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As the subclavian artery and the brachial plexus emerge in the interval between the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175331">
        <w:rPr>
          <w:rFonts w:asciiTheme="majorBidi" w:hAnsiTheme="majorBidi" w:cstheme="majorBidi"/>
          <w:sz w:val="28"/>
          <w:szCs w:val="28"/>
        </w:rPr>
        <w:t>scalenus</w:t>
      </w:r>
      <w:proofErr w:type="spellEnd"/>
      <w:r w:rsidRPr="00175331">
        <w:rPr>
          <w:rFonts w:asciiTheme="majorBidi" w:hAnsiTheme="majorBidi" w:cstheme="majorBidi"/>
          <w:sz w:val="28"/>
          <w:szCs w:val="28"/>
        </w:rPr>
        <w:t xml:space="preserve"> anterior and the </w:t>
      </w:r>
      <w:proofErr w:type="spellStart"/>
      <w:r w:rsidRPr="00175331">
        <w:rPr>
          <w:rFonts w:asciiTheme="majorBidi" w:hAnsiTheme="majorBidi" w:cstheme="majorBidi"/>
          <w:sz w:val="28"/>
          <w:szCs w:val="28"/>
        </w:rPr>
        <w:t>scalenus</w:t>
      </w:r>
      <w:proofErr w:type="spellEnd"/>
      <w:r w:rsidRPr="0017533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175331">
        <w:rPr>
          <w:rFonts w:asciiTheme="majorBidi" w:hAnsiTheme="majorBidi" w:cstheme="majorBidi"/>
          <w:sz w:val="28"/>
          <w:szCs w:val="28"/>
        </w:rPr>
        <w:t>medius</w:t>
      </w:r>
      <w:proofErr w:type="spellEnd"/>
      <w:r w:rsidRPr="00175331">
        <w:rPr>
          <w:rFonts w:asciiTheme="majorBidi" w:hAnsiTheme="majorBidi" w:cstheme="majorBidi"/>
          <w:sz w:val="28"/>
          <w:szCs w:val="28"/>
        </w:rPr>
        <w:t xml:space="preserve"> muscles, they carry with them a sheath of</w:t>
      </w:r>
    </w:p>
    <w:p w:rsidR="008C6E26" w:rsidRPr="00175331" w:rsidRDefault="008C6E26" w:rsidP="008C6E26">
      <w:pPr>
        <w:rPr>
          <w:rFonts w:asciiTheme="majorBidi" w:hAnsiTheme="majorBidi" w:cstheme="majorBidi"/>
          <w:sz w:val="28"/>
          <w:szCs w:val="28"/>
          <w:rtl/>
        </w:rPr>
      </w:pPr>
      <w:r w:rsidRPr="00175331">
        <w:rPr>
          <w:rFonts w:asciiTheme="majorBidi" w:hAnsiTheme="majorBidi" w:cstheme="majorBidi"/>
          <w:sz w:val="28"/>
          <w:szCs w:val="28"/>
        </w:rPr>
        <w:t>the fascia, which extends into the axilla and is called the axillary sheath.</w:t>
      </w:r>
    </w:p>
    <w:p w:rsidR="00DD7F5D" w:rsidRPr="00175331" w:rsidRDefault="00DD7F5D" w:rsidP="008C6E26">
      <w:pPr>
        <w:rPr>
          <w:rFonts w:asciiTheme="majorBidi" w:hAnsiTheme="majorBidi" w:cstheme="majorBidi"/>
          <w:sz w:val="28"/>
          <w:szCs w:val="28"/>
          <w:rtl/>
        </w:rPr>
      </w:pPr>
    </w:p>
    <w:p w:rsidR="00DD7F5D" w:rsidRPr="00175331" w:rsidRDefault="00DD7F5D" w:rsidP="00DD7F5D">
      <w:pPr>
        <w:jc w:val="center"/>
        <w:rPr>
          <w:rFonts w:asciiTheme="majorBidi" w:hAnsiTheme="majorBidi" w:cstheme="majorBidi"/>
          <w:sz w:val="28"/>
          <w:szCs w:val="28"/>
          <w:rtl/>
        </w:rPr>
      </w:pPr>
      <w:r w:rsidRPr="00175331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78BE51A0" wp14:editId="384E6707">
            <wp:extent cx="5953125" cy="3400425"/>
            <wp:effectExtent l="0" t="0" r="9525" b="9525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53955" cy="3400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F5D" w:rsidRPr="00175331" w:rsidRDefault="00DD7F5D" w:rsidP="00DD7F5D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DD7F5D" w:rsidRPr="00175331" w:rsidRDefault="00DD7F5D" w:rsidP="00DD7F5D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DD7F5D" w:rsidRPr="00175331" w:rsidRDefault="00DD7F5D" w:rsidP="00DD7F5D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DD7F5D" w:rsidRPr="00175331" w:rsidRDefault="00DD7F5D" w:rsidP="00DD7F5D">
      <w:pPr>
        <w:jc w:val="center"/>
        <w:rPr>
          <w:rFonts w:asciiTheme="majorBidi" w:hAnsiTheme="majorBidi" w:cstheme="majorBidi"/>
          <w:sz w:val="28"/>
          <w:szCs w:val="28"/>
          <w:rtl/>
        </w:rPr>
      </w:pPr>
      <w:r w:rsidRPr="00175331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32D353C8" wp14:editId="7041EA22">
            <wp:extent cx="4536374" cy="3682520"/>
            <wp:effectExtent l="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44059" cy="3688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F5D" w:rsidRPr="00175331" w:rsidRDefault="00DD7F5D" w:rsidP="00DD7F5D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DD7F5D" w:rsidRPr="00175331" w:rsidRDefault="00DD7F5D" w:rsidP="00DD7F5D">
      <w:pPr>
        <w:rPr>
          <w:rFonts w:asciiTheme="majorBidi" w:hAnsiTheme="majorBidi" w:cstheme="majorBidi"/>
          <w:sz w:val="28"/>
          <w:szCs w:val="28"/>
          <w:rtl/>
        </w:rPr>
      </w:pPr>
    </w:p>
    <w:p w:rsidR="00DD7F5D" w:rsidRPr="00175331" w:rsidRDefault="00DD7F5D" w:rsidP="00DD7F5D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Cervical Ligaments</w:t>
      </w:r>
    </w:p>
    <w:p w:rsidR="00DD7F5D" w:rsidRPr="00175331" w:rsidRDefault="00DD7F5D" w:rsidP="00DD7F5D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 xml:space="preserve"> Stylohyoid ligament: Connects the styloid process to the lesser </w:t>
      </w:r>
      <w:proofErr w:type="spellStart"/>
      <w:r w:rsidRPr="00175331">
        <w:rPr>
          <w:rFonts w:asciiTheme="majorBidi" w:hAnsiTheme="majorBidi" w:cstheme="majorBidi"/>
          <w:sz w:val="28"/>
          <w:szCs w:val="28"/>
        </w:rPr>
        <w:t>cornu</w:t>
      </w:r>
      <w:proofErr w:type="spellEnd"/>
      <w:r w:rsidRPr="00175331">
        <w:rPr>
          <w:rFonts w:asciiTheme="majorBidi" w:hAnsiTheme="majorBidi" w:cstheme="majorBidi"/>
          <w:sz w:val="28"/>
          <w:szCs w:val="28"/>
        </w:rPr>
        <w:t xml:space="preserve"> of the hyoid</w:t>
      </w:r>
    </w:p>
    <w:p w:rsidR="00DD7F5D" w:rsidRPr="00175331" w:rsidRDefault="00DD7F5D" w:rsidP="00DD7F5D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bone.</w:t>
      </w:r>
    </w:p>
    <w:p w:rsidR="00DD7F5D" w:rsidRPr="00175331" w:rsidRDefault="00DD7F5D" w:rsidP="00DD7F5D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 xml:space="preserve"> </w:t>
      </w:r>
      <w:proofErr w:type="spellStart"/>
      <w:r w:rsidRPr="00175331">
        <w:rPr>
          <w:rFonts w:asciiTheme="majorBidi" w:hAnsiTheme="majorBidi" w:cstheme="majorBidi"/>
          <w:sz w:val="28"/>
          <w:szCs w:val="28"/>
        </w:rPr>
        <w:t>Stylomandibular</w:t>
      </w:r>
      <w:proofErr w:type="spellEnd"/>
      <w:r w:rsidRPr="00175331">
        <w:rPr>
          <w:rFonts w:asciiTheme="majorBidi" w:hAnsiTheme="majorBidi" w:cstheme="majorBidi"/>
          <w:sz w:val="28"/>
          <w:szCs w:val="28"/>
        </w:rPr>
        <w:t xml:space="preserve"> ligament: Connects the styloid process to the angle of the</w:t>
      </w:r>
    </w:p>
    <w:p w:rsidR="00DD7F5D" w:rsidRPr="00175331" w:rsidRDefault="00DD7F5D" w:rsidP="00DD7F5D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mandible.</w:t>
      </w:r>
    </w:p>
    <w:p w:rsidR="00DD7F5D" w:rsidRPr="00175331" w:rsidRDefault="00DD7F5D" w:rsidP="00DD7F5D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 xml:space="preserve"> </w:t>
      </w:r>
      <w:proofErr w:type="spellStart"/>
      <w:r w:rsidRPr="00175331">
        <w:rPr>
          <w:rFonts w:asciiTheme="majorBidi" w:hAnsiTheme="majorBidi" w:cstheme="majorBidi"/>
          <w:sz w:val="28"/>
          <w:szCs w:val="28"/>
        </w:rPr>
        <w:t>Sphenomandibular</w:t>
      </w:r>
      <w:proofErr w:type="spellEnd"/>
      <w:r w:rsidRPr="00175331">
        <w:rPr>
          <w:rFonts w:asciiTheme="majorBidi" w:hAnsiTheme="majorBidi" w:cstheme="majorBidi"/>
          <w:sz w:val="28"/>
          <w:szCs w:val="28"/>
        </w:rPr>
        <w:t xml:space="preserve"> ligament: Connects the spine of the sphenoid bone to the</w:t>
      </w:r>
    </w:p>
    <w:p w:rsidR="00DD7F5D" w:rsidRPr="00175331" w:rsidRDefault="00DD7F5D" w:rsidP="00DD7F5D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175331">
        <w:rPr>
          <w:rFonts w:asciiTheme="majorBidi" w:hAnsiTheme="majorBidi" w:cstheme="majorBidi"/>
          <w:sz w:val="28"/>
          <w:szCs w:val="28"/>
        </w:rPr>
        <w:t>lingula</w:t>
      </w:r>
      <w:proofErr w:type="spellEnd"/>
      <w:r w:rsidRPr="00175331">
        <w:rPr>
          <w:rFonts w:asciiTheme="majorBidi" w:hAnsiTheme="majorBidi" w:cstheme="majorBidi"/>
          <w:sz w:val="28"/>
          <w:szCs w:val="28"/>
        </w:rPr>
        <w:t xml:space="preserve"> of the mandible.</w:t>
      </w:r>
    </w:p>
    <w:p w:rsidR="00DD7F5D" w:rsidRPr="00175331" w:rsidRDefault="00DD7F5D" w:rsidP="00DD7F5D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 xml:space="preserve"> </w:t>
      </w:r>
      <w:proofErr w:type="spellStart"/>
      <w:r w:rsidRPr="00175331">
        <w:rPr>
          <w:rFonts w:asciiTheme="majorBidi" w:hAnsiTheme="majorBidi" w:cstheme="majorBidi"/>
          <w:sz w:val="28"/>
          <w:szCs w:val="28"/>
        </w:rPr>
        <w:t>Pterygomandibular</w:t>
      </w:r>
      <w:proofErr w:type="spellEnd"/>
      <w:r w:rsidRPr="00175331">
        <w:rPr>
          <w:rFonts w:asciiTheme="majorBidi" w:hAnsiTheme="majorBidi" w:cstheme="majorBidi"/>
          <w:sz w:val="28"/>
          <w:szCs w:val="28"/>
        </w:rPr>
        <w:t xml:space="preserve"> ligament: Connects the </w:t>
      </w:r>
      <w:proofErr w:type="spellStart"/>
      <w:r w:rsidRPr="00175331">
        <w:rPr>
          <w:rFonts w:asciiTheme="majorBidi" w:hAnsiTheme="majorBidi" w:cstheme="majorBidi"/>
          <w:sz w:val="28"/>
          <w:szCs w:val="28"/>
        </w:rPr>
        <w:t>hamular</w:t>
      </w:r>
      <w:proofErr w:type="spellEnd"/>
      <w:r w:rsidRPr="00175331">
        <w:rPr>
          <w:rFonts w:asciiTheme="majorBidi" w:hAnsiTheme="majorBidi" w:cstheme="majorBidi"/>
          <w:sz w:val="28"/>
          <w:szCs w:val="28"/>
        </w:rPr>
        <w:t xml:space="preserve"> process of the medial</w:t>
      </w:r>
    </w:p>
    <w:p w:rsidR="00DD7F5D" w:rsidRPr="00175331" w:rsidRDefault="00DD7F5D" w:rsidP="00DD7F5D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pterygoid plate to the posterior end of the mylohyoid line of the mandible. It gives</w:t>
      </w:r>
    </w:p>
    <w:p w:rsidR="00DD7F5D" w:rsidRPr="00175331" w:rsidRDefault="00DD7F5D" w:rsidP="00DD7F5D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lastRenderedPageBreak/>
        <w:t xml:space="preserve">attachment to the superior constrictor and the </w:t>
      </w:r>
      <w:proofErr w:type="spellStart"/>
      <w:r w:rsidRPr="00175331">
        <w:rPr>
          <w:rFonts w:asciiTheme="majorBidi" w:hAnsiTheme="majorBidi" w:cstheme="majorBidi"/>
          <w:sz w:val="28"/>
          <w:szCs w:val="28"/>
        </w:rPr>
        <w:t>buccinator</w:t>
      </w:r>
      <w:proofErr w:type="spellEnd"/>
      <w:r w:rsidRPr="00175331">
        <w:rPr>
          <w:rFonts w:asciiTheme="majorBidi" w:hAnsiTheme="majorBidi" w:cstheme="majorBidi"/>
          <w:sz w:val="28"/>
          <w:szCs w:val="28"/>
        </w:rPr>
        <w:t xml:space="preserve"> muscles.</w:t>
      </w:r>
    </w:p>
    <w:p w:rsidR="00DD7F5D" w:rsidRPr="00175331" w:rsidRDefault="00DD7F5D" w:rsidP="00DD7F5D">
      <w:pPr>
        <w:rPr>
          <w:rFonts w:asciiTheme="majorBidi" w:hAnsiTheme="majorBidi" w:cstheme="majorBidi"/>
          <w:sz w:val="28"/>
          <w:szCs w:val="28"/>
        </w:rPr>
      </w:pPr>
    </w:p>
    <w:p w:rsidR="00DD7F5D" w:rsidRPr="00175331" w:rsidRDefault="00DD7F5D" w:rsidP="00DD7F5D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Muscles of the Neck</w:t>
      </w:r>
    </w:p>
    <w:p w:rsidR="00DD7F5D" w:rsidRPr="00175331" w:rsidRDefault="00DD7F5D" w:rsidP="00DD7F5D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The superficial muscles of the side of the neck are described in Table 1 (Fig. 5). The</w:t>
      </w:r>
    </w:p>
    <w:p w:rsidR="00DD7F5D" w:rsidRPr="00175331" w:rsidRDefault="00DD7F5D" w:rsidP="00DD7F5D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suprahyoid muscles raise the hyoid bone toward a stabilized mandible during</w:t>
      </w:r>
    </w:p>
    <w:p w:rsidR="00DD7F5D" w:rsidRPr="00175331" w:rsidRDefault="00DD7F5D" w:rsidP="00DD7F5D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 xml:space="preserve">swallowing. The </w:t>
      </w:r>
      <w:proofErr w:type="spellStart"/>
      <w:r w:rsidRPr="00175331">
        <w:rPr>
          <w:rFonts w:asciiTheme="majorBidi" w:hAnsiTheme="majorBidi" w:cstheme="majorBidi"/>
          <w:sz w:val="28"/>
          <w:szCs w:val="28"/>
        </w:rPr>
        <w:t>infrahyoid</w:t>
      </w:r>
      <w:proofErr w:type="spellEnd"/>
      <w:r w:rsidRPr="00175331">
        <w:rPr>
          <w:rFonts w:asciiTheme="majorBidi" w:hAnsiTheme="majorBidi" w:cstheme="majorBidi"/>
          <w:sz w:val="28"/>
          <w:szCs w:val="28"/>
        </w:rPr>
        <w:t xml:space="preserve"> muscles depress the hyoid bone and larynx during</w:t>
      </w:r>
    </w:p>
    <w:p w:rsidR="00DD7F5D" w:rsidRPr="00175331" w:rsidRDefault="00DD7F5D" w:rsidP="00DD7F5D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 xml:space="preserve">swallowing and vocalization. The suprahyoid, </w:t>
      </w:r>
      <w:proofErr w:type="spellStart"/>
      <w:r w:rsidRPr="00175331">
        <w:rPr>
          <w:rFonts w:asciiTheme="majorBidi" w:hAnsiTheme="majorBidi" w:cstheme="majorBidi"/>
          <w:sz w:val="28"/>
          <w:szCs w:val="28"/>
        </w:rPr>
        <w:t>infrahyoid</w:t>
      </w:r>
      <w:proofErr w:type="spellEnd"/>
      <w:r w:rsidRPr="00175331">
        <w:rPr>
          <w:rFonts w:asciiTheme="majorBidi" w:hAnsiTheme="majorBidi" w:cstheme="majorBidi"/>
          <w:sz w:val="28"/>
          <w:szCs w:val="28"/>
        </w:rPr>
        <w:t>, anterior and lateral vertebral</w:t>
      </w:r>
    </w:p>
    <w:p w:rsidR="00DD7F5D" w:rsidRPr="00175331" w:rsidRDefault="00DD7F5D" w:rsidP="00DD7F5D">
      <w:pPr>
        <w:jc w:val="center"/>
        <w:rPr>
          <w:rFonts w:asciiTheme="majorBidi" w:hAnsiTheme="majorBidi" w:cstheme="majorBidi"/>
          <w:sz w:val="28"/>
          <w:szCs w:val="28"/>
          <w:rtl/>
        </w:rPr>
      </w:pPr>
      <w:r w:rsidRPr="00175331">
        <w:rPr>
          <w:rFonts w:asciiTheme="majorBidi" w:hAnsiTheme="majorBidi" w:cstheme="majorBidi"/>
          <w:sz w:val="28"/>
          <w:szCs w:val="28"/>
        </w:rPr>
        <w:t>muscles are also described in Table 1.</w:t>
      </w:r>
    </w:p>
    <w:p w:rsidR="00DD7F5D" w:rsidRPr="00175331" w:rsidRDefault="00DD7F5D" w:rsidP="00DD7F5D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DD7F5D" w:rsidRPr="00175331" w:rsidRDefault="00DD7F5D" w:rsidP="00DD7F5D">
      <w:pPr>
        <w:jc w:val="center"/>
        <w:rPr>
          <w:rFonts w:asciiTheme="majorBidi" w:hAnsiTheme="majorBidi" w:cstheme="majorBidi"/>
          <w:sz w:val="28"/>
          <w:szCs w:val="28"/>
          <w:rtl/>
        </w:rPr>
      </w:pPr>
      <w:r w:rsidRPr="00175331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2BC00952" wp14:editId="01326915">
            <wp:extent cx="5382376" cy="4315427"/>
            <wp:effectExtent l="0" t="0" r="8890" b="9525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2376" cy="4315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F5D" w:rsidRPr="00175331" w:rsidRDefault="00DD7F5D" w:rsidP="00DD7F5D">
      <w:pPr>
        <w:jc w:val="center"/>
        <w:rPr>
          <w:rFonts w:asciiTheme="majorBidi" w:hAnsiTheme="majorBidi" w:cstheme="majorBidi"/>
          <w:sz w:val="28"/>
          <w:szCs w:val="28"/>
          <w:rtl/>
        </w:rPr>
      </w:pPr>
      <w:r w:rsidRPr="00175331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05F5F963" wp14:editId="486D0BA1">
            <wp:extent cx="4772691" cy="2781688"/>
            <wp:effectExtent l="0" t="0" r="8890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72691" cy="2781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7F5D" w:rsidRPr="00175331" w:rsidRDefault="00DD7F5D" w:rsidP="00DD7F5D">
      <w:pPr>
        <w:jc w:val="center"/>
        <w:rPr>
          <w:rFonts w:asciiTheme="majorBidi" w:hAnsiTheme="majorBidi" w:cstheme="majorBidi"/>
          <w:sz w:val="28"/>
          <w:szCs w:val="28"/>
          <w:rtl/>
        </w:rPr>
      </w:pPr>
      <w:r w:rsidRPr="00175331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1A63FB77" wp14:editId="08B2C98B">
            <wp:extent cx="4753638" cy="3496163"/>
            <wp:effectExtent l="0" t="0" r="0" b="9525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53638" cy="3496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 Cervical Plexus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The (spinal) accessory nerve (CN XI) exits the jugular foramen and crosses the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posterior triangle, innervating the SCM and trapezius muscles (Fig. 6). However, the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lastRenderedPageBreak/>
        <w:t>cervical plexus, composed of the ventral rami of C1-C4, innervates most of the neck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muscles and provides sensory innervation to the anterior and lateral neck (Table 2).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Additional innervation includes: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• The mylohyoid nerve (CN V3) innervates the mylohyoid muscle and anterior belly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of the digastric muscle beneath the chin.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• The facial nerve (CN VII) innervates the platysma muscle through its cervical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branch.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• The glossopharyngeal nerve (CN IX) supplies the carotid body and sinus (visceral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sensory).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 xml:space="preserve">• The </w:t>
      </w:r>
      <w:proofErr w:type="spellStart"/>
      <w:r w:rsidRPr="00175331">
        <w:rPr>
          <w:rFonts w:asciiTheme="majorBidi" w:hAnsiTheme="majorBidi" w:cstheme="majorBidi"/>
          <w:sz w:val="28"/>
          <w:szCs w:val="28"/>
        </w:rPr>
        <w:t>vagus</w:t>
      </w:r>
      <w:proofErr w:type="spellEnd"/>
      <w:r w:rsidRPr="00175331">
        <w:rPr>
          <w:rFonts w:asciiTheme="majorBidi" w:hAnsiTheme="majorBidi" w:cstheme="majorBidi"/>
          <w:sz w:val="28"/>
          <w:szCs w:val="28"/>
        </w:rPr>
        <w:t xml:space="preserve"> nerve (CN X) supplies the larynx through its superior and recurrent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(inferior) laryngeal nerves.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  <w:rtl/>
        </w:rPr>
      </w:pPr>
      <w:r w:rsidRPr="00175331">
        <w:rPr>
          <w:rFonts w:asciiTheme="majorBidi" w:hAnsiTheme="majorBidi" w:cstheme="majorBidi"/>
          <w:sz w:val="28"/>
          <w:szCs w:val="28"/>
        </w:rPr>
        <w:t>• The hypoglossal nerve (CN XII) loops through the neck to innervate the tongue.</w:t>
      </w:r>
    </w:p>
    <w:p w:rsidR="000E651A" w:rsidRPr="00175331" w:rsidRDefault="000E651A" w:rsidP="000E651A">
      <w:pPr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0E651A" w:rsidRPr="00175331" w:rsidRDefault="000E651A" w:rsidP="000E651A">
      <w:pPr>
        <w:jc w:val="center"/>
        <w:rPr>
          <w:rFonts w:asciiTheme="majorBidi" w:hAnsiTheme="majorBidi" w:cstheme="majorBidi"/>
          <w:sz w:val="28"/>
          <w:szCs w:val="28"/>
          <w:rtl/>
        </w:rPr>
      </w:pPr>
      <w:r w:rsidRPr="00175331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4DEA8DA5" wp14:editId="3A48DCF7">
            <wp:extent cx="4782217" cy="4410691"/>
            <wp:effectExtent l="0" t="0" r="0" b="9525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82217" cy="441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51A" w:rsidRPr="00175331" w:rsidRDefault="000E651A" w:rsidP="000E651A">
      <w:pPr>
        <w:jc w:val="center"/>
        <w:rPr>
          <w:rFonts w:asciiTheme="majorBidi" w:hAnsiTheme="majorBidi" w:cstheme="majorBidi"/>
          <w:sz w:val="28"/>
          <w:szCs w:val="28"/>
          <w:rtl/>
        </w:rPr>
      </w:pPr>
      <w:r w:rsidRPr="00175331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1851CA65" wp14:editId="14CE564B">
            <wp:extent cx="4220164" cy="1819529"/>
            <wp:effectExtent l="0" t="0" r="9525" b="9525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20164" cy="1819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Bones of Neck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The skeleton of the neck is formed by the cervical vertebrae, hyoid bone, manubrium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of the sternum, and clavicles. These bones are parts of the axial skeleton except the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clavicles, which are part of the appendicular skeleton.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Blood Supply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The arterial supply to the neck is by the subclavian artery and some of the branches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of the external carotid artery, a branch of the common carotid artery.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Key Neck Muscles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The sternocleidomastoid muscle (Fig. 5) divides the neck into two major triangles, the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anterior and posterior triangles. The anterior border covers the carotid arteries, the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internal jugular vein, and the deep cervical lymph nodes; it also overlaps the thyroid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gland. The muscle is covered superficially by skin, fascia, the platysma muscle, and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the external jugular vein. The deep surface of the posterior border is related to the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cervical plexus of nerves, the phrenic nerve, and the upper part of the brachial plexus.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The origin, insertion, nerve supply, and action of the sternocleidomastoid muscle are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summarized in Table 1.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11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References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1. Snell RS. Clinical Anatomy by Regions. 9th edition. Philadelphia, PA: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lastRenderedPageBreak/>
        <w:t>Lippincott Williams &amp; Wilkins, 2012.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2. Keith LM: Clinically Oriented Anatomy, 7th edition. Wolters Kluwer, 2014.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3. Hansen JT: Netter's Clinical Anatomy, 3rd edition. E-Book with Online Access.</w:t>
      </w:r>
    </w:p>
    <w:p w:rsidR="000E651A" w:rsidRPr="00175331" w:rsidRDefault="000E651A" w:rsidP="000E651A">
      <w:pPr>
        <w:rPr>
          <w:rFonts w:asciiTheme="majorBidi" w:hAnsiTheme="majorBidi" w:cstheme="majorBidi"/>
          <w:sz w:val="28"/>
          <w:szCs w:val="28"/>
        </w:rPr>
      </w:pPr>
      <w:r w:rsidRPr="00175331">
        <w:rPr>
          <w:rFonts w:asciiTheme="majorBidi" w:hAnsiTheme="majorBidi" w:cstheme="majorBidi"/>
          <w:sz w:val="28"/>
          <w:szCs w:val="28"/>
        </w:rPr>
        <w:t>Elsevier Health Sciences, 2014.</w:t>
      </w:r>
    </w:p>
    <w:sectPr w:rsidR="000E651A" w:rsidRPr="001753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E26"/>
    <w:rsid w:val="000E651A"/>
    <w:rsid w:val="00175331"/>
    <w:rsid w:val="00601203"/>
    <w:rsid w:val="008C6E26"/>
    <w:rsid w:val="00DD7F5D"/>
    <w:rsid w:val="00E30DF4"/>
    <w:rsid w:val="00EA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C6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C6E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C6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C6E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16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</dc:creator>
  <cp:lastModifiedBy>A.S</cp:lastModifiedBy>
  <cp:revision>2</cp:revision>
  <dcterms:created xsi:type="dcterms:W3CDTF">2024-08-23T10:01:00Z</dcterms:created>
  <dcterms:modified xsi:type="dcterms:W3CDTF">2024-08-25T18:10:00Z</dcterms:modified>
</cp:coreProperties>
</file>