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9C" w:rsidRDefault="00B74F18" w:rsidP="00941ECD">
      <w:pPr>
        <w:jc w:val="right"/>
        <w:rPr>
          <w:lang w:bidi="ar-IQ"/>
        </w:rPr>
      </w:pPr>
    </w:p>
    <w:p w:rsidR="00941ECD" w:rsidRPr="00941ECD" w:rsidRDefault="00941ECD" w:rsidP="00941ECD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41ECD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Dental </w:t>
      </w:r>
      <w:proofErr w:type="spellStart"/>
      <w:r w:rsidRPr="00941ECD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Implantology</w:t>
      </w:r>
      <w:proofErr w:type="spellEnd"/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Dental implant: is a device made of alloplastic (foreign) material implanted into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the jaw bone beneath the mucosal layer to support a fixed or removable dental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prosthesis</w:t>
      </w:r>
    </w:p>
    <w:p w:rsidR="00941ECD" w:rsidRPr="00941ECD" w:rsidRDefault="00941ECD" w:rsidP="00941ECD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B5BE5BB">
            <wp:extent cx="4549140" cy="2515273"/>
            <wp:effectExtent l="0" t="0" r="381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561" cy="2515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Imaging plays an important part in dental implant procedures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The imaging modalities vary from standard projections to more complex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radiographic techniques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616003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**</w:t>
      </w:r>
      <w:r w:rsidR="00941ECD" w:rsidRPr="00941ECD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Standard projections </w:t>
      </w:r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include intra-oral (</w:t>
      </w:r>
      <w:proofErr w:type="spellStart"/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periapical</w:t>
      </w:r>
      <w:proofErr w:type="spellEnd"/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proofErr w:type="spellStart"/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occlusal</w:t>
      </w:r>
      <w:proofErr w:type="spellEnd"/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) and extra-oral</w:t>
      </w:r>
      <w:r w:rsidR="00941ECD"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616003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>(</w:t>
      </w: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panoramic, lateral </w:t>
      </w:r>
      <w:r w:rsidR="00616003">
        <w:rPr>
          <w:rFonts w:asciiTheme="majorBidi" w:hAnsiTheme="majorBidi" w:cstheme="majorBidi"/>
          <w:sz w:val="28"/>
          <w:szCs w:val="28"/>
          <w:lang w:bidi="ar-IQ"/>
        </w:rPr>
        <w:t>oblique</w:t>
      </w: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 radiographs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More </w:t>
      </w:r>
      <w:r w:rsidR="00616003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**</w:t>
      </w:r>
      <w:r w:rsidRPr="00941ECD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complex imaging techniques </w:t>
      </w:r>
      <w:r w:rsidRPr="00941ECD">
        <w:rPr>
          <w:rFonts w:asciiTheme="majorBidi" w:hAnsiTheme="majorBidi" w:cstheme="majorBidi"/>
          <w:sz w:val="28"/>
          <w:szCs w:val="28"/>
          <w:lang w:bidi="ar-IQ"/>
        </w:rPr>
        <w:t>includes computed tomography (CT), and cone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beam computed tomography (CBCT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Multiple factors influence the selection of radiographic techniques for a particular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case including </w:t>
      </w:r>
      <w:r w:rsidRPr="00941ECD">
        <w:rPr>
          <w:rFonts w:asciiTheme="majorBidi" w:hAnsiTheme="majorBidi" w:cstheme="majorBidi"/>
          <w:b/>
          <w:bCs/>
          <w:sz w:val="28"/>
          <w:szCs w:val="28"/>
          <w:lang w:bidi="ar-IQ"/>
        </w:rPr>
        <w:t>cost, availability, radiation exposure, and patient's anatomy</w:t>
      </w:r>
    </w:p>
    <w:p w:rsid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941ECD" w:rsidRPr="00941ECD" w:rsidRDefault="00941ECD" w:rsidP="00941ECD">
      <w:pPr>
        <w:jc w:val="right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941ECD">
        <w:rPr>
          <w:rFonts w:asciiTheme="majorBidi" w:hAnsiTheme="majorBidi" w:cstheme="majorBidi"/>
          <w:b/>
          <w:bCs/>
          <w:sz w:val="36"/>
          <w:szCs w:val="36"/>
          <w:lang w:bidi="ar-IQ"/>
        </w:rPr>
        <w:t>The goals of imaging are</w:t>
      </w:r>
      <w:r w:rsidRPr="00941ECD">
        <w:rPr>
          <w:rFonts w:asciiTheme="majorBidi" w:hAnsiTheme="majorBidi" w:cs="Times New Roman"/>
          <w:b/>
          <w:bCs/>
          <w:sz w:val="36"/>
          <w:szCs w:val="36"/>
          <w:rtl/>
          <w:lang w:bidi="ar-IQ"/>
        </w:rPr>
        <w:t xml:space="preserve"> </w:t>
      </w:r>
    </w:p>
    <w:p w:rsidR="00941ECD" w:rsidRPr="00941ECD" w:rsidRDefault="003A433F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1. </w:t>
      </w:r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To measure bone height and width (bone dimensions</w:t>
      </w:r>
      <w:r w:rsidR="00616003">
        <w:rPr>
          <w:rFonts w:asciiTheme="majorBidi" w:hAnsiTheme="majorBidi" w:cstheme="majorBidi"/>
          <w:sz w:val="28"/>
          <w:szCs w:val="28"/>
          <w:lang w:bidi="ar-IQ"/>
        </w:rPr>
        <w:t>)</w:t>
      </w:r>
    </w:p>
    <w:p w:rsidR="00941ECD" w:rsidRPr="00941ECD" w:rsidRDefault="003A433F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lastRenderedPageBreak/>
        <w:t xml:space="preserve">2. </w:t>
      </w:r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To assess bone quality</w:t>
      </w:r>
      <w:r w:rsidR="00941ECD"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4E1EDB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3. </w:t>
      </w:r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To determine the long axis of alveolar bone</w:t>
      </w:r>
      <w:r w:rsidR="00941ECD"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4E1EDB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4. </w:t>
      </w:r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To identify and localize internal anatomy</w:t>
      </w:r>
    </w:p>
    <w:p w:rsidR="00941ECD" w:rsidRDefault="004E1EDB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5. </w:t>
      </w:r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To detect any underlying pathology</w:t>
      </w:r>
    </w:p>
    <w:p w:rsidR="00941ECD" w:rsidRDefault="00941ECD" w:rsidP="00941ECD">
      <w:pPr>
        <w:jc w:val="center"/>
        <w:rPr>
          <w:rFonts w:asciiTheme="majorBidi" w:hAnsiTheme="majorBidi" w:cs="Times New Roman"/>
          <w:sz w:val="28"/>
          <w:szCs w:val="28"/>
          <w:lang w:bidi="ar-IQ"/>
        </w:rPr>
      </w:pPr>
    </w:p>
    <w:p w:rsidR="00941ECD" w:rsidRPr="00941ECD" w:rsidRDefault="00941ECD" w:rsidP="00941ECD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 w:rsidRPr="00941ECD">
        <w:rPr>
          <w:rFonts w:asciiTheme="majorBidi" w:hAnsiTheme="majorBidi" w:cstheme="majorBidi"/>
          <w:b/>
          <w:bCs/>
          <w:sz w:val="28"/>
          <w:szCs w:val="28"/>
          <w:lang w:bidi="ar-IQ"/>
        </w:rPr>
        <w:t>INTRAORAL RADIOGRAPHY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Intraoral radiography</w:t>
      </w:r>
      <w:r w:rsidRPr="00941ECD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 </w:t>
      </w: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used is either </w:t>
      </w:r>
      <w:proofErr w:type="spellStart"/>
      <w:r w:rsidRPr="00941ECD">
        <w:rPr>
          <w:rFonts w:asciiTheme="majorBidi" w:hAnsiTheme="majorBidi" w:cstheme="majorBidi"/>
          <w:sz w:val="28"/>
          <w:szCs w:val="28"/>
          <w:lang w:bidi="ar-IQ"/>
        </w:rPr>
        <w:t>periapical</w:t>
      </w:r>
      <w:proofErr w:type="spellEnd"/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 or </w:t>
      </w:r>
      <w:proofErr w:type="spellStart"/>
      <w:r w:rsidRPr="00941ECD">
        <w:rPr>
          <w:rFonts w:asciiTheme="majorBidi" w:hAnsiTheme="majorBidi" w:cstheme="majorBidi"/>
          <w:sz w:val="28"/>
          <w:szCs w:val="28"/>
          <w:lang w:bidi="ar-IQ"/>
        </w:rPr>
        <w:t>occlusal</w:t>
      </w:r>
      <w:proofErr w:type="spellEnd"/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 radiography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It is usually done to determine</w:t>
      </w:r>
      <w:r w:rsidR="004E1EDB">
        <w:rPr>
          <w:rFonts w:asciiTheme="majorBidi" w:hAnsiTheme="majorBidi" w:cstheme="majorBidi"/>
          <w:sz w:val="28"/>
          <w:szCs w:val="28"/>
          <w:lang w:bidi="ar-IQ"/>
        </w:rPr>
        <w:t xml:space="preserve"> the vertical height of bone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Intraoral radiography is recommended for the use of single-tooth implants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***</w:t>
      </w: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The disadvantages of intraoral </w:t>
      </w:r>
      <w:proofErr w:type="spellStart"/>
      <w:r w:rsidRPr="00941ECD">
        <w:rPr>
          <w:rFonts w:asciiTheme="majorBidi" w:hAnsiTheme="majorBidi" w:cstheme="majorBidi"/>
          <w:sz w:val="28"/>
          <w:szCs w:val="28"/>
          <w:lang w:bidi="ar-IQ"/>
        </w:rPr>
        <w:t>periapical</w:t>
      </w:r>
      <w:proofErr w:type="spellEnd"/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 radiography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-</w:t>
      </w:r>
      <w:r w:rsidRPr="00941ECD">
        <w:rPr>
          <w:rFonts w:asciiTheme="majorBidi" w:hAnsiTheme="majorBidi" w:cstheme="majorBidi"/>
          <w:sz w:val="28"/>
          <w:szCs w:val="28"/>
          <w:lang w:bidi="ar-IQ"/>
        </w:rPr>
        <w:t>There is limited area of exposure; it can be used only in case of single-tooth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implant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• </w:t>
      </w:r>
      <w:r>
        <w:rPr>
          <w:rFonts w:asciiTheme="majorBidi" w:hAnsiTheme="majorBidi" w:cstheme="majorBidi"/>
          <w:sz w:val="28"/>
          <w:szCs w:val="28"/>
          <w:lang w:bidi="ar-IQ"/>
        </w:rPr>
        <w:t>-</w:t>
      </w:r>
      <w:r w:rsidRPr="00941ECD">
        <w:rPr>
          <w:rFonts w:asciiTheme="majorBidi" w:hAnsiTheme="majorBidi" w:cstheme="majorBidi"/>
          <w:sz w:val="28"/>
          <w:szCs w:val="28"/>
          <w:lang w:bidi="ar-IQ"/>
        </w:rPr>
        <w:t>There is foreshortening and elongation of the image which results due to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anatomical variation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-</w:t>
      </w:r>
      <w:r w:rsidRPr="00941ECD">
        <w:rPr>
          <w:rFonts w:asciiTheme="majorBidi" w:hAnsiTheme="majorBidi" w:cstheme="majorBidi"/>
          <w:sz w:val="28"/>
          <w:szCs w:val="28"/>
          <w:lang w:bidi="ar-IQ"/>
        </w:rPr>
        <w:t>It is very difficult to reproduce the same image as the technique is not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Standardized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941ECD" w:rsidRPr="00941ECD" w:rsidRDefault="00941ECD" w:rsidP="00EE25BE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b/>
          <w:bCs/>
          <w:sz w:val="28"/>
          <w:szCs w:val="28"/>
          <w:lang w:bidi="ar-IQ"/>
        </w:rPr>
        <w:t>PANORAMIC RADIOGRAPH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In comparison with the intraoral radiography, panoramic radiography has got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advantage of broader visualization of the image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But in case of panoramic radiography, sharpness and resolution is less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Panoramic radiography is also helpful in estimation of bone height and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position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of inferior nerve canal. It is usually indicated when implant is planned for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lastRenderedPageBreak/>
        <w:t>more than one teeth</w:t>
      </w:r>
    </w:p>
    <w:p w:rsidR="00941ECD" w:rsidRPr="00941ECD" w:rsidRDefault="00CD28A1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***</w:t>
      </w:r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Disadvantages with the panoramic radiography</w:t>
      </w:r>
      <w:r w:rsidR="00941ECD"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CD28A1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It has got image size distortion</w:t>
      </w:r>
      <w:r w:rsidR="00CD28A1">
        <w:rPr>
          <w:rFonts w:asciiTheme="majorBidi" w:hAnsiTheme="majorBidi" w:cstheme="majorBidi"/>
          <w:sz w:val="28"/>
          <w:szCs w:val="28"/>
          <w:lang w:bidi="ar-IQ"/>
        </w:rPr>
        <w:t xml:space="preserve">  (</w:t>
      </w:r>
      <w:r w:rsidR="00CD28A1" w:rsidRPr="00941ECD">
        <w:rPr>
          <w:rFonts w:asciiTheme="majorBidi" w:hAnsiTheme="majorBidi" w:cstheme="majorBidi"/>
          <w:sz w:val="28"/>
          <w:szCs w:val="28"/>
          <w:lang w:bidi="ar-IQ"/>
        </w:rPr>
        <w:t>magnification</w:t>
      </w:r>
      <w:r w:rsidR="00CD28A1">
        <w:rPr>
          <w:rFonts w:asciiTheme="majorBidi" w:hAnsiTheme="majorBidi" w:cstheme="majorBidi"/>
          <w:sz w:val="28"/>
          <w:szCs w:val="28"/>
          <w:lang w:bidi="ar-IQ"/>
        </w:rPr>
        <w:t>)</w:t>
      </w:r>
    </w:p>
    <w:p w:rsidR="00941ECD" w:rsidRPr="00941ECD" w:rsidRDefault="00941ECD" w:rsidP="00CD28A1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Dimensional accuracy in the case of panoramic radiography is also limited </w:t>
      </w:r>
    </w:p>
    <w:p w:rsidR="00CD28A1" w:rsidRDefault="00CD28A1" w:rsidP="00CD28A1">
      <w:pPr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16858D7">
            <wp:extent cx="5158740" cy="2836489"/>
            <wp:effectExtent l="0" t="0" r="3810" b="254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771" cy="2837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8A1" w:rsidRDefault="00CD28A1" w:rsidP="00941ECD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941ECD" w:rsidRPr="00CD28A1" w:rsidRDefault="00941ECD" w:rsidP="00941ECD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CD28A1">
        <w:rPr>
          <w:rFonts w:asciiTheme="majorBidi" w:hAnsiTheme="majorBidi" w:cstheme="majorBidi"/>
          <w:b/>
          <w:bCs/>
          <w:sz w:val="32"/>
          <w:szCs w:val="32"/>
          <w:lang w:bidi="ar-IQ"/>
        </w:rPr>
        <w:t>CBCT imaging in dental implant</w:t>
      </w:r>
      <w:r w:rsidRPr="00CD28A1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</w:p>
    <w:p w:rsidR="00941ECD" w:rsidRPr="00941ECD" w:rsidRDefault="00941ECD" w:rsidP="00CD28A1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CBCT is the most accurate radiographic means for dental implant planning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It allows for complete 3D evaluation of bone architecture with high accuracy and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CD28A1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can be used for standardized estimation of bone quality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According to the available literature, CBCT imaging is </w:t>
      </w:r>
      <w:r w:rsidRPr="00CD28A1">
        <w:rPr>
          <w:rFonts w:asciiTheme="majorBidi" w:hAnsiTheme="majorBidi" w:cstheme="majorBidi"/>
          <w:b/>
          <w:bCs/>
          <w:sz w:val="28"/>
          <w:szCs w:val="28"/>
          <w:lang w:bidi="ar-IQ"/>
        </w:rPr>
        <w:t>not required</w:t>
      </w: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 in cases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CD28A1" w:rsidP="00CD28A1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="Times New Roman"/>
          <w:sz w:val="28"/>
          <w:szCs w:val="28"/>
          <w:lang w:bidi="ar-IQ"/>
        </w:rPr>
        <w:t xml:space="preserve">1. </w:t>
      </w:r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 xml:space="preserve">in which the clinical examination reveals sufficient bone </w:t>
      </w:r>
      <w:r w:rsidR="00515F92">
        <w:rPr>
          <w:rFonts w:asciiTheme="majorBidi" w:hAnsiTheme="majorBidi" w:cstheme="majorBidi"/>
          <w:sz w:val="28"/>
          <w:szCs w:val="28"/>
          <w:lang w:bidi="ar-IQ"/>
        </w:rPr>
        <w:t xml:space="preserve">height and </w:t>
      </w:r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width</w:t>
      </w:r>
      <w:r w:rsidR="00941ECD"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CD28A1" w:rsidP="00CD28A1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="Times New Roman"/>
          <w:sz w:val="28"/>
          <w:szCs w:val="28"/>
          <w:lang w:bidi="ar-IQ"/>
        </w:rPr>
        <w:t xml:space="preserve">2. </w:t>
      </w:r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Where standard radiographic examination reveals adequate bone height and</w:t>
      </w:r>
      <w:r w:rsidR="00941ECD"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CD28A1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space for implant placement</w:t>
      </w:r>
      <w:r w:rsidR="00CD28A1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CD28A1" w:rsidRDefault="00941ECD" w:rsidP="00CD28A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CD28A1">
        <w:rPr>
          <w:rFonts w:asciiTheme="majorBidi" w:hAnsiTheme="majorBidi" w:cstheme="majorBidi"/>
          <w:b/>
          <w:bCs/>
          <w:sz w:val="32"/>
          <w:szCs w:val="32"/>
          <w:lang w:bidi="ar-IQ"/>
        </w:rPr>
        <w:t>Imaging modality is useful in three phases</w:t>
      </w:r>
    </w:p>
    <w:p w:rsidR="00941ECD" w:rsidRPr="00CD28A1" w:rsidRDefault="00941ECD" w:rsidP="00941ECD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D28A1">
        <w:rPr>
          <w:rFonts w:asciiTheme="majorBidi" w:hAnsiTheme="majorBidi" w:cstheme="majorBidi"/>
          <w:b/>
          <w:bCs/>
          <w:sz w:val="28"/>
          <w:szCs w:val="28"/>
          <w:lang w:bidi="ar-IQ"/>
        </w:rPr>
        <w:t>Phase 1</w:t>
      </w:r>
      <w:r w:rsidR="00CD28A1" w:rsidRPr="00CD28A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Pre-prosthetic implant imaging</w:t>
      </w:r>
    </w:p>
    <w:p w:rsidR="00941ECD" w:rsidRPr="00941ECD" w:rsidRDefault="00941ECD" w:rsidP="00BD4ABF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Imaging in this phase determines the quantity</w:t>
      </w:r>
      <w:r w:rsidR="00CD28A1">
        <w:rPr>
          <w:rFonts w:asciiTheme="majorBidi" w:hAnsiTheme="majorBidi" w:cstheme="majorBidi"/>
          <w:sz w:val="28"/>
          <w:szCs w:val="28"/>
          <w:lang w:bidi="ar-IQ"/>
        </w:rPr>
        <w:t xml:space="preserve">, quality, angulation </w:t>
      </w:r>
      <w:r w:rsidR="00BD4ABF">
        <w:rPr>
          <w:rFonts w:asciiTheme="majorBidi" w:hAnsiTheme="majorBidi" w:cstheme="majorBidi"/>
          <w:sz w:val="28"/>
          <w:szCs w:val="28"/>
          <w:lang w:bidi="ar-IQ"/>
        </w:rPr>
        <w:t xml:space="preserve">of bone, relationship </w:t>
      </w:r>
    </w:p>
    <w:p w:rsidR="00BD4ABF" w:rsidRDefault="00941ECD" w:rsidP="00BD4ABF">
      <w:pPr>
        <w:jc w:val="right"/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lastRenderedPageBreak/>
        <w:t>of critical structures to prospective</w:t>
      </w:r>
      <w:r w:rsidR="00BD4ABF">
        <w:rPr>
          <w:rFonts w:asciiTheme="majorBidi" w:hAnsiTheme="majorBidi" w:cstheme="majorBidi"/>
          <w:sz w:val="28"/>
          <w:szCs w:val="28"/>
          <w:lang w:bidi="ar-IQ"/>
        </w:rPr>
        <w:t xml:space="preserve"> implant sites and the presence or absence of disease at the proposed surgical site.</w:t>
      </w:r>
    </w:p>
    <w:p w:rsidR="00941ECD" w:rsidRPr="00BD4ABF" w:rsidRDefault="00941ECD" w:rsidP="00941ECD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BD4ABF">
        <w:rPr>
          <w:rFonts w:asciiTheme="majorBidi" w:hAnsiTheme="majorBidi" w:cstheme="majorBidi"/>
          <w:b/>
          <w:bCs/>
          <w:sz w:val="28"/>
          <w:szCs w:val="28"/>
          <w:lang w:bidi="ar-IQ"/>
        </w:rPr>
        <w:t>Phase 2</w:t>
      </w:r>
      <w:r w:rsidR="00BD4ABF" w:rsidRPr="00BD4ABF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BD4ABF" w:rsidRPr="00BD4ABF">
        <w:rPr>
          <w:rFonts w:asciiTheme="majorBidi" w:hAnsiTheme="majorBidi" w:cstheme="majorBidi"/>
          <w:b/>
          <w:bCs/>
          <w:sz w:val="28"/>
          <w:szCs w:val="28"/>
          <w:lang w:bidi="ar-IQ"/>
        </w:rPr>
        <w:t>Surgical and interventional implant imaging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Imaging in this phase evaluates the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surgical sites during and immediately after surgery, assists in the optimal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BD4ABF" w:rsidRPr="00941ECD" w:rsidRDefault="00941ECD" w:rsidP="00BD4ABF">
      <w:pPr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positioning and orientation of dental implants</w:t>
      </w:r>
      <w:r w:rsidR="00BD4ABF">
        <w:rPr>
          <w:rFonts w:asciiTheme="majorBidi" w:hAnsiTheme="majorBidi" w:cstheme="majorBidi"/>
          <w:sz w:val="28"/>
          <w:szCs w:val="28"/>
          <w:lang w:bidi="ar-IQ"/>
        </w:rPr>
        <w:t xml:space="preserve">, it also ensures appropriate </w:t>
      </w:r>
    </w:p>
    <w:p w:rsidR="00941ECD" w:rsidRPr="00941ECD" w:rsidRDefault="00941ECD" w:rsidP="00BD4ABF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abutment positioning </w:t>
      </w:r>
    </w:p>
    <w:p w:rsidR="00BD4ABF" w:rsidRDefault="00BD4ABF" w:rsidP="00941E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BD4ABF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Phase 3 </w:t>
      </w:r>
      <w:r w:rsidR="00941ECD" w:rsidRPr="00BD4ABF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Post-prosthetic implant imaging </w:t>
      </w:r>
    </w:p>
    <w:p w:rsidR="00941ECD" w:rsidRPr="00941ECD" w:rsidRDefault="004B7B05" w:rsidP="00B74F18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This phase </w:t>
      </w:r>
      <w:r w:rsidR="00B74F18">
        <w:rPr>
          <w:rFonts w:asciiTheme="majorBidi" w:hAnsiTheme="majorBidi" w:cstheme="majorBidi"/>
          <w:sz w:val="28"/>
          <w:szCs w:val="28"/>
          <w:lang w:bidi="ar-IQ"/>
        </w:rPr>
        <w:t>started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after </w:t>
      </w:r>
      <w:r w:rsidR="00941ECD" w:rsidRPr="00941ECD">
        <w:rPr>
          <w:rFonts w:asciiTheme="majorBidi" w:hAnsiTheme="majorBidi" w:cstheme="majorBidi"/>
          <w:sz w:val="28"/>
          <w:szCs w:val="28"/>
          <w:lang w:bidi="ar-IQ"/>
        </w:rPr>
        <w:t>placement of the</w:t>
      </w:r>
      <w:r w:rsidR="00BD4ABF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bookmarkStart w:id="0" w:name="_GoBack"/>
      <w:r w:rsidR="00BD4ABF">
        <w:rPr>
          <w:rFonts w:asciiTheme="majorBidi" w:hAnsiTheme="majorBidi" w:cstheme="majorBidi"/>
          <w:sz w:val="28"/>
          <w:szCs w:val="28"/>
          <w:lang w:bidi="ar-IQ"/>
        </w:rPr>
        <w:t xml:space="preserve">prosthesis and continues as long as </w:t>
      </w:r>
      <w:r w:rsidR="00941ECD"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BD4ABF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>the implant remains in the jaw</w:t>
      </w:r>
      <w:bookmarkEnd w:id="0"/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941ECD" w:rsidP="00B74F18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Imaging in this phase </w:t>
      </w:r>
      <w:r w:rsidR="00B74F18">
        <w:rPr>
          <w:rFonts w:asciiTheme="majorBidi" w:hAnsiTheme="majorBidi" w:cstheme="majorBidi"/>
          <w:sz w:val="28"/>
          <w:szCs w:val="28"/>
          <w:lang w:bidi="ar-IQ"/>
        </w:rPr>
        <w:t xml:space="preserve">provides long term evaluation of </w:t>
      </w: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B74F18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="00B74F18" w:rsidRPr="00941ECD">
        <w:rPr>
          <w:rFonts w:asciiTheme="majorBidi" w:hAnsiTheme="majorBidi" w:cstheme="majorBidi"/>
          <w:sz w:val="28"/>
          <w:szCs w:val="28"/>
          <w:lang w:bidi="ar-IQ"/>
        </w:rPr>
        <w:t>prognosis of the dental implant</w:t>
      </w:r>
      <w:r w:rsidR="00B74F18">
        <w:rPr>
          <w:rFonts w:asciiTheme="majorBidi" w:hAnsiTheme="majorBidi" w:cstheme="majorBidi"/>
          <w:sz w:val="28"/>
          <w:szCs w:val="28"/>
          <w:lang w:bidi="ar-IQ"/>
        </w:rPr>
        <w:t>. So it will show</w:t>
      </w:r>
      <w:r w:rsidRPr="00941ECD">
        <w:rPr>
          <w:rFonts w:asciiTheme="majorBidi" w:hAnsiTheme="majorBidi" w:cstheme="majorBidi"/>
          <w:sz w:val="28"/>
          <w:szCs w:val="28"/>
          <w:lang w:bidi="ar-IQ"/>
        </w:rPr>
        <w:t xml:space="preserve"> any defect in the implant's</w:t>
      </w:r>
      <w:r w:rsidR="00B74F18">
        <w:rPr>
          <w:rFonts w:asciiTheme="majorBidi" w:hAnsiTheme="majorBidi" w:cstheme="majorBidi"/>
          <w:sz w:val="28"/>
          <w:szCs w:val="28"/>
          <w:lang w:bidi="ar-IQ"/>
        </w:rPr>
        <w:t xml:space="preserve"> position and function including </w:t>
      </w:r>
      <w:proofErr w:type="spellStart"/>
      <w:r w:rsidR="00B74F18">
        <w:rPr>
          <w:rFonts w:asciiTheme="majorBidi" w:hAnsiTheme="majorBidi" w:cstheme="majorBidi"/>
          <w:sz w:val="28"/>
          <w:szCs w:val="28"/>
          <w:lang w:bidi="ar-IQ"/>
        </w:rPr>
        <w:t>crestal</w:t>
      </w:r>
      <w:proofErr w:type="spellEnd"/>
      <w:r w:rsidR="00B74F18">
        <w:rPr>
          <w:rFonts w:asciiTheme="majorBidi" w:hAnsiTheme="majorBidi" w:cstheme="majorBidi"/>
          <w:sz w:val="28"/>
          <w:szCs w:val="28"/>
          <w:lang w:bidi="ar-IQ"/>
        </w:rPr>
        <w:t xml:space="preserve"> bone level around implant . </w:t>
      </w:r>
      <w:r w:rsidR="00B74F18" w:rsidRPr="00B74F18">
        <w:rPr>
          <w:rFonts w:asciiTheme="majorBidi" w:hAnsiTheme="majorBidi" w:cstheme="majorBidi"/>
          <w:sz w:val="28"/>
          <w:szCs w:val="28"/>
          <w:lang w:bidi="ar-IQ"/>
        </w:rPr>
        <w:t>It also helps to routinely assess the bone adjacent to the dental implant to note any changes in  bone volume</w:t>
      </w:r>
      <w:r w:rsidRPr="00941EC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</w:p>
    <w:p w:rsidR="00941ECD" w:rsidRPr="00941ECD" w:rsidRDefault="00023CB6" w:rsidP="00023CB6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CF27DF7">
            <wp:extent cx="4823460" cy="3154680"/>
            <wp:effectExtent l="0" t="0" r="0" b="762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807" cy="3155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41ECD" w:rsidRPr="00941ECD" w:rsidSect="00941ECD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CD"/>
    <w:rsid w:val="00023CB6"/>
    <w:rsid w:val="00386055"/>
    <w:rsid w:val="003A433F"/>
    <w:rsid w:val="004B7B05"/>
    <w:rsid w:val="004E1EDB"/>
    <w:rsid w:val="00515F92"/>
    <w:rsid w:val="00616003"/>
    <w:rsid w:val="007C089F"/>
    <w:rsid w:val="00941ECD"/>
    <w:rsid w:val="00A671CE"/>
    <w:rsid w:val="00B74F18"/>
    <w:rsid w:val="00BD4ABF"/>
    <w:rsid w:val="00C531ED"/>
    <w:rsid w:val="00CD28A1"/>
    <w:rsid w:val="00EE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41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41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9</cp:revision>
  <dcterms:created xsi:type="dcterms:W3CDTF">2024-04-01T20:51:00Z</dcterms:created>
  <dcterms:modified xsi:type="dcterms:W3CDTF">2025-03-07T12:17:00Z</dcterms:modified>
</cp:coreProperties>
</file>