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D2A" w:rsidRPr="00F464AC" w:rsidRDefault="00711D2A" w:rsidP="00711D2A">
      <w:pPr>
        <w:jc w:val="right"/>
        <w:rPr>
          <w:sz w:val="44"/>
          <w:szCs w:val="44"/>
          <w:rtl/>
          <w:lang w:bidi="ar-IQ"/>
        </w:rPr>
      </w:pPr>
      <w:r w:rsidRPr="00F464AC">
        <w:rPr>
          <w:sz w:val="44"/>
          <w:szCs w:val="44"/>
        </w:rPr>
        <w:t>PULMONARY FUNCTION TEST(PFT)</w:t>
      </w:r>
    </w:p>
    <w:p w:rsidR="00085E11" w:rsidRDefault="00711D2A" w:rsidP="00711D2A">
      <w:pPr>
        <w:jc w:val="right"/>
        <w:rPr>
          <w:sz w:val="44"/>
          <w:szCs w:val="44"/>
        </w:rPr>
      </w:pPr>
      <w:r w:rsidRPr="00F464AC">
        <w:rPr>
          <w:sz w:val="44"/>
          <w:szCs w:val="44"/>
        </w:rPr>
        <w:t>PFTs help in diagnosis and differentiation of many respiratory diseases (restrictive and obstructive lung disorders, diagnose exercise induced asthma, differentiate chronic bronchitis from Bronchial Asthma (BA) )</w:t>
      </w:r>
    </w:p>
    <w:p w:rsidR="00E94232" w:rsidRPr="00F464AC" w:rsidRDefault="00E94232" w:rsidP="00711D2A">
      <w:pPr>
        <w:jc w:val="right"/>
        <w:rPr>
          <w:sz w:val="44"/>
          <w:szCs w:val="44"/>
        </w:rPr>
      </w:pPr>
      <w:r w:rsidRPr="00F464AC">
        <w:rPr>
          <w:sz w:val="44"/>
          <w:szCs w:val="44"/>
        </w:rPr>
        <w:t xml:space="preserve"> Types of obstructive lung disease include: •</w:t>
      </w:r>
    </w:p>
    <w:p w:rsidR="00E94232" w:rsidRPr="00F464AC" w:rsidRDefault="00E94232" w:rsidP="00711D2A">
      <w:pPr>
        <w:jc w:val="right"/>
        <w:rPr>
          <w:sz w:val="44"/>
          <w:szCs w:val="44"/>
        </w:rPr>
      </w:pPr>
      <w:r w:rsidRPr="00F464AC">
        <w:rPr>
          <w:sz w:val="44"/>
          <w:szCs w:val="44"/>
        </w:rPr>
        <w:t xml:space="preserve"> Chronic obstructive pulmonary disease (COPD) • Emphysema • Asthma • Cystic fibrosis</w:t>
      </w:r>
    </w:p>
    <w:p w:rsidR="00E94232" w:rsidRPr="00F464AC" w:rsidRDefault="00E94232" w:rsidP="00711D2A">
      <w:pPr>
        <w:jc w:val="right"/>
        <w:rPr>
          <w:sz w:val="44"/>
          <w:szCs w:val="44"/>
          <w:rtl/>
          <w:lang w:bidi="ar-IQ"/>
        </w:rPr>
      </w:pPr>
    </w:p>
    <w:p w:rsidR="00085E11" w:rsidRDefault="00711D2A" w:rsidP="00711D2A">
      <w:pPr>
        <w:jc w:val="right"/>
        <w:rPr>
          <w:sz w:val="44"/>
          <w:szCs w:val="44"/>
        </w:rPr>
      </w:pPr>
      <w:r w:rsidRPr="00F464AC">
        <w:rPr>
          <w:sz w:val="44"/>
          <w:szCs w:val="44"/>
        </w:rPr>
        <w:t>.</w:t>
      </w:r>
      <w:r w:rsidR="00E94232" w:rsidRPr="00F464AC">
        <w:rPr>
          <w:sz w:val="44"/>
          <w:szCs w:val="44"/>
        </w:rPr>
        <w:t xml:space="preserve"> Restrictive Respiratory Diseases: They cause a restriction or limitation of the lung/chest expansion.</w:t>
      </w:r>
    </w:p>
    <w:p w:rsidR="00085E11" w:rsidRDefault="00E94232" w:rsidP="00711D2A">
      <w:pPr>
        <w:jc w:val="right"/>
        <w:rPr>
          <w:sz w:val="44"/>
          <w:szCs w:val="44"/>
        </w:rPr>
      </w:pPr>
      <w:r w:rsidRPr="00F464AC">
        <w:rPr>
          <w:sz w:val="44"/>
          <w:szCs w:val="44"/>
        </w:rPr>
        <w:t xml:space="preserve"> Causes include: </w:t>
      </w:r>
    </w:p>
    <w:p w:rsidR="00085E11" w:rsidRDefault="00E94232" w:rsidP="00711D2A">
      <w:pPr>
        <w:jc w:val="right"/>
        <w:rPr>
          <w:sz w:val="44"/>
          <w:szCs w:val="44"/>
        </w:rPr>
      </w:pPr>
      <w:r w:rsidRPr="00F464AC">
        <w:rPr>
          <w:sz w:val="44"/>
          <w:szCs w:val="44"/>
        </w:rPr>
        <w:t xml:space="preserve">A. Respiratory Muscle Paralysis: - Diseases of the central nuclei such as poliomyelitis that affects the anterior horn cells. - </w:t>
      </w:r>
    </w:p>
    <w:p w:rsidR="00927B39" w:rsidRDefault="00E94232" w:rsidP="00711D2A">
      <w:pPr>
        <w:jc w:val="right"/>
        <w:rPr>
          <w:sz w:val="44"/>
          <w:szCs w:val="44"/>
        </w:rPr>
      </w:pPr>
      <w:r w:rsidRPr="00F464AC">
        <w:rPr>
          <w:sz w:val="44"/>
          <w:szCs w:val="44"/>
        </w:rPr>
        <w:t xml:space="preserve">Peripheral nerve injuries or diseases affecting the phrenic nerve and intercostal nerves. - Neuromuscular junction diseases such as </w:t>
      </w:r>
      <w:r w:rsidRPr="00F464AC">
        <w:rPr>
          <w:sz w:val="44"/>
          <w:szCs w:val="44"/>
        </w:rPr>
        <w:lastRenderedPageBreak/>
        <w:t xml:space="preserve">myasthenia gravis in which there is a deficiency in Ach. </w:t>
      </w:r>
    </w:p>
    <w:p w:rsidR="00927B39" w:rsidRDefault="00E94232" w:rsidP="00711D2A">
      <w:pPr>
        <w:jc w:val="right"/>
        <w:rPr>
          <w:sz w:val="44"/>
          <w:szCs w:val="44"/>
        </w:rPr>
      </w:pPr>
      <w:r w:rsidRPr="00F464AC">
        <w:rPr>
          <w:sz w:val="44"/>
          <w:szCs w:val="44"/>
        </w:rPr>
        <w:t xml:space="preserve"> Myopathies (Muscle Diseases). </w:t>
      </w:r>
    </w:p>
    <w:p w:rsidR="00085E11" w:rsidRDefault="00E94232" w:rsidP="00711D2A">
      <w:pPr>
        <w:jc w:val="right"/>
        <w:rPr>
          <w:sz w:val="44"/>
          <w:szCs w:val="44"/>
        </w:rPr>
      </w:pPr>
      <w:r w:rsidRPr="00F464AC">
        <w:rPr>
          <w:sz w:val="44"/>
          <w:szCs w:val="44"/>
        </w:rPr>
        <w:t>B. Thoracic wall diseases or deformities as :fracture ribs, scoliosis, kyphosis, pigeon chest, funnel chest, ….etc.</w:t>
      </w:r>
    </w:p>
    <w:p w:rsidR="00085E11" w:rsidRDefault="00E94232" w:rsidP="00711D2A">
      <w:pPr>
        <w:jc w:val="right"/>
        <w:rPr>
          <w:sz w:val="44"/>
          <w:szCs w:val="44"/>
        </w:rPr>
      </w:pPr>
      <w:r w:rsidRPr="00F464AC">
        <w:rPr>
          <w:sz w:val="44"/>
          <w:szCs w:val="44"/>
        </w:rPr>
        <w:t xml:space="preserve"> C. Pleural diseases such as pleurisy,</w:t>
      </w:r>
      <w:r w:rsidR="00436335" w:rsidRPr="00F464AC">
        <w:rPr>
          <w:sz w:val="44"/>
          <w:szCs w:val="44"/>
        </w:rPr>
        <w:t xml:space="preserve"> , pneumothorax, hydrothorax, pleural fibrosis.</w:t>
      </w:r>
    </w:p>
    <w:p w:rsidR="00610F4B" w:rsidRPr="00F464AC" w:rsidRDefault="00436335" w:rsidP="00711D2A">
      <w:pPr>
        <w:jc w:val="right"/>
        <w:rPr>
          <w:sz w:val="44"/>
          <w:szCs w:val="44"/>
        </w:rPr>
      </w:pPr>
      <w:r w:rsidRPr="00F464AC">
        <w:rPr>
          <w:sz w:val="44"/>
          <w:szCs w:val="44"/>
        </w:rPr>
        <w:t xml:space="preserve"> D. Lung diseases such as pulmonary fibrosis, pulmonary edema, pneumonia,…etc. </w:t>
      </w:r>
    </w:p>
    <w:p w:rsidR="00610F4B" w:rsidRPr="00F464AC" w:rsidRDefault="00E94232" w:rsidP="00711D2A">
      <w:pPr>
        <w:jc w:val="right"/>
        <w:rPr>
          <w:sz w:val="44"/>
          <w:szCs w:val="44"/>
        </w:rPr>
      </w:pPr>
      <w:r w:rsidRPr="00F464AC">
        <w:rPr>
          <w:sz w:val="44"/>
          <w:szCs w:val="44"/>
        </w:rPr>
        <w:t xml:space="preserve"> </w:t>
      </w:r>
      <w:r w:rsidR="00610F4B" w:rsidRPr="00F464AC">
        <w:rPr>
          <w:sz w:val="44"/>
          <w:szCs w:val="44"/>
        </w:rPr>
        <w:t>Lung Volumes and Capacities:</w:t>
      </w:r>
    </w:p>
    <w:p w:rsidR="00610F4B" w:rsidRPr="00F464AC" w:rsidRDefault="00610F4B" w:rsidP="00711D2A">
      <w:pPr>
        <w:jc w:val="right"/>
        <w:rPr>
          <w:sz w:val="44"/>
          <w:szCs w:val="44"/>
        </w:rPr>
      </w:pPr>
      <w:r w:rsidRPr="00F464AC">
        <w:rPr>
          <w:sz w:val="44"/>
          <w:szCs w:val="44"/>
        </w:rPr>
        <w:t xml:space="preserve">  Pulmonary Function Test (PFT) tracings have: </w:t>
      </w:r>
    </w:p>
    <w:p w:rsidR="00610F4B" w:rsidRPr="00F464AC" w:rsidRDefault="00610F4B" w:rsidP="00711D2A">
      <w:pPr>
        <w:jc w:val="right"/>
        <w:rPr>
          <w:sz w:val="44"/>
          <w:szCs w:val="44"/>
        </w:rPr>
      </w:pPr>
      <w:r w:rsidRPr="00F464AC">
        <w:rPr>
          <w:sz w:val="44"/>
          <w:szCs w:val="44"/>
        </w:rPr>
        <w:t xml:space="preserve"> Four Lung volumes: tidal volume, inspiratory reserve volume, expiratory reserve volume, and residual volume </w:t>
      </w:r>
    </w:p>
    <w:p w:rsidR="0012388B" w:rsidRPr="00F464AC" w:rsidRDefault="00610F4B" w:rsidP="00711D2A">
      <w:pPr>
        <w:jc w:val="right"/>
        <w:rPr>
          <w:sz w:val="44"/>
          <w:szCs w:val="44"/>
        </w:rPr>
      </w:pPr>
      <w:r w:rsidRPr="00F464AC">
        <w:rPr>
          <w:sz w:val="44"/>
          <w:szCs w:val="44"/>
        </w:rPr>
        <w:t xml:space="preserve"> Five capacities: inspiratory capacity, expiratory capacity, vital capacity, functional residual capacity, and total lung capacity.</w:t>
      </w:r>
    </w:p>
    <w:p w:rsidR="004F0592" w:rsidRPr="00F464AC" w:rsidRDefault="004F0592" w:rsidP="00711D2A">
      <w:pPr>
        <w:jc w:val="right"/>
        <w:rPr>
          <w:sz w:val="44"/>
          <w:szCs w:val="44"/>
          <w:rtl/>
          <w:lang w:bidi="ar-IQ"/>
        </w:rPr>
      </w:pPr>
    </w:p>
    <w:p w:rsidR="004F0592" w:rsidRPr="00F464AC" w:rsidRDefault="004F0592" w:rsidP="00711D2A">
      <w:pPr>
        <w:jc w:val="right"/>
        <w:rPr>
          <w:sz w:val="44"/>
          <w:szCs w:val="44"/>
        </w:rPr>
      </w:pPr>
      <w:r w:rsidRPr="00F464AC">
        <w:rPr>
          <w:sz w:val="44"/>
          <w:szCs w:val="44"/>
        </w:rPr>
        <w:lastRenderedPageBreak/>
        <w:t>• Tidal Volume (TV): volume of air inhaled or exhaled with each breath during quiet breathing. It is about 500 ml in an adult male. •</w:t>
      </w:r>
    </w:p>
    <w:p w:rsidR="004F0592" w:rsidRPr="00F464AC" w:rsidRDefault="004F0592" w:rsidP="00711D2A">
      <w:pPr>
        <w:jc w:val="right"/>
        <w:rPr>
          <w:sz w:val="44"/>
          <w:szCs w:val="44"/>
        </w:rPr>
      </w:pPr>
      <w:r w:rsidRPr="00F464AC">
        <w:rPr>
          <w:sz w:val="44"/>
          <w:szCs w:val="44"/>
        </w:rPr>
        <w:t xml:space="preserve"> Inspiratory Reserve Volume (IRV): maximum volume of air inhaled from the end-inspiratory tidal position (3000 ml). •</w:t>
      </w:r>
    </w:p>
    <w:p w:rsidR="004F0592" w:rsidRPr="00F464AC" w:rsidRDefault="004F0592" w:rsidP="00711D2A">
      <w:pPr>
        <w:jc w:val="right"/>
        <w:rPr>
          <w:sz w:val="44"/>
          <w:szCs w:val="44"/>
        </w:rPr>
      </w:pPr>
      <w:r w:rsidRPr="00F464AC">
        <w:rPr>
          <w:sz w:val="44"/>
          <w:szCs w:val="44"/>
        </w:rPr>
        <w:t xml:space="preserve"> Expiratory Reserve Volume (ERV): maximum volume of air that can be exhaled from resting end-expiratory tidal position(1100 ml). • </w:t>
      </w:r>
    </w:p>
    <w:p w:rsidR="004F0592" w:rsidRPr="00F464AC" w:rsidRDefault="004F0592" w:rsidP="00711D2A">
      <w:pPr>
        <w:jc w:val="right"/>
        <w:rPr>
          <w:sz w:val="44"/>
          <w:szCs w:val="44"/>
        </w:rPr>
      </w:pPr>
      <w:r w:rsidRPr="00F464AC">
        <w:rPr>
          <w:sz w:val="44"/>
          <w:szCs w:val="44"/>
        </w:rPr>
        <w:t xml:space="preserve">Residual Volume (RV): Volume of air remaining in lungs after maximum exhalation (1200 ml). It is indirectly measured (FRC-ERV) , i.e. It </w:t>
      </w:r>
      <w:proofErr w:type="spellStart"/>
      <w:r w:rsidRPr="00F464AC">
        <w:rPr>
          <w:sz w:val="44"/>
          <w:szCs w:val="44"/>
        </w:rPr>
        <w:t>can not</w:t>
      </w:r>
      <w:proofErr w:type="spellEnd"/>
      <w:r w:rsidRPr="00F464AC">
        <w:rPr>
          <w:sz w:val="44"/>
          <w:szCs w:val="44"/>
        </w:rPr>
        <w:t xml:space="preserve"> be measured by </w:t>
      </w:r>
      <w:proofErr w:type="spellStart"/>
      <w:r w:rsidRPr="00F464AC">
        <w:rPr>
          <w:sz w:val="44"/>
          <w:szCs w:val="44"/>
        </w:rPr>
        <w:t>spirometry</w:t>
      </w:r>
      <w:proofErr w:type="spellEnd"/>
      <w:r w:rsidRPr="00F464AC">
        <w:rPr>
          <w:sz w:val="44"/>
          <w:szCs w:val="44"/>
        </w:rPr>
        <w:t>.</w:t>
      </w:r>
    </w:p>
    <w:p w:rsidR="00493192" w:rsidRPr="00F464AC" w:rsidRDefault="00493192" w:rsidP="00711D2A">
      <w:pPr>
        <w:jc w:val="right"/>
        <w:rPr>
          <w:sz w:val="44"/>
          <w:szCs w:val="44"/>
        </w:rPr>
      </w:pPr>
      <w:r w:rsidRPr="00F464AC">
        <w:rPr>
          <w:sz w:val="44"/>
          <w:szCs w:val="44"/>
        </w:rPr>
        <w:t>Lung capacity</w:t>
      </w:r>
    </w:p>
    <w:p w:rsidR="00493192" w:rsidRPr="00F464AC" w:rsidRDefault="00493192" w:rsidP="00711D2A">
      <w:pPr>
        <w:jc w:val="right"/>
        <w:rPr>
          <w:sz w:val="44"/>
          <w:szCs w:val="44"/>
        </w:rPr>
      </w:pPr>
      <w:r w:rsidRPr="00F464AC">
        <w:rPr>
          <w:sz w:val="44"/>
          <w:szCs w:val="44"/>
        </w:rPr>
        <w:t xml:space="preserve"> is defined as the combination of two more lung volumes.</w:t>
      </w:r>
    </w:p>
    <w:p w:rsidR="00493192" w:rsidRPr="00F464AC" w:rsidRDefault="00493192" w:rsidP="00711D2A">
      <w:pPr>
        <w:jc w:val="right"/>
        <w:rPr>
          <w:sz w:val="44"/>
          <w:szCs w:val="44"/>
          <w:rtl/>
          <w:lang w:bidi="ar-IQ"/>
        </w:rPr>
      </w:pPr>
      <w:r w:rsidRPr="00F464AC">
        <w:rPr>
          <w:sz w:val="44"/>
          <w:szCs w:val="44"/>
        </w:rPr>
        <w:t xml:space="preserve"> 1. Inspiratory Capacity (I.C): the volume of air that can be inspired by maximal inspiration following a normal expiration. It equals to TV+IRV and has average of 3500ml in an adult male. </w:t>
      </w:r>
    </w:p>
    <w:p w:rsidR="00493192" w:rsidRPr="00F464AC" w:rsidRDefault="00493192" w:rsidP="00711D2A">
      <w:pPr>
        <w:jc w:val="right"/>
        <w:rPr>
          <w:sz w:val="44"/>
          <w:szCs w:val="44"/>
        </w:rPr>
      </w:pPr>
      <w:r w:rsidRPr="00F464AC">
        <w:rPr>
          <w:sz w:val="44"/>
          <w:szCs w:val="44"/>
        </w:rPr>
        <w:lastRenderedPageBreak/>
        <w:t xml:space="preserve">2. Expiratory Capacity (E.C): the volume of air that can be expired by maximal expiration following a normal inspiration. It equals to TV+ERV and has average of 1600ml in an adult male. </w:t>
      </w:r>
    </w:p>
    <w:p w:rsidR="00493192" w:rsidRPr="00F464AC" w:rsidRDefault="00493192" w:rsidP="00711D2A">
      <w:pPr>
        <w:jc w:val="right"/>
        <w:rPr>
          <w:sz w:val="44"/>
          <w:szCs w:val="44"/>
        </w:rPr>
      </w:pPr>
      <w:r w:rsidRPr="00F464AC">
        <w:rPr>
          <w:sz w:val="44"/>
          <w:szCs w:val="44"/>
        </w:rPr>
        <w:t>3. Functional Residual Capacity (F.R.C): the volume of air remaining in the chest at the end of normal expiration. It equals to ERV+RV and has average of 2300ml in an adult male.</w:t>
      </w:r>
    </w:p>
    <w:p w:rsidR="00493192" w:rsidRPr="00F464AC" w:rsidRDefault="00493192" w:rsidP="00711D2A">
      <w:pPr>
        <w:jc w:val="right"/>
        <w:rPr>
          <w:sz w:val="44"/>
          <w:szCs w:val="44"/>
        </w:rPr>
      </w:pPr>
      <w:r w:rsidRPr="00F464AC">
        <w:rPr>
          <w:sz w:val="44"/>
          <w:szCs w:val="44"/>
        </w:rPr>
        <w:t xml:space="preserve"> 4. Vital Capacity (V.C): the volume of air that can be expired by a maximal expiration following a maximal inspiration. It equals to IRV+TV+ERV with average of 4600ml in an adult male.</w:t>
      </w:r>
    </w:p>
    <w:p w:rsidR="00493192" w:rsidRPr="00F464AC" w:rsidRDefault="00493192" w:rsidP="00711D2A">
      <w:pPr>
        <w:jc w:val="right"/>
        <w:rPr>
          <w:sz w:val="44"/>
          <w:szCs w:val="44"/>
        </w:rPr>
      </w:pPr>
      <w:r w:rsidRPr="00F464AC">
        <w:rPr>
          <w:sz w:val="44"/>
          <w:szCs w:val="44"/>
        </w:rPr>
        <w:t xml:space="preserve"> 5. Total Lung Capacity (T.L.C): the volume of air presents in the chest at the end of the maximal or deepest inspiration. It equals to IRV+RV+ERV with average of 5800ml in an adult male.</w:t>
      </w:r>
    </w:p>
    <w:p w:rsidR="00DA5C03" w:rsidRPr="00F464AC" w:rsidRDefault="00DA5C03" w:rsidP="00711D2A">
      <w:pPr>
        <w:jc w:val="right"/>
        <w:rPr>
          <w:sz w:val="44"/>
          <w:szCs w:val="44"/>
          <w:rtl/>
          <w:lang w:bidi="ar-IQ"/>
        </w:rPr>
      </w:pPr>
    </w:p>
    <w:p w:rsidR="00DA5C03" w:rsidRPr="00F464AC" w:rsidRDefault="00DA5C03" w:rsidP="00711D2A">
      <w:pPr>
        <w:jc w:val="right"/>
        <w:rPr>
          <w:sz w:val="44"/>
          <w:szCs w:val="44"/>
        </w:rPr>
      </w:pPr>
    </w:p>
    <w:p w:rsidR="002B3204" w:rsidRPr="00F464AC" w:rsidRDefault="002B3204" w:rsidP="00711D2A">
      <w:pPr>
        <w:jc w:val="right"/>
        <w:rPr>
          <w:rFonts w:cs="Arial"/>
          <w:noProof/>
          <w:sz w:val="44"/>
          <w:szCs w:val="44"/>
          <w:rtl/>
        </w:rPr>
      </w:pPr>
    </w:p>
    <w:p w:rsidR="00C61692" w:rsidRPr="00F464AC" w:rsidRDefault="00DA5C03" w:rsidP="00C61692">
      <w:pPr>
        <w:jc w:val="right"/>
        <w:rPr>
          <w:sz w:val="44"/>
          <w:szCs w:val="44"/>
          <w:rtl/>
          <w:lang w:bidi="ar-IQ"/>
        </w:rPr>
      </w:pPr>
      <w:r w:rsidRPr="00F464AC">
        <w:rPr>
          <w:rFonts w:cs="Arial"/>
          <w:noProof/>
          <w:sz w:val="44"/>
          <w:szCs w:val="44"/>
          <w:rtl/>
        </w:rPr>
        <w:lastRenderedPageBreak/>
        <w:drawing>
          <wp:inline distT="0" distB="0" distL="0" distR="0" wp14:anchorId="3B80C306" wp14:editId="55C69C43">
            <wp:extent cx="5731510" cy="4231275"/>
            <wp:effectExtent l="0" t="0" r="254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31510" cy="4231275"/>
                    </a:xfrm>
                    <a:prstGeom prst="rect">
                      <a:avLst/>
                    </a:prstGeom>
                  </pic:spPr>
                </pic:pic>
              </a:graphicData>
            </a:graphic>
          </wp:inline>
        </w:drawing>
      </w:r>
      <w:r w:rsidR="002B3204" w:rsidRPr="00F464AC">
        <w:rPr>
          <w:rFonts w:cs="Arial"/>
          <w:noProof/>
          <w:sz w:val="44"/>
          <w:szCs w:val="44"/>
          <w:rtl/>
        </w:rPr>
        <w:drawing>
          <wp:inline distT="0" distB="0" distL="0" distR="0" wp14:anchorId="3F65A370" wp14:editId="393BC526">
            <wp:extent cx="5852308" cy="309372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846716" cy="3090764"/>
                    </a:xfrm>
                    <a:prstGeom prst="rect">
                      <a:avLst/>
                    </a:prstGeom>
                  </pic:spPr>
                </pic:pic>
              </a:graphicData>
            </a:graphic>
          </wp:inline>
        </w:drawing>
      </w:r>
    </w:p>
    <w:p w:rsidR="00C61692" w:rsidRPr="00F464AC" w:rsidRDefault="00C61692" w:rsidP="00C61692">
      <w:pPr>
        <w:rPr>
          <w:sz w:val="44"/>
          <w:szCs w:val="44"/>
          <w:rtl/>
          <w:lang w:bidi="ar-IQ"/>
        </w:rPr>
      </w:pPr>
    </w:p>
    <w:p w:rsidR="00083D1F" w:rsidRPr="00F464AC" w:rsidRDefault="00C61692" w:rsidP="00C61692">
      <w:pPr>
        <w:tabs>
          <w:tab w:val="left" w:pos="7094"/>
        </w:tabs>
        <w:rPr>
          <w:sz w:val="44"/>
          <w:szCs w:val="44"/>
          <w:rtl/>
          <w:lang w:bidi="ar-IQ"/>
        </w:rPr>
      </w:pPr>
      <w:r w:rsidRPr="00F464AC">
        <w:rPr>
          <w:sz w:val="44"/>
          <w:szCs w:val="44"/>
          <w:rtl/>
          <w:lang w:bidi="ar-IQ"/>
        </w:rPr>
        <w:lastRenderedPageBreak/>
        <w:tab/>
      </w:r>
      <w:r w:rsidRPr="00F464AC">
        <w:rPr>
          <w:rFonts w:cs="Arial"/>
          <w:noProof/>
          <w:sz w:val="44"/>
          <w:szCs w:val="44"/>
          <w:rtl/>
        </w:rPr>
        <w:drawing>
          <wp:inline distT="0" distB="0" distL="0" distR="0" wp14:anchorId="450704E4" wp14:editId="3953809C">
            <wp:extent cx="5731510" cy="3824681"/>
            <wp:effectExtent l="0" t="0" r="2540" b="444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3824681"/>
                    </a:xfrm>
                    <a:prstGeom prst="rect">
                      <a:avLst/>
                    </a:prstGeom>
                  </pic:spPr>
                </pic:pic>
              </a:graphicData>
            </a:graphic>
          </wp:inline>
        </w:drawing>
      </w:r>
    </w:p>
    <w:p w:rsidR="007D4140" w:rsidRPr="00F464AC" w:rsidRDefault="00083D1F" w:rsidP="00083D1F">
      <w:pPr>
        <w:tabs>
          <w:tab w:val="left" w:pos="5654"/>
        </w:tabs>
        <w:rPr>
          <w:sz w:val="44"/>
          <w:szCs w:val="44"/>
          <w:rtl/>
          <w:lang w:bidi="ar-IQ"/>
        </w:rPr>
      </w:pPr>
      <w:r w:rsidRPr="00F464AC">
        <w:rPr>
          <w:sz w:val="44"/>
          <w:szCs w:val="44"/>
          <w:rtl/>
          <w:lang w:bidi="ar-IQ"/>
        </w:rPr>
        <w:tab/>
      </w:r>
    </w:p>
    <w:p w:rsidR="007D4140" w:rsidRPr="00F464AC" w:rsidRDefault="007D4140" w:rsidP="00083D1F">
      <w:pPr>
        <w:tabs>
          <w:tab w:val="left" w:pos="5654"/>
        </w:tabs>
        <w:rPr>
          <w:rFonts w:cs="Arial"/>
          <w:sz w:val="44"/>
          <w:szCs w:val="44"/>
          <w:rtl/>
          <w:lang w:bidi="ar-IQ"/>
        </w:rPr>
      </w:pPr>
    </w:p>
    <w:p w:rsidR="007D4140" w:rsidRPr="00F464AC" w:rsidRDefault="007D4140" w:rsidP="00083D1F">
      <w:pPr>
        <w:tabs>
          <w:tab w:val="left" w:pos="5654"/>
        </w:tabs>
        <w:rPr>
          <w:rFonts w:cs="Arial"/>
          <w:sz w:val="44"/>
          <w:szCs w:val="44"/>
          <w:rtl/>
          <w:lang w:bidi="ar-IQ"/>
        </w:rPr>
      </w:pPr>
    </w:p>
    <w:p w:rsidR="007D4140" w:rsidRPr="00F464AC" w:rsidRDefault="00083D1F" w:rsidP="00083D1F">
      <w:pPr>
        <w:tabs>
          <w:tab w:val="left" w:pos="5654"/>
        </w:tabs>
        <w:rPr>
          <w:sz w:val="44"/>
          <w:szCs w:val="44"/>
          <w:rtl/>
          <w:lang w:bidi="ar-IQ"/>
        </w:rPr>
      </w:pPr>
      <w:r w:rsidRPr="00F464AC">
        <w:rPr>
          <w:rFonts w:cs="Arial"/>
          <w:noProof/>
          <w:sz w:val="44"/>
          <w:szCs w:val="44"/>
          <w:rtl/>
        </w:rPr>
        <w:lastRenderedPageBreak/>
        <w:drawing>
          <wp:inline distT="0" distB="0" distL="0" distR="0" wp14:anchorId="5379BC15" wp14:editId="0031628D">
            <wp:extent cx="5731510" cy="3972255"/>
            <wp:effectExtent l="0" t="0" r="2540" b="952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1510" cy="3972255"/>
                    </a:xfrm>
                    <a:prstGeom prst="rect">
                      <a:avLst/>
                    </a:prstGeom>
                  </pic:spPr>
                </pic:pic>
              </a:graphicData>
            </a:graphic>
          </wp:inline>
        </w:drawing>
      </w:r>
    </w:p>
    <w:p w:rsidR="007D4140" w:rsidRPr="00F464AC" w:rsidRDefault="007D4140" w:rsidP="007D4140">
      <w:pPr>
        <w:rPr>
          <w:sz w:val="44"/>
          <w:szCs w:val="44"/>
          <w:rtl/>
          <w:lang w:bidi="ar-IQ"/>
        </w:rPr>
      </w:pPr>
    </w:p>
    <w:p w:rsidR="007D4140" w:rsidRPr="00F464AC" w:rsidRDefault="007D4140" w:rsidP="007D4140">
      <w:pPr>
        <w:rPr>
          <w:sz w:val="44"/>
          <w:szCs w:val="44"/>
          <w:rtl/>
          <w:lang w:bidi="ar-IQ"/>
        </w:rPr>
      </w:pPr>
    </w:p>
    <w:p w:rsidR="007D4140" w:rsidRPr="00F464AC" w:rsidRDefault="007D4140" w:rsidP="007D4140">
      <w:pPr>
        <w:tabs>
          <w:tab w:val="left" w:pos="6674"/>
        </w:tabs>
        <w:rPr>
          <w:sz w:val="44"/>
          <w:szCs w:val="44"/>
          <w:lang w:bidi="ar-IQ"/>
        </w:rPr>
      </w:pPr>
      <w:r w:rsidRPr="00F464AC">
        <w:rPr>
          <w:sz w:val="44"/>
          <w:szCs w:val="44"/>
          <w:rtl/>
          <w:lang w:bidi="ar-IQ"/>
        </w:rPr>
        <w:tab/>
      </w:r>
    </w:p>
    <w:p w:rsidR="007D4140" w:rsidRPr="00F464AC" w:rsidRDefault="007D4140" w:rsidP="007D4140">
      <w:pPr>
        <w:tabs>
          <w:tab w:val="left" w:pos="6650"/>
          <w:tab w:val="right" w:pos="9026"/>
        </w:tabs>
        <w:jc w:val="right"/>
        <w:rPr>
          <w:sz w:val="44"/>
          <w:szCs w:val="44"/>
        </w:rPr>
      </w:pPr>
      <w:r w:rsidRPr="00F464AC">
        <w:rPr>
          <w:sz w:val="44"/>
          <w:szCs w:val="44"/>
        </w:rPr>
        <w:tab/>
      </w:r>
    </w:p>
    <w:p w:rsidR="00DA5C03" w:rsidRPr="00F464AC" w:rsidRDefault="007D4140" w:rsidP="007D4140">
      <w:pPr>
        <w:tabs>
          <w:tab w:val="left" w:pos="6650"/>
          <w:tab w:val="right" w:pos="9026"/>
        </w:tabs>
        <w:jc w:val="right"/>
        <w:rPr>
          <w:sz w:val="44"/>
          <w:szCs w:val="44"/>
        </w:rPr>
      </w:pPr>
      <w:r w:rsidRPr="00F464AC">
        <w:rPr>
          <w:sz w:val="44"/>
          <w:szCs w:val="44"/>
        </w:rPr>
        <w:tab/>
        <w:t xml:space="preserve">Indications for </w:t>
      </w:r>
      <w:proofErr w:type="spellStart"/>
      <w:r w:rsidRPr="00F464AC">
        <w:rPr>
          <w:sz w:val="44"/>
          <w:szCs w:val="44"/>
        </w:rPr>
        <w:t>Spirometry</w:t>
      </w:r>
      <w:proofErr w:type="spellEnd"/>
    </w:p>
    <w:p w:rsidR="007D4140" w:rsidRPr="00F464AC" w:rsidRDefault="007D4140" w:rsidP="007D4140">
      <w:pPr>
        <w:tabs>
          <w:tab w:val="left" w:pos="6674"/>
        </w:tabs>
        <w:jc w:val="right"/>
        <w:rPr>
          <w:sz w:val="44"/>
          <w:szCs w:val="44"/>
        </w:rPr>
      </w:pPr>
      <w:r w:rsidRPr="00F464AC">
        <w:rPr>
          <w:sz w:val="44"/>
          <w:szCs w:val="44"/>
        </w:rPr>
        <w:t xml:space="preserve">Diagnostic   : 1. To establish baseline lung function. 2. To evaluate symptoms like dyspnea, signs or abnormal laboratory tests. 3. To detect or screen individuals at the risk of pulmonary </w:t>
      </w:r>
      <w:r w:rsidRPr="00F464AC">
        <w:rPr>
          <w:sz w:val="44"/>
          <w:szCs w:val="44"/>
        </w:rPr>
        <w:lastRenderedPageBreak/>
        <w:t>diseases. 4. To measure the effect of disease on pulmonary function. 5. To assess pre-operative risk.</w:t>
      </w:r>
    </w:p>
    <w:p w:rsidR="007D4140" w:rsidRPr="00F464AC" w:rsidRDefault="007D4140" w:rsidP="007D4140">
      <w:pPr>
        <w:tabs>
          <w:tab w:val="left" w:pos="6674"/>
        </w:tabs>
        <w:jc w:val="right"/>
        <w:rPr>
          <w:sz w:val="44"/>
          <w:szCs w:val="44"/>
        </w:rPr>
      </w:pPr>
      <w:r w:rsidRPr="00F464AC">
        <w:rPr>
          <w:sz w:val="44"/>
          <w:szCs w:val="44"/>
        </w:rPr>
        <w:t xml:space="preserve"> Monitoring : 1. To assess therapeutic intervention. 2. To describe the course of diseases that affect lung functions. 3. To monitor people exposed to injurious agents and surveillance of occupation related lung disease. 4. To monitor for adverse reactions to drugs with known pulmonary toxicity. 5. To assess patients as part of a rehabilitation program.</w:t>
      </w:r>
    </w:p>
    <w:p w:rsidR="001A7CA4" w:rsidRPr="00F464AC" w:rsidRDefault="001A7CA4" w:rsidP="007D4140">
      <w:pPr>
        <w:tabs>
          <w:tab w:val="left" w:pos="6674"/>
        </w:tabs>
        <w:jc w:val="right"/>
        <w:rPr>
          <w:sz w:val="44"/>
          <w:szCs w:val="44"/>
          <w:lang w:bidi="ar-IQ"/>
        </w:rPr>
      </w:pPr>
    </w:p>
    <w:p w:rsidR="001A7CA4" w:rsidRPr="00F464AC" w:rsidRDefault="001A7CA4" w:rsidP="007D4140">
      <w:pPr>
        <w:tabs>
          <w:tab w:val="left" w:pos="6674"/>
        </w:tabs>
        <w:jc w:val="right"/>
        <w:rPr>
          <w:sz w:val="44"/>
          <w:szCs w:val="44"/>
          <w:rtl/>
          <w:lang w:bidi="ar-IQ"/>
        </w:rPr>
      </w:pPr>
    </w:p>
    <w:p w:rsidR="001A7CA4" w:rsidRPr="00F464AC" w:rsidRDefault="001A7CA4" w:rsidP="00B571AF">
      <w:pPr>
        <w:tabs>
          <w:tab w:val="left" w:pos="6674"/>
        </w:tabs>
        <w:jc w:val="center"/>
        <w:rPr>
          <w:sz w:val="44"/>
          <w:szCs w:val="44"/>
        </w:rPr>
      </w:pPr>
      <w:r w:rsidRPr="00F464AC">
        <w:rPr>
          <w:sz w:val="44"/>
          <w:szCs w:val="44"/>
        </w:rPr>
        <w:t>What to Do Before the Test?</w:t>
      </w:r>
    </w:p>
    <w:p w:rsidR="00B571AF" w:rsidRDefault="00B571AF" w:rsidP="00B571AF">
      <w:pPr>
        <w:pStyle w:val="a6"/>
        <w:numPr>
          <w:ilvl w:val="0"/>
          <w:numId w:val="3"/>
        </w:numPr>
        <w:tabs>
          <w:tab w:val="left" w:pos="6674"/>
        </w:tabs>
        <w:jc w:val="center"/>
        <w:rPr>
          <w:sz w:val="44"/>
          <w:szCs w:val="44"/>
        </w:rPr>
      </w:pPr>
      <w:r>
        <w:rPr>
          <w:sz w:val="44"/>
          <w:szCs w:val="44"/>
        </w:rPr>
        <w:t xml:space="preserve">Exclude contraindication   </w:t>
      </w:r>
      <w:r w:rsidRPr="00B571AF">
        <w:rPr>
          <w:sz w:val="44"/>
          <w:szCs w:val="44"/>
        </w:rPr>
        <w:t xml:space="preserve">     </w:t>
      </w:r>
      <w:r w:rsidR="00BB05CE" w:rsidRPr="00B571AF">
        <w:rPr>
          <w:sz w:val="44"/>
          <w:szCs w:val="44"/>
        </w:rPr>
        <w:t xml:space="preserve">Hemoptysis of </w:t>
      </w:r>
      <w:r w:rsidR="001A7CA4" w:rsidRPr="00B571AF">
        <w:rPr>
          <w:sz w:val="44"/>
          <w:szCs w:val="44"/>
        </w:rPr>
        <w:t>unknown origin. •</w:t>
      </w:r>
    </w:p>
    <w:p w:rsidR="00B571AF" w:rsidRDefault="001A7CA4" w:rsidP="00B571AF">
      <w:pPr>
        <w:pStyle w:val="a6"/>
        <w:numPr>
          <w:ilvl w:val="0"/>
          <w:numId w:val="3"/>
        </w:numPr>
        <w:tabs>
          <w:tab w:val="left" w:pos="6674"/>
        </w:tabs>
        <w:jc w:val="center"/>
        <w:rPr>
          <w:sz w:val="44"/>
          <w:szCs w:val="44"/>
        </w:rPr>
      </w:pPr>
      <w:r w:rsidRPr="00B571AF">
        <w:rPr>
          <w:sz w:val="44"/>
          <w:szCs w:val="44"/>
        </w:rPr>
        <w:t xml:space="preserve">Current chest infection or </w:t>
      </w:r>
      <w:r w:rsidRPr="00B571AF">
        <w:rPr>
          <w:sz w:val="44"/>
          <w:szCs w:val="44"/>
        </w:rPr>
        <w:lastRenderedPageBreak/>
        <w:t xml:space="preserve">within in last 6 weeks. • Pneumothorax. • Recent myocardial infarction. • Unstable angina in last 24 hours. • Recent surgery (eye, chest, abdomen) (&lt; 3m). • Recent CVA (&lt; 3m). 2. Stop Asthma Medications: Medications may be continued if the test aims to assess the patient </w:t>
      </w:r>
      <w:r w:rsidRPr="00B571AF">
        <w:rPr>
          <w:sz w:val="44"/>
          <w:szCs w:val="44"/>
        </w:rPr>
        <w:lastRenderedPageBreak/>
        <w:t xml:space="preserve">condition on treatment. </w:t>
      </w:r>
    </w:p>
    <w:p w:rsidR="001A7CA4" w:rsidRPr="00B571AF" w:rsidRDefault="001A7CA4" w:rsidP="00B571AF">
      <w:pPr>
        <w:pStyle w:val="a6"/>
        <w:numPr>
          <w:ilvl w:val="0"/>
          <w:numId w:val="3"/>
        </w:numPr>
        <w:tabs>
          <w:tab w:val="left" w:pos="6674"/>
        </w:tabs>
        <w:jc w:val="center"/>
        <w:rPr>
          <w:sz w:val="44"/>
          <w:szCs w:val="44"/>
        </w:rPr>
      </w:pPr>
      <w:r w:rsidRPr="00B571AF">
        <w:rPr>
          <w:sz w:val="44"/>
          <w:szCs w:val="44"/>
        </w:rPr>
        <w:t xml:space="preserve">3. Other Precautions: • Physical and mental rest. • No coffee or smoking for 30 </w:t>
      </w:r>
      <w:proofErr w:type="spellStart"/>
      <w:r w:rsidRPr="00B571AF">
        <w:rPr>
          <w:sz w:val="44"/>
          <w:szCs w:val="44"/>
        </w:rPr>
        <w:t>mins</w:t>
      </w:r>
      <w:proofErr w:type="spellEnd"/>
      <w:r w:rsidRPr="00B571AF">
        <w:rPr>
          <w:sz w:val="44"/>
          <w:szCs w:val="44"/>
        </w:rPr>
        <w:t>. • Empty the bladder in females or those with history of urinary incontinence.</w:t>
      </w:r>
    </w:p>
    <w:p w:rsidR="00BB05CE" w:rsidRPr="00F464AC" w:rsidRDefault="00BB05CE" w:rsidP="00BB05CE">
      <w:pPr>
        <w:pStyle w:val="a6"/>
        <w:tabs>
          <w:tab w:val="left" w:pos="6674"/>
        </w:tabs>
        <w:ind w:left="4908"/>
        <w:jc w:val="right"/>
        <w:rPr>
          <w:sz w:val="44"/>
          <w:szCs w:val="44"/>
          <w:rtl/>
          <w:lang w:bidi="ar-IQ"/>
        </w:rPr>
      </w:pPr>
    </w:p>
    <w:p w:rsidR="006F066A" w:rsidRPr="00F464AC" w:rsidRDefault="00BB05CE" w:rsidP="006F066A">
      <w:pPr>
        <w:numPr>
          <w:ilvl w:val="0"/>
          <w:numId w:val="4"/>
        </w:numPr>
        <w:bidi w:val="0"/>
        <w:spacing w:before="100" w:beforeAutospacing="1" w:after="100" w:afterAutospacing="1" w:line="240" w:lineRule="auto"/>
        <w:rPr>
          <w:rFonts w:ascii="Arial" w:eastAsia="Times New Roman" w:hAnsi="Arial" w:cs="Arial"/>
          <w:sz w:val="44"/>
          <w:szCs w:val="44"/>
        </w:rPr>
      </w:pPr>
      <w:r w:rsidRPr="00F464AC">
        <w:rPr>
          <w:rFonts w:cs="Arial"/>
          <w:noProof/>
          <w:sz w:val="44"/>
          <w:szCs w:val="44"/>
          <w:rtl/>
        </w:rPr>
        <w:lastRenderedPageBreak/>
        <w:drawing>
          <wp:inline distT="0" distB="0" distL="0" distR="0" wp14:anchorId="019E6470" wp14:editId="347FCC6B">
            <wp:extent cx="4336156" cy="3048264"/>
            <wp:effectExtent l="0" t="0" r="762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336156" cy="3048264"/>
                    </a:xfrm>
                    <a:prstGeom prst="rect">
                      <a:avLst/>
                    </a:prstGeom>
                  </pic:spPr>
                </pic:pic>
              </a:graphicData>
            </a:graphic>
          </wp:inline>
        </w:drawing>
      </w:r>
      <w:r w:rsidR="006F066A" w:rsidRPr="00F464AC">
        <w:rPr>
          <w:rFonts w:ascii="Arial" w:eastAsia="Times New Roman" w:hAnsi="Arial" w:cs="Arial"/>
          <w:b/>
          <w:bCs/>
          <w:sz w:val="44"/>
          <w:szCs w:val="44"/>
        </w:rPr>
        <w:t xml:space="preserve">Normal values in </w:t>
      </w:r>
      <w:proofErr w:type="spellStart"/>
      <w:r w:rsidR="006F066A" w:rsidRPr="00F464AC">
        <w:rPr>
          <w:rFonts w:ascii="Arial" w:eastAsia="Times New Roman" w:hAnsi="Arial" w:cs="Arial"/>
          <w:b/>
          <w:bCs/>
          <w:sz w:val="44"/>
          <w:szCs w:val="44"/>
        </w:rPr>
        <w:t>spirometry</w:t>
      </w:r>
      <w:proofErr w:type="spellEnd"/>
      <w:r w:rsidR="006F066A" w:rsidRPr="00F464AC">
        <w:rPr>
          <w:rFonts w:ascii="Arial" w:eastAsia="Times New Roman" w:hAnsi="Arial" w:cs="Arial"/>
          <w:b/>
          <w:bCs/>
          <w:sz w:val="44"/>
          <w:szCs w:val="44"/>
        </w:rPr>
        <w:t>: the most common parameters</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It is important to keep in mind that the so-called </w:t>
      </w:r>
      <w:r w:rsidRPr="00F464AC">
        <w:rPr>
          <w:rFonts w:ascii="Arial" w:eastAsia="Times New Roman" w:hAnsi="Arial" w:cs="Arial"/>
          <w:i/>
          <w:iCs/>
          <w:sz w:val="44"/>
          <w:szCs w:val="44"/>
        </w:rPr>
        <w:t>normal</w:t>
      </w:r>
      <w:r w:rsidRPr="00F464AC">
        <w:rPr>
          <w:rFonts w:ascii="Arial" w:eastAsia="Times New Roman" w:hAnsi="Arial" w:cs="Arial"/>
          <w:sz w:val="44"/>
          <w:szCs w:val="44"/>
        </w:rPr>
        <w:t xml:space="preserve"> values in </w:t>
      </w:r>
      <w:proofErr w:type="spellStart"/>
      <w:r w:rsidRPr="00F464AC">
        <w:rPr>
          <w:rFonts w:ascii="Arial" w:eastAsia="Times New Roman" w:hAnsi="Arial" w:cs="Arial"/>
          <w:sz w:val="44"/>
          <w:szCs w:val="44"/>
        </w:rPr>
        <w:t>spirometry</w:t>
      </w:r>
      <w:proofErr w:type="spellEnd"/>
      <w:r w:rsidRPr="00F464AC">
        <w:rPr>
          <w:rFonts w:ascii="Arial" w:eastAsia="Times New Roman" w:hAnsi="Arial" w:cs="Arial"/>
          <w:sz w:val="44"/>
          <w:szCs w:val="44"/>
        </w:rPr>
        <w:t xml:space="preserve"> may vary from patient to patient, according to parameters such as age, sex, body weight or height. Doctors usually calculate the reference values on the basis of these parameters and use them as reference for the test results. A result is considered normal if the value falls over 80% of the predicted score, while lower percentages are indicators of respiratory issues.</w:t>
      </w:r>
    </w:p>
    <w:p w:rsidR="006F066A" w:rsidRPr="00F464AC" w:rsidRDefault="006F066A" w:rsidP="006F066A">
      <w:pPr>
        <w:numPr>
          <w:ilvl w:val="0"/>
          <w:numId w:val="5"/>
        </w:numPr>
        <w:bidi w:val="0"/>
        <w:spacing w:before="100" w:beforeAutospacing="1" w:after="100" w:afterAutospacing="1" w:line="240" w:lineRule="auto"/>
        <w:rPr>
          <w:rFonts w:ascii="Arial" w:eastAsia="Times New Roman" w:hAnsi="Arial" w:cs="Arial"/>
          <w:sz w:val="44"/>
          <w:szCs w:val="44"/>
        </w:rPr>
      </w:pPr>
      <w:r w:rsidRPr="00F464AC">
        <w:rPr>
          <w:rFonts w:ascii="Arial" w:eastAsia="Times New Roman" w:hAnsi="Arial" w:cs="Arial"/>
          <w:b/>
          <w:bCs/>
          <w:sz w:val="44"/>
          <w:szCs w:val="44"/>
        </w:rPr>
        <w:t>FVC, Forced Vital Capacity</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 xml:space="preserve">FVC measures the volume of air that a patient can exhale with a maximal forced expiration </w:t>
      </w:r>
      <w:r w:rsidRPr="00F464AC">
        <w:rPr>
          <w:rFonts w:ascii="Arial" w:eastAsia="Times New Roman" w:hAnsi="Arial" w:cs="Arial"/>
          <w:sz w:val="44"/>
          <w:szCs w:val="44"/>
        </w:rPr>
        <w:lastRenderedPageBreak/>
        <w:t>effort after a deep inhaling, simply put, how much air a patient can breathe out by blowing as fast as possible.</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Average values in healthy patients aged 20-60 range from 5.5 to 4.75 liters in males and from 3.75 to 3.25 liters in females.</w:t>
      </w:r>
    </w:p>
    <w:p w:rsidR="006F066A" w:rsidRPr="00F464AC" w:rsidRDefault="006F066A" w:rsidP="006F066A">
      <w:pPr>
        <w:numPr>
          <w:ilvl w:val="0"/>
          <w:numId w:val="6"/>
        </w:numPr>
        <w:bidi w:val="0"/>
        <w:spacing w:before="100" w:beforeAutospacing="1" w:after="100" w:afterAutospacing="1" w:line="240" w:lineRule="auto"/>
        <w:rPr>
          <w:rFonts w:ascii="Arial" w:eastAsia="Times New Roman" w:hAnsi="Arial" w:cs="Arial"/>
          <w:sz w:val="44"/>
          <w:szCs w:val="44"/>
        </w:rPr>
      </w:pPr>
      <w:r w:rsidRPr="00F464AC">
        <w:rPr>
          <w:rFonts w:ascii="Arial" w:eastAsia="Times New Roman" w:hAnsi="Arial" w:cs="Arial"/>
          <w:b/>
          <w:bCs/>
          <w:sz w:val="44"/>
          <w:szCs w:val="44"/>
        </w:rPr>
        <w:t>FEV1, Forced Expiratory Volume in 1 Second</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This parameter measures the amount, or volume, exhaled by a patient in the first second of the expiration after a full inspiration.</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Average values in healthy patients aged 20-60 range from 4.5 to 3.5 liters in males and from 3.25 to 2.5 liters in females.</w:t>
      </w:r>
    </w:p>
    <w:p w:rsidR="006F066A" w:rsidRPr="00F464AC" w:rsidRDefault="006F066A" w:rsidP="006F066A">
      <w:pPr>
        <w:numPr>
          <w:ilvl w:val="0"/>
          <w:numId w:val="7"/>
        </w:numPr>
        <w:bidi w:val="0"/>
        <w:spacing w:before="100" w:beforeAutospacing="1" w:after="100" w:afterAutospacing="1" w:line="240" w:lineRule="auto"/>
        <w:rPr>
          <w:rFonts w:ascii="Arial" w:eastAsia="Times New Roman" w:hAnsi="Arial" w:cs="Arial"/>
          <w:sz w:val="44"/>
          <w:szCs w:val="44"/>
        </w:rPr>
      </w:pPr>
      <w:r w:rsidRPr="00F464AC">
        <w:rPr>
          <w:rFonts w:ascii="Arial" w:eastAsia="Times New Roman" w:hAnsi="Arial" w:cs="Arial"/>
          <w:b/>
          <w:bCs/>
          <w:sz w:val="44"/>
          <w:szCs w:val="44"/>
        </w:rPr>
        <w:t>FEV1/FVC Ratio</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 xml:space="preserve">This parameter is calculated by dividing FEV1 by FVC, and is usually express as both a numerical (absolute) value and a percentage. This value is especially important for the detection of COPD, </w:t>
      </w:r>
      <w:proofErr w:type="spellStart"/>
      <w:r w:rsidRPr="00F464AC">
        <w:rPr>
          <w:rFonts w:ascii="Arial" w:eastAsia="Times New Roman" w:hAnsi="Arial" w:cs="Arial"/>
          <w:sz w:val="44"/>
          <w:szCs w:val="44"/>
        </w:rPr>
        <w:t>Cronic</w:t>
      </w:r>
      <w:proofErr w:type="spellEnd"/>
      <w:r w:rsidRPr="00F464AC">
        <w:rPr>
          <w:rFonts w:ascii="Arial" w:eastAsia="Times New Roman" w:hAnsi="Arial" w:cs="Arial"/>
          <w:sz w:val="44"/>
          <w:szCs w:val="44"/>
        </w:rPr>
        <w:t xml:space="preserve"> Obstructive Pulmonary Disease, as it can indicate resistance or obstructions to the expiratory airflow.</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lastRenderedPageBreak/>
        <w:t>Healthy adults aged 20-60 should expect the percentage to be between 70% and 85%.</w:t>
      </w:r>
    </w:p>
    <w:p w:rsidR="006F066A" w:rsidRPr="00F464AC" w:rsidRDefault="006F066A" w:rsidP="006F066A">
      <w:pPr>
        <w:numPr>
          <w:ilvl w:val="0"/>
          <w:numId w:val="8"/>
        </w:numPr>
        <w:bidi w:val="0"/>
        <w:spacing w:before="100" w:beforeAutospacing="1" w:after="100" w:afterAutospacing="1" w:line="240" w:lineRule="auto"/>
        <w:rPr>
          <w:rFonts w:ascii="Arial" w:eastAsia="Times New Roman" w:hAnsi="Arial" w:cs="Arial"/>
          <w:sz w:val="44"/>
          <w:szCs w:val="44"/>
        </w:rPr>
      </w:pPr>
      <w:proofErr w:type="spellStart"/>
      <w:r w:rsidRPr="00F464AC">
        <w:rPr>
          <w:rFonts w:ascii="Arial" w:eastAsia="Times New Roman" w:hAnsi="Arial" w:cs="Arial"/>
          <w:b/>
          <w:bCs/>
          <w:sz w:val="44"/>
          <w:szCs w:val="44"/>
        </w:rPr>
        <w:t>Spirogram</w:t>
      </w:r>
      <w:proofErr w:type="spellEnd"/>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This is a flow/volume graph showing a visual record of the expiration. The breath flow is usually shown on the X axis and expressed in liters per second, while the breath volume is shown on the Y axis and expressed in liters.</w:t>
      </w:r>
    </w:p>
    <w:p w:rsidR="006F066A" w:rsidRPr="00F464AC" w:rsidRDefault="006F066A" w:rsidP="006F066A">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Non-medical personnel may find it hard to interpret the chart but, in general, a healthy patient’s curve will show a jump right after the start of the expiration, then a steady and quick raise to a sharp peak, and finally a smooth and slow fall.</w:t>
      </w:r>
    </w:p>
    <w:p w:rsidR="007D4140" w:rsidRPr="00F464AC" w:rsidRDefault="006F066A" w:rsidP="005111FE">
      <w:pPr>
        <w:bidi w:val="0"/>
        <w:spacing w:after="100" w:afterAutospacing="1" w:line="240" w:lineRule="auto"/>
        <w:rPr>
          <w:rFonts w:ascii="Arial" w:eastAsia="Times New Roman" w:hAnsi="Arial" w:cs="Arial"/>
          <w:sz w:val="44"/>
          <w:szCs w:val="44"/>
        </w:rPr>
      </w:pPr>
      <w:r w:rsidRPr="00F464AC">
        <w:rPr>
          <w:rFonts w:ascii="Arial" w:eastAsia="Times New Roman" w:hAnsi="Arial" w:cs="Arial"/>
          <w:sz w:val="44"/>
          <w:szCs w:val="44"/>
        </w:rPr>
        <w:t>Patients with respiratory problems may instead get different visuals, such as slow start or slow rises in the flow, an inconstant flow with several peaks, or even an a</w:t>
      </w:r>
      <w:r w:rsidR="005111FE" w:rsidRPr="00F464AC">
        <w:rPr>
          <w:rFonts w:ascii="Arial" w:eastAsia="Times New Roman" w:hAnsi="Arial" w:cs="Arial"/>
          <w:sz w:val="44"/>
          <w:szCs w:val="44"/>
        </w:rPr>
        <w:t>brupt interruption of the curve</w:t>
      </w:r>
    </w:p>
    <w:p w:rsidR="005111FE" w:rsidRPr="00F464AC" w:rsidRDefault="005111FE" w:rsidP="005111FE">
      <w:pPr>
        <w:bidi w:val="0"/>
        <w:spacing w:after="100" w:afterAutospacing="1" w:line="240" w:lineRule="auto"/>
        <w:rPr>
          <w:rFonts w:ascii="Arial" w:eastAsia="Times New Roman" w:hAnsi="Arial" w:cs="Arial"/>
          <w:sz w:val="44"/>
          <w:szCs w:val="44"/>
        </w:rPr>
      </w:pPr>
      <w:r w:rsidRPr="00F464AC">
        <w:rPr>
          <w:rStyle w:val="fontstyle01"/>
          <w:sz w:val="44"/>
          <w:szCs w:val="44"/>
        </w:rPr>
        <w:t>What to Do During the Test?</w:t>
      </w:r>
      <w:r w:rsidRPr="00F464AC">
        <w:rPr>
          <w:rFonts w:ascii="Calibri-Bold" w:hAnsi="Calibri-Bold"/>
          <w:b/>
          <w:bCs/>
          <w:color w:val="000000"/>
          <w:sz w:val="44"/>
          <w:szCs w:val="44"/>
        </w:rPr>
        <w:br/>
      </w:r>
      <w:r w:rsidRPr="00F464AC">
        <w:rPr>
          <w:rFonts w:ascii="Calibri" w:hAnsi="Calibri" w:cs="Calibri"/>
          <w:color w:val="898989"/>
          <w:sz w:val="44"/>
          <w:szCs w:val="44"/>
        </w:rPr>
        <w:br/>
      </w:r>
      <w:r w:rsidRPr="00F464AC">
        <w:rPr>
          <w:rStyle w:val="fontstyle31"/>
          <w:sz w:val="44"/>
          <w:szCs w:val="44"/>
        </w:rPr>
        <w:sym w:font="Symbol" w:char="F0FC"/>
      </w:r>
      <w:r w:rsidRPr="00F464AC">
        <w:rPr>
          <w:rStyle w:val="fontstyle31"/>
          <w:sz w:val="44"/>
          <w:szCs w:val="44"/>
        </w:rPr>
        <w:t xml:space="preserve"> </w:t>
      </w:r>
      <w:r w:rsidRPr="00F464AC">
        <w:rPr>
          <w:rStyle w:val="fontstyle21"/>
          <w:color w:val="000000"/>
          <w:sz w:val="44"/>
          <w:szCs w:val="44"/>
        </w:rPr>
        <w:t>Patient is sitting comfortably, not leaning forwards, legs not</w:t>
      </w:r>
      <w:r w:rsidRPr="00F464AC">
        <w:rPr>
          <w:rFonts w:ascii="Calibri" w:hAnsi="Calibri" w:cs="Calibri"/>
          <w:color w:val="000000"/>
          <w:sz w:val="44"/>
          <w:szCs w:val="44"/>
        </w:rPr>
        <w:br/>
      </w:r>
      <w:r w:rsidRPr="00F464AC">
        <w:rPr>
          <w:rStyle w:val="fontstyle21"/>
          <w:color w:val="000000"/>
          <w:sz w:val="44"/>
          <w:szCs w:val="44"/>
        </w:rPr>
        <w:t>crossed, feet firm on floor.</w:t>
      </w:r>
      <w:r w:rsidRPr="00F464AC">
        <w:rPr>
          <w:rFonts w:ascii="Calibri" w:hAnsi="Calibri" w:cs="Calibri"/>
          <w:color w:val="000000"/>
          <w:sz w:val="44"/>
          <w:szCs w:val="44"/>
        </w:rPr>
        <w:br/>
      </w:r>
      <w:r w:rsidRPr="00F464AC">
        <w:rPr>
          <w:rStyle w:val="fontstyle31"/>
          <w:sz w:val="44"/>
          <w:szCs w:val="44"/>
        </w:rPr>
        <w:lastRenderedPageBreak/>
        <w:sym w:font="Symbol" w:char="F0FC"/>
      </w:r>
      <w:r w:rsidRPr="00F464AC">
        <w:rPr>
          <w:rStyle w:val="fontstyle31"/>
          <w:sz w:val="44"/>
          <w:szCs w:val="44"/>
        </w:rPr>
        <w:t xml:space="preserve"> </w:t>
      </w:r>
      <w:r w:rsidRPr="00F464AC">
        <w:rPr>
          <w:rStyle w:val="fontstyle21"/>
          <w:color w:val="000000"/>
          <w:sz w:val="44"/>
          <w:szCs w:val="44"/>
        </w:rPr>
        <w:t>No tight clothes or collars.</w:t>
      </w:r>
      <w:r w:rsidRPr="00F464AC">
        <w:rPr>
          <w:rFonts w:ascii="Calibri" w:hAnsi="Calibri" w:cs="Calibri"/>
          <w:color w:val="000000"/>
          <w:sz w:val="44"/>
          <w:szCs w:val="44"/>
        </w:rPr>
        <w:br/>
      </w:r>
      <w:r w:rsidRPr="00F464AC">
        <w:rPr>
          <w:rStyle w:val="fontstyle31"/>
          <w:sz w:val="44"/>
          <w:szCs w:val="44"/>
        </w:rPr>
        <w:sym w:font="Symbol" w:char="F0FC"/>
      </w:r>
      <w:r w:rsidRPr="00F464AC">
        <w:rPr>
          <w:rStyle w:val="fontstyle31"/>
          <w:sz w:val="44"/>
          <w:szCs w:val="44"/>
        </w:rPr>
        <w:t xml:space="preserve"> </w:t>
      </w:r>
      <w:r w:rsidRPr="00F464AC">
        <w:rPr>
          <w:rStyle w:val="fontstyle21"/>
          <w:color w:val="000000"/>
          <w:sz w:val="44"/>
          <w:szCs w:val="44"/>
        </w:rPr>
        <w:t>Explain the procedure to the patient.</w:t>
      </w:r>
      <w:r w:rsidRPr="00F464AC">
        <w:rPr>
          <w:rFonts w:ascii="Calibri" w:hAnsi="Calibri" w:cs="Calibri"/>
          <w:color w:val="000000"/>
          <w:sz w:val="44"/>
          <w:szCs w:val="44"/>
        </w:rPr>
        <w:br/>
      </w:r>
      <w:r w:rsidRPr="00F464AC">
        <w:rPr>
          <w:rStyle w:val="fontstyle31"/>
          <w:sz w:val="44"/>
          <w:szCs w:val="44"/>
        </w:rPr>
        <w:sym w:font="Symbol" w:char="F0FC"/>
      </w:r>
      <w:r w:rsidRPr="00F464AC">
        <w:rPr>
          <w:rStyle w:val="fontstyle31"/>
          <w:sz w:val="44"/>
          <w:szCs w:val="44"/>
        </w:rPr>
        <w:t xml:space="preserve"> </w:t>
      </w:r>
      <w:r w:rsidRPr="00F464AC">
        <w:rPr>
          <w:rStyle w:val="fontstyle21"/>
          <w:color w:val="000000"/>
          <w:sz w:val="44"/>
          <w:szCs w:val="44"/>
        </w:rPr>
        <w:t>Nasal clip is optional.</w:t>
      </w:r>
      <w:r w:rsidRPr="00F464AC">
        <w:rPr>
          <w:rFonts w:ascii="Calibri" w:hAnsi="Calibri" w:cs="Calibri"/>
          <w:color w:val="000000"/>
          <w:sz w:val="44"/>
          <w:szCs w:val="44"/>
        </w:rPr>
        <w:br/>
      </w:r>
      <w:r w:rsidRPr="00F464AC">
        <w:rPr>
          <w:rStyle w:val="fontstyle31"/>
          <w:sz w:val="44"/>
          <w:szCs w:val="44"/>
        </w:rPr>
        <w:sym w:font="Symbol" w:char="F0FC"/>
      </w:r>
      <w:r w:rsidRPr="00F464AC">
        <w:rPr>
          <w:rStyle w:val="fontstyle31"/>
          <w:sz w:val="44"/>
          <w:szCs w:val="44"/>
        </w:rPr>
        <w:t xml:space="preserve"> </w:t>
      </w:r>
      <w:r w:rsidRPr="00F464AC">
        <w:rPr>
          <w:rStyle w:val="fontstyle21"/>
          <w:color w:val="000000"/>
          <w:sz w:val="44"/>
          <w:szCs w:val="44"/>
        </w:rPr>
        <w:t>Ask the patient to do a Forced Expiratory Maneuver (FEM):</w:t>
      </w:r>
      <w:r w:rsidRPr="00F464AC">
        <w:rPr>
          <w:rFonts w:ascii="Calibri" w:hAnsi="Calibri" w:cs="Calibri"/>
          <w:color w:val="000000"/>
          <w:sz w:val="44"/>
          <w:szCs w:val="44"/>
        </w:rPr>
        <w:br/>
      </w:r>
      <w:r w:rsidRPr="00F464AC">
        <w:rPr>
          <w:rStyle w:val="fontstyle41"/>
          <w:sz w:val="44"/>
          <w:szCs w:val="44"/>
        </w:rPr>
        <w:t xml:space="preserve">• </w:t>
      </w:r>
      <w:r w:rsidRPr="00F464AC">
        <w:rPr>
          <w:rStyle w:val="fontstyle21"/>
          <w:color w:val="000000"/>
          <w:sz w:val="44"/>
          <w:szCs w:val="44"/>
        </w:rPr>
        <w:t>Take a maximal inspiration.</w:t>
      </w:r>
      <w:r w:rsidRPr="00F464AC">
        <w:rPr>
          <w:rFonts w:ascii="Calibri" w:hAnsi="Calibri" w:cs="Calibri"/>
          <w:color w:val="000000"/>
          <w:sz w:val="44"/>
          <w:szCs w:val="44"/>
        </w:rPr>
        <w:br/>
      </w:r>
      <w:r w:rsidRPr="00F464AC">
        <w:rPr>
          <w:rStyle w:val="fontstyle41"/>
          <w:sz w:val="44"/>
          <w:szCs w:val="44"/>
        </w:rPr>
        <w:t xml:space="preserve">• </w:t>
      </w:r>
      <w:r w:rsidRPr="00F464AC">
        <w:rPr>
          <w:rStyle w:val="fontstyle21"/>
          <w:color w:val="000000"/>
          <w:sz w:val="44"/>
          <w:szCs w:val="44"/>
        </w:rPr>
        <w:t>Hold the breath and seal your lips tightly around the mouth piece.</w:t>
      </w:r>
      <w:r w:rsidRPr="00F464AC">
        <w:rPr>
          <w:rFonts w:ascii="Calibri" w:hAnsi="Calibri" w:cs="Calibri"/>
          <w:color w:val="000000"/>
          <w:sz w:val="44"/>
          <w:szCs w:val="44"/>
        </w:rPr>
        <w:br/>
      </w:r>
      <w:r w:rsidRPr="00F464AC">
        <w:rPr>
          <w:rStyle w:val="fontstyle41"/>
          <w:sz w:val="44"/>
          <w:szCs w:val="44"/>
        </w:rPr>
        <w:t xml:space="preserve">• </w:t>
      </w:r>
      <w:r w:rsidRPr="00F464AC">
        <w:rPr>
          <w:rStyle w:val="fontstyle21"/>
          <w:color w:val="000000"/>
          <w:sz w:val="44"/>
          <w:szCs w:val="44"/>
        </w:rPr>
        <w:t>Blow as fast as possible (blast expiration) until the lungs feel</w:t>
      </w:r>
      <w:r w:rsidRPr="00F464AC">
        <w:rPr>
          <w:rFonts w:ascii="Calibri" w:hAnsi="Calibri" w:cs="Calibri"/>
          <w:color w:val="000000"/>
          <w:sz w:val="44"/>
          <w:szCs w:val="44"/>
        </w:rPr>
        <w:br/>
      </w:r>
      <w:r w:rsidRPr="00F464AC">
        <w:rPr>
          <w:rStyle w:val="fontstyle21"/>
          <w:color w:val="000000"/>
          <w:sz w:val="44"/>
          <w:szCs w:val="44"/>
        </w:rPr>
        <w:t>completely empty (at least 6 sec., up to 12 sec in obstructivedisease)</w:t>
      </w:r>
      <w:r w:rsidRPr="00F464AC">
        <w:rPr>
          <w:rFonts w:ascii="Calibri" w:hAnsi="Calibri" w:cs="Calibri"/>
          <w:color w:val="000000"/>
          <w:sz w:val="44"/>
          <w:szCs w:val="44"/>
        </w:rPr>
        <w:br/>
      </w:r>
      <w:r w:rsidRPr="00F464AC">
        <w:rPr>
          <w:rStyle w:val="fontstyle41"/>
          <w:sz w:val="44"/>
          <w:szCs w:val="44"/>
        </w:rPr>
        <w:t xml:space="preserve">• </w:t>
      </w:r>
      <w:r w:rsidRPr="00F464AC">
        <w:rPr>
          <w:rStyle w:val="fontstyle21"/>
          <w:color w:val="000000"/>
          <w:sz w:val="44"/>
          <w:szCs w:val="44"/>
        </w:rPr>
        <w:t>Repeat the test 3 times and record the highest reading.</w:t>
      </w:r>
      <w:r w:rsidRPr="00F464AC">
        <w:rPr>
          <w:rFonts w:ascii="Calibri" w:hAnsi="Calibri" w:cs="Calibri"/>
          <w:color w:val="000000"/>
          <w:sz w:val="44"/>
          <w:szCs w:val="44"/>
        </w:rPr>
        <w:br/>
      </w:r>
      <w:r w:rsidRPr="00F464AC">
        <w:rPr>
          <w:rStyle w:val="fontstyle41"/>
          <w:sz w:val="44"/>
          <w:szCs w:val="44"/>
        </w:rPr>
        <w:t xml:space="preserve">• </w:t>
      </w:r>
      <w:r w:rsidRPr="00F464AC">
        <w:rPr>
          <w:rStyle w:val="fontstyle21"/>
          <w:color w:val="000000"/>
          <w:sz w:val="44"/>
          <w:szCs w:val="44"/>
        </w:rPr>
        <w:t>Continue watching, explanation and encouragement throughout</w:t>
      </w:r>
      <w:r w:rsidRPr="00F464AC">
        <w:rPr>
          <w:rFonts w:ascii="Calibri" w:hAnsi="Calibri" w:cs="Calibri"/>
          <w:color w:val="000000"/>
          <w:sz w:val="44"/>
          <w:szCs w:val="44"/>
        </w:rPr>
        <w:br/>
      </w:r>
      <w:r w:rsidRPr="00F464AC">
        <w:rPr>
          <w:rStyle w:val="fontstyle21"/>
          <w:color w:val="000000"/>
          <w:sz w:val="44"/>
          <w:szCs w:val="44"/>
        </w:rPr>
        <w:t>the procedure.</w:t>
      </w:r>
      <w:r w:rsidRPr="00F464AC">
        <w:rPr>
          <w:rFonts w:ascii="Calibri" w:hAnsi="Calibri" w:cs="Calibri"/>
          <w:color w:val="000000"/>
          <w:sz w:val="44"/>
          <w:szCs w:val="44"/>
        </w:rPr>
        <w:br/>
      </w:r>
    </w:p>
    <w:p w:rsidR="005111FE" w:rsidRPr="00F464AC" w:rsidRDefault="005111FE" w:rsidP="005111FE">
      <w:pPr>
        <w:bidi w:val="0"/>
        <w:spacing w:after="100" w:afterAutospacing="1" w:line="240" w:lineRule="auto"/>
        <w:rPr>
          <w:rFonts w:ascii="Arial" w:eastAsia="Times New Roman" w:hAnsi="Arial" w:cs="Arial"/>
          <w:sz w:val="44"/>
          <w:szCs w:val="44"/>
        </w:rPr>
      </w:pPr>
    </w:p>
    <w:p w:rsidR="00F464AC" w:rsidRPr="00F464AC" w:rsidRDefault="005111FE" w:rsidP="005111FE">
      <w:pPr>
        <w:bidi w:val="0"/>
        <w:spacing w:after="100" w:afterAutospacing="1" w:line="240" w:lineRule="auto"/>
        <w:rPr>
          <w:rFonts w:ascii="Arial" w:eastAsia="Times New Roman" w:hAnsi="Arial" w:cs="Arial"/>
          <w:sz w:val="44"/>
          <w:szCs w:val="44"/>
          <w:lang w:bidi="ar-IQ"/>
        </w:rPr>
      </w:pPr>
      <w:r w:rsidRPr="00F464AC">
        <w:rPr>
          <w:rFonts w:ascii="Arial" w:eastAsia="Times New Roman" w:hAnsi="Arial" w:cs="Arial"/>
          <w:noProof/>
          <w:sz w:val="44"/>
          <w:szCs w:val="44"/>
        </w:rPr>
        <w:lastRenderedPageBreak/>
        <w:drawing>
          <wp:inline distT="0" distB="0" distL="0" distR="0" wp14:anchorId="25D201C5" wp14:editId="049ABA03">
            <wp:extent cx="5731510" cy="3395430"/>
            <wp:effectExtent l="0" t="0" r="254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3395430"/>
                    </a:xfrm>
                    <a:prstGeom prst="rect">
                      <a:avLst/>
                    </a:prstGeom>
                  </pic:spPr>
                </pic:pic>
              </a:graphicData>
            </a:graphic>
          </wp:inline>
        </w:drawing>
      </w:r>
    </w:p>
    <w:p w:rsidR="00F464AC" w:rsidRPr="00F464AC" w:rsidRDefault="00F464AC" w:rsidP="00F464AC">
      <w:pPr>
        <w:bidi w:val="0"/>
        <w:rPr>
          <w:rFonts w:ascii="Arial" w:eastAsia="Times New Roman" w:hAnsi="Arial" w:cs="Arial"/>
          <w:sz w:val="44"/>
          <w:szCs w:val="44"/>
          <w:lang w:bidi="ar-IQ"/>
        </w:rPr>
      </w:pPr>
    </w:p>
    <w:p w:rsidR="005111FE" w:rsidRDefault="00F464AC" w:rsidP="00F464AC">
      <w:pPr>
        <w:tabs>
          <w:tab w:val="left" w:pos="2304"/>
        </w:tabs>
        <w:bidi w:val="0"/>
        <w:rPr>
          <w:rFonts w:ascii="Arial" w:eastAsia="Times New Roman" w:hAnsi="Arial" w:cs="Arial"/>
          <w:sz w:val="27"/>
          <w:szCs w:val="27"/>
          <w:lang w:bidi="ar-IQ"/>
        </w:rPr>
      </w:pPr>
      <w:r w:rsidRPr="00F464AC">
        <w:rPr>
          <w:rFonts w:ascii="Arial" w:eastAsia="Times New Roman" w:hAnsi="Arial" w:cs="Arial"/>
          <w:sz w:val="44"/>
          <w:szCs w:val="44"/>
          <w:lang w:bidi="ar-IQ"/>
        </w:rPr>
        <w:lastRenderedPageBreak/>
        <w:tab/>
      </w:r>
      <w:r w:rsidRPr="00F464AC">
        <w:rPr>
          <w:rFonts w:ascii="Arial" w:eastAsia="Times New Roman" w:hAnsi="Arial" w:cs="Arial"/>
          <w:noProof/>
          <w:sz w:val="27"/>
          <w:szCs w:val="27"/>
        </w:rPr>
        <w:drawing>
          <wp:inline distT="0" distB="0" distL="0" distR="0" wp14:anchorId="31C5B8DF" wp14:editId="2EC4E1E3">
            <wp:extent cx="5731510" cy="5332264"/>
            <wp:effectExtent l="0" t="0" r="2540" b="190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5332264"/>
                    </a:xfrm>
                    <a:prstGeom prst="rect">
                      <a:avLst/>
                    </a:prstGeom>
                  </pic:spPr>
                </pic:pic>
              </a:graphicData>
            </a:graphic>
          </wp:inline>
        </w:drawing>
      </w:r>
    </w:p>
    <w:p w:rsidR="00CA02C9" w:rsidRDefault="00CA02C9" w:rsidP="00CA02C9">
      <w:pPr>
        <w:tabs>
          <w:tab w:val="left" w:pos="2304"/>
        </w:tabs>
        <w:bidi w:val="0"/>
        <w:rPr>
          <w:rFonts w:ascii="Arial" w:eastAsia="Times New Roman" w:hAnsi="Arial" w:cs="Arial"/>
          <w:sz w:val="27"/>
          <w:szCs w:val="27"/>
          <w:lang w:bidi="ar-IQ"/>
        </w:rPr>
      </w:pPr>
    </w:p>
    <w:p w:rsidR="00CA02C9" w:rsidRDefault="00CA02C9" w:rsidP="00CA02C9">
      <w:pPr>
        <w:tabs>
          <w:tab w:val="left" w:pos="2304"/>
        </w:tabs>
        <w:bidi w:val="0"/>
        <w:rPr>
          <w:rFonts w:ascii="Arial" w:eastAsia="Times New Roman" w:hAnsi="Arial" w:cs="Arial"/>
          <w:sz w:val="27"/>
          <w:szCs w:val="27"/>
          <w:lang w:bidi="ar-IQ"/>
        </w:rPr>
      </w:pPr>
    </w:p>
    <w:p w:rsidR="00CA02C9" w:rsidRDefault="00CA02C9" w:rsidP="00CA02C9">
      <w:pPr>
        <w:tabs>
          <w:tab w:val="left" w:pos="2304"/>
        </w:tabs>
        <w:bidi w:val="0"/>
        <w:rPr>
          <w:rFonts w:ascii="Arial" w:eastAsia="Times New Roman" w:hAnsi="Arial" w:cs="Arial"/>
          <w:sz w:val="27"/>
          <w:szCs w:val="27"/>
          <w:lang w:bidi="ar-IQ"/>
        </w:rPr>
      </w:pPr>
      <w:r w:rsidRPr="00CA02C9">
        <w:rPr>
          <w:rFonts w:ascii="Arial" w:eastAsia="Times New Roman" w:hAnsi="Arial" w:cs="Arial"/>
          <w:sz w:val="27"/>
          <w:szCs w:val="27"/>
          <w:lang w:bidi="ar-IQ"/>
        </w:rPr>
        <w:t>https://www.youtube.com/watch?v=SgaTDsGgeow</w:t>
      </w:r>
      <w:bookmarkStart w:id="0" w:name="_GoBack"/>
      <w:bookmarkEnd w:id="0"/>
    </w:p>
    <w:p w:rsidR="00CA02C9" w:rsidRDefault="00CA02C9" w:rsidP="00CA02C9">
      <w:pPr>
        <w:tabs>
          <w:tab w:val="left" w:pos="2304"/>
        </w:tabs>
        <w:bidi w:val="0"/>
        <w:rPr>
          <w:rFonts w:ascii="Arial" w:eastAsia="Times New Roman" w:hAnsi="Arial" w:cs="Arial"/>
          <w:sz w:val="27"/>
          <w:szCs w:val="27"/>
          <w:lang w:bidi="ar-IQ"/>
        </w:rPr>
      </w:pPr>
    </w:p>
    <w:p w:rsidR="00CA02C9" w:rsidRPr="00F464AC" w:rsidRDefault="00CA02C9" w:rsidP="00CA02C9">
      <w:pPr>
        <w:tabs>
          <w:tab w:val="left" w:pos="2304"/>
        </w:tabs>
        <w:bidi w:val="0"/>
        <w:rPr>
          <w:rFonts w:ascii="Arial" w:eastAsia="Times New Roman" w:hAnsi="Arial" w:cs="Arial"/>
          <w:sz w:val="27"/>
          <w:szCs w:val="27"/>
          <w:lang w:bidi="ar-IQ"/>
        </w:rPr>
      </w:pPr>
    </w:p>
    <w:sectPr w:rsidR="00CA02C9" w:rsidRPr="00F464AC" w:rsidSect="00F76EAD">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7E6" w:rsidRDefault="006157E6" w:rsidP="007D4140">
      <w:pPr>
        <w:spacing w:after="0" w:line="240" w:lineRule="auto"/>
      </w:pPr>
      <w:r>
        <w:separator/>
      </w:r>
    </w:p>
  </w:endnote>
  <w:endnote w:type="continuationSeparator" w:id="0">
    <w:p w:rsidR="006157E6" w:rsidRDefault="006157E6" w:rsidP="007D4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7E6" w:rsidRDefault="006157E6" w:rsidP="007D4140">
      <w:pPr>
        <w:spacing w:after="0" w:line="240" w:lineRule="auto"/>
      </w:pPr>
      <w:r>
        <w:separator/>
      </w:r>
    </w:p>
  </w:footnote>
  <w:footnote w:type="continuationSeparator" w:id="0">
    <w:p w:rsidR="006157E6" w:rsidRDefault="006157E6" w:rsidP="007D41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A4009"/>
    <w:multiLevelType w:val="multilevel"/>
    <w:tmpl w:val="CBFAC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B776E5"/>
    <w:multiLevelType w:val="hybridMultilevel"/>
    <w:tmpl w:val="C3DC85D0"/>
    <w:lvl w:ilvl="0" w:tplc="57189DCA">
      <w:start w:val="1"/>
      <w:numFmt w:val="decimal"/>
      <w:lvlText w:val="%1."/>
      <w:lvlJc w:val="left"/>
      <w:pPr>
        <w:ind w:left="5988" w:hanging="4548"/>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D052C12"/>
    <w:multiLevelType w:val="multilevel"/>
    <w:tmpl w:val="D35AA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453EED"/>
    <w:multiLevelType w:val="multilevel"/>
    <w:tmpl w:val="78304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7A5B9C"/>
    <w:multiLevelType w:val="hybridMultilevel"/>
    <w:tmpl w:val="B03EBFCA"/>
    <w:lvl w:ilvl="0" w:tplc="69B266F2">
      <w:start w:val="1"/>
      <w:numFmt w:val="decimal"/>
      <w:lvlText w:val="%1."/>
      <w:lvlJc w:val="left"/>
      <w:pPr>
        <w:ind w:left="9288" w:hanging="360"/>
      </w:pPr>
      <w:rPr>
        <w:rFonts w:hint="default"/>
      </w:rPr>
    </w:lvl>
    <w:lvl w:ilvl="1" w:tplc="04090019" w:tentative="1">
      <w:start w:val="1"/>
      <w:numFmt w:val="lowerLetter"/>
      <w:lvlText w:val="%2."/>
      <w:lvlJc w:val="left"/>
      <w:pPr>
        <w:ind w:left="10008" w:hanging="360"/>
      </w:pPr>
    </w:lvl>
    <w:lvl w:ilvl="2" w:tplc="0409001B" w:tentative="1">
      <w:start w:val="1"/>
      <w:numFmt w:val="lowerRoman"/>
      <w:lvlText w:val="%3."/>
      <w:lvlJc w:val="right"/>
      <w:pPr>
        <w:ind w:left="10728" w:hanging="180"/>
      </w:pPr>
    </w:lvl>
    <w:lvl w:ilvl="3" w:tplc="0409000F" w:tentative="1">
      <w:start w:val="1"/>
      <w:numFmt w:val="decimal"/>
      <w:lvlText w:val="%4."/>
      <w:lvlJc w:val="left"/>
      <w:pPr>
        <w:ind w:left="11448" w:hanging="360"/>
      </w:pPr>
    </w:lvl>
    <w:lvl w:ilvl="4" w:tplc="04090019" w:tentative="1">
      <w:start w:val="1"/>
      <w:numFmt w:val="lowerLetter"/>
      <w:lvlText w:val="%5."/>
      <w:lvlJc w:val="left"/>
      <w:pPr>
        <w:ind w:left="12168" w:hanging="360"/>
      </w:pPr>
    </w:lvl>
    <w:lvl w:ilvl="5" w:tplc="0409001B" w:tentative="1">
      <w:start w:val="1"/>
      <w:numFmt w:val="lowerRoman"/>
      <w:lvlText w:val="%6."/>
      <w:lvlJc w:val="right"/>
      <w:pPr>
        <w:ind w:left="12888" w:hanging="180"/>
      </w:pPr>
    </w:lvl>
    <w:lvl w:ilvl="6" w:tplc="0409000F" w:tentative="1">
      <w:start w:val="1"/>
      <w:numFmt w:val="decimal"/>
      <w:lvlText w:val="%7."/>
      <w:lvlJc w:val="left"/>
      <w:pPr>
        <w:ind w:left="13608" w:hanging="360"/>
      </w:pPr>
    </w:lvl>
    <w:lvl w:ilvl="7" w:tplc="04090019" w:tentative="1">
      <w:start w:val="1"/>
      <w:numFmt w:val="lowerLetter"/>
      <w:lvlText w:val="%8."/>
      <w:lvlJc w:val="left"/>
      <w:pPr>
        <w:ind w:left="14328" w:hanging="360"/>
      </w:pPr>
    </w:lvl>
    <w:lvl w:ilvl="8" w:tplc="0409001B" w:tentative="1">
      <w:start w:val="1"/>
      <w:numFmt w:val="lowerRoman"/>
      <w:lvlText w:val="%9."/>
      <w:lvlJc w:val="right"/>
      <w:pPr>
        <w:ind w:left="15048" w:hanging="180"/>
      </w:pPr>
    </w:lvl>
  </w:abstractNum>
  <w:abstractNum w:abstractNumId="5">
    <w:nsid w:val="58E9331F"/>
    <w:multiLevelType w:val="multilevel"/>
    <w:tmpl w:val="F9E8E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4770508"/>
    <w:multiLevelType w:val="hybridMultilevel"/>
    <w:tmpl w:val="FCCEF232"/>
    <w:lvl w:ilvl="0" w:tplc="AFF26AA0">
      <w:start w:val="1"/>
      <w:numFmt w:val="decimal"/>
      <w:lvlText w:val="%1."/>
      <w:lvlJc w:val="left"/>
      <w:pPr>
        <w:ind w:left="9288" w:hanging="360"/>
      </w:pPr>
      <w:rPr>
        <w:rFonts w:hint="default"/>
      </w:rPr>
    </w:lvl>
    <w:lvl w:ilvl="1" w:tplc="04090019" w:tentative="1">
      <w:start w:val="1"/>
      <w:numFmt w:val="lowerLetter"/>
      <w:lvlText w:val="%2."/>
      <w:lvlJc w:val="left"/>
      <w:pPr>
        <w:ind w:left="10008" w:hanging="360"/>
      </w:pPr>
    </w:lvl>
    <w:lvl w:ilvl="2" w:tplc="0409001B" w:tentative="1">
      <w:start w:val="1"/>
      <w:numFmt w:val="lowerRoman"/>
      <w:lvlText w:val="%3."/>
      <w:lvlJc w:val="right"/>
      <w:pPr>
        <w:ind w:left="10728" w:hanging="180"/>
      </w:pPr>
    </w:lvl>
    <w:lvl w:ilvl="3" w:tplc="0409000F" w:tentative="1">
      <w:start w:val="1"/>
      <w:numFmt w:val="decimal"/>
      <w:lvlText w:val="%4."/>
      <w:lvlJc w:val="left"/>
      <w:pPr>
        <w:ind w:left="11448" w:hanging="360"/>
      </w:pPr>
    </w:lvl>
    <w:lvl w:ilvl="4" w:tplc="04090019" w:tentative="1">
      <w:start w:val="1"/>
      <w:numFmt w:val="lowerLetter"/>
      <w:lvlText w:val="%5."/>
      <w:lvlJc w:val="left"/>
      <w:pPr>
        <w:ind w:left="12168" w:hanging="360"/>
      </w:pPr>
    </w:lvl>
    <w:lvl w:ilvl="5" w:tplc="0409001B" w:tentative="1">
      <w:start w:val="1"/>
      <w:numFmt w:val="lowerRoman"/>
      <w:lvlText w:val="%6."/>
      <w:lvlJc w:val="right"/>
      <w:pPr>
        <w:ind w:left="12888" w:hanging="180"/>
      </w:pPr>
    </w:lvl>
    <w:lvl w:ilvl="6" w:tplc="0409000F" w:tentative="1">
      <w:start w:val="1"/>
      <w:numFmt w:val="decimal"/>
      <w:lvlText w:val="%7."/>
      <w:lvlJc w:val="left"/>
      <w:pPr>
        <w:ind w:left="13608" w:hanging="360"/>
      </w:pPr>
    </w:lvl>
    <w:lvl w:ilvl="7" w:tplc="04090019" w:tentative="1">
      <w:start w:val="1"/>
      <w:numFmt w:val="lowerLetter"/>
      <w:lvlText w:val="%8."/>
      <w:lvlJc w:val="left"/>
      <w:pPr>
        <w:ind w:left="14328" w:hanging="360"/>
      </w:pPr>
    </w:lvl>
    <w:lvl w:ilvl="8" w:tplc="0409001B" w:tentative="1">
      <w:start w:val="1"/>
      <w:numFmt w:val="lowerRoman"/>
      <w:lvlText w:val="%9."/>
      <w:lvlJc w:val="right"/>
      <w:pPr>
        <w:ind w:left="15048" w:hanging="180"/>
      </w:pPr>
    </w:lvl>
  </w:abstractNum>
  <w:abstractNum w:abstractNumId="7">
    <w:nsid w:val="6EFA33C8"/>
    <w:multiLevelType w:val="multilevel"/>
    <w:tmpl w:val="63729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1"/>
  </w:num>
  <w:num w:numId="4">
    <w:abstractNumId w:val="3"/>
  </w:num>
  <w:num w:numId="5">
    <w:abstractNumId w:val="2"/>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5D1"/>
    <w:rsid w:val="000205D1"/>
    <w:rsid w:val="00083D1F"/>
    <w:rsid w:val="00085E11"/>
    <w:rsid w:val="0012388B"/>
    <w:rsid w:val="001A7CA4"/>
    <w:rsid w:val="002B3204"/>
    <w:rsid w:val="002F596C"/>
    <w:rsid w:val="00434257"/>
    <w:rsid w:val="00436335"/>
    <w:rsid w:val="00493192"/>
    <w:rsid w:val="004F0592"/>
    <w:rsid w:val="005111FE"/>
    <w:rsid w:val="00610F4B"/>
    <w:rsid w:val="006157E6"/>
    <w:rsid w:val="00623BA3"/>
    <w:rsid w:val="006F066A"/>
    <w:rsid w:val="00711D2A"/>
    <w:rsid w:val="007D4140"/>
    <w:rsid w:val="00927B39"/>
    <w:rsid w:val="00932588"/>
    <w:rsid w:val="00AD334D"/>
    <w:rsid w:val="00B571AF"/>
    <w:rsid w:val="00B72220"/>
    <w:rsid w:val="00BB05CE"/>
    <w:rsid w:val="00C61692"/>
    <w:rsid w:val="00C87C7E"/>
    <w:rsid w:val="00CA02C9"/>
    <w:rsid w:val="00DA5C03"/>
    <w:rsid w:val="00DC0FAF"/>
    <w:rsid w:val="00E0392C"/>
    <w:rsid w:val="00E94232"/>
    <w:rsid w:val="00F464AC"/>
    <w:rsid w:val="00F76E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A5C0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A5C03"/>
    <w:rPr>
      <w:rFonts w:ascii="Tahoma" w:hAnsi="Tahoma" w:cs="Tahoma"/>
      <w:sz w:val="16"/>
      <w:szCs w:val="16"/>
    </w:rPr>
  </w:style>
  <w:style w:type="paragraph" w:styleId="a4">
    <w:name w:val="header"/>
    <w:basedOn w:val="a"/>
    <w:link w:val="Char0"/>
    <w:uiPriority w:val="99"/>
    <w:unhideWhenUsed/>
    <w:rsid w:val="007D4140"/>
    <w:pPr>
      <w:tabs>
        <w:tab w:val="center" w:pos="4513"/>
        <w:tab w:val="right" w:pos="9026"/>
      </w:tabs>
      <w:spacing w:after="0" w:line="240" w:lineRule="auto"/>
    </w:pPr>
  </w:style>
  <w:style w:type="character" w:customStyle="1" w:styleId="Char0">
    <w:name w:val="رأس الصفحة Char"/>
    <w:basedOn w:val="a0"/>
    <w:link w:val="a4"/>
    <w:uiPriority w:val="99"/>
    <w:rsid w:val="007D4140"/>
  </w:style>
  <w:style w:type="paragraph" w:styleId="a5">
    <w:name w:val="footer"/>
    <w:basedOn w:val="a"/>
    <w:link w:val="Char1"/>
    <w:uiPriority w:val="99"/>
    <w:unhideWhenUsed/>
    <w:rsid w:val="007D4140"/>
    <w:pPr>
      <w:tabs>
        <w:tab w:val="center" w:pos="4513"/>
        <w:tab w:val="right" w:pos="9026"/>
      </w:tabs>
      <w:spacing w:after="0" w:line="240" w:lineRule="auto"/>
    </w:pPr>
  </w:style>
  <w:style w:type="character" w:customStyle="1" w:styleId="Char1">
    <w:name w:val="تذييل الصفحة Char"/>
    <w:basedOn w:val="a0"/>
    <w:link w:val="a5"/>
    <w:uiPriority w:val="99"/>
    <w:rsid w:val="007D4140"/>
  </w:style>
  <w:style w:type="paragraph" w:styleId="a6">
    <w:name w:val="List Paragraph"/>
    <w:basedOn w:val="a"/>
    <w:uiPriority w:val="34"/>
    <w:qFormat/>
    <w:rsid w:val="001A7CA4"/>
    <w:pPr>
      <w:ind w:left="720"/>
      <w:contextualSpacing/>
    </w:pPr>
  </w:style>
  <w:style w:type="paragraph" w:styleId="a7">
    <w:name w:val="Normal (Web)"/>
    <w:basedOn w:val="a"/>
    <w:uiPriority w:val="99"/>
    <w:unhideWhenUsed/>
    <w:rsid w:val="00AD334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0"/>
    <w:rsid w:val="005111FE"/>
    <w:rPr>
      <w:rFonts w:ascii="Calibri-Bold" w:hAnsi="Calibri-Bold" w:hint="default"/>
      <w:b/>
      <w:bCs/>
      <w:i w:val="0"/>
      <w:iCs w:val="0"/>
      <w:color w:val="000000"/>
      <w:sz w:val="64"/>
      <w:szCs w:val="64"/>
    </w:rPr>
  </w:style>
  <w:style w:type="character" w:customStyle="1" w:styleId="fontstyle21">
    <w:name w:val="fontstyle21"/>
    <w:basedOn w:val="a0"/>
    <w:rsid w:val="005111FE"/>
    <w:rPr>
      <w:rFonts w:ascii="Calibri" w:hAnsi="Calibri" w:cs="Calibri" w:hint="default"/>
      <w:b w:val="0"/>
      <w:bCs w:val="0"/>
      <w:i w:val="0"/>
      <w:iCs w:val="0"/>
      <w:color w:val="898989"/>
      <w:sz w:val="24"/>
      <w:szCs w:val="24"/>
    </w:rPr>
  </w:style>
  <w:style w:type="character" w:customStyle="1" w:styleId="fontstyle31">
    <w:name w:val="fontstyle31"/>
    <w:basedOn w:val="a0"/>
    <w:rsid w:val="005111FE"/>
    <w:rPr>
      <w:rFonts w:ascii="Wingdings-Regular" w:hAnsi="Wingdings-Regular" w:hint="default"/>
      <w:b w:val="0"/>
      <w:bCs w:val="0"/>
      <w:i w:val="0"/>
      <w:iCs w:val="0"/>
      <w:color w:val="000000"/>
      <w:sz w:val="48"/>
      <w:szCs w:val="48"/>
    </w:rPr>
  </w:style>
  <w:style w:type="character" w:customStyle="1" w:styleId="fontstyle41">
    <w:name w:val="fontstyle41"/>
    <w:basedOn w:val="a0"/>
    <w:rsid w:val="005111FE"/>
    <w:rPr>
      <w:rFonts w:ascii="ArialMT" w:hAnsi="ArialMT" w:hint="default"/>
      <w:b w:val="0"/>
      <w:bCs w:val="0"/>
      <w:i w:val="0"/>
      <w:iCs w:val="0"/>
      <w:color w:val="000000"/>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A5C03"/>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A5C03"/>
    <w:rPr>
      <w:rFonts w:ascii="Tahoma" w:hAnsi="Tahoma" w:cs="Tahoma"/>
      <w:sz w:val="16"/>
      <w:szCs w:val="16"/>
    </w:rPr>
  </w:style>
  <w:style w:type="paragraph" w:styleId="a4">
    <w:name w:val="header"/>
    <w:basedOn w:val="a"/>
    <w:link w:val="Char0"/>
    <w:uiPriority w:val="99"/>
    <w:unhideWhenUsed/>
    <w:rsid w:val="007D4140"/>
    <w:pPr>
      <w:tabs>
        <w:tab w:val="center" w:pos="4513"/>
        <w:tab w:val="right" w:pos="9026"/>
      </w:tabs>
      <w:spacing w:after="0" w:line="240" w:lineRule="auto"/>
    </w:pPr>
  </w:style>
  <w:style w:type="character" w:customStyle="1" w:styleId="Char0">
    <w:name w:val="رأس الصفحة Char"/>
    <w:basedOn w:val="a0"/>
    <w:link w:val="a4"/>
    <w:uiPriority w:val="99"/>
    <w:rsid w:val="007D4140"/>
  </w:style>
  <w:style w:type="paragraph" w:styleId="a5">
    <w:name w:val="footer"/>
    <w:basedOn w:val="a"/>
    <w:link w:val="Char1"/>
    <w:uiPriority w:val="99"/>
    <w:unhideWhenUsed/>
    <w:rsid w:val="007D4140"/>
    <w:pPr>
      <w:tabs>
        <w:tab w:val="center" w:pos="4513"/>
        <w:tab w:val="right" w:pos="9026"/>
      </w:tabs>
      <w:spacing w:after="0" w:line="240" w:lineRule="auto"/>
    </w:pPr>
  </w:style>
  <w:style w:type="character" w:customStyle="1" w:styleId="Char1">
    <w:name w:val="تذييل الصفحة Char"/>
    <w:basedOn w:val="a0"/>
    <w:link w:val="a5"/>
    <w:uiPriority w:val="99"/>
    <w:rsid w:val="007D4140"/>
  </w:style>
  <w:style w:type="paragraph" w:styleId="a6">
    <w:name w:val="List Paragraph"/>
    <w:basedOn w:val="a"/>
    <w:uiPriority w:val="34"/>
    <w:qFormat/>
    <w:rsid w:val="001A7CA4"/>
    <w:pPr>
      <w:ind w:left="720"/>
      <w:contextualSpacing/>
    </w:pPr>
  </w:style>
  <w:style w:type="paragraph" w:styleId="a7">
    <w:name w:val="Normal (Web)"/>
    <w:basedOn w:val="a"/>
    <w:uiPriority w:val="99"/>
    <w:unhideWhenUsed/>
    <w:rsid w:val="00AD334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0"/>
    <w:rsid w:val="005111FE"/>
    <w:rPr>
      <w:rFonts w:ascii="Calibri-Bold" w:hAnsi="Calibri-Bold" w:hint="default"/>
      <w:b/>
      <w:bCs/>
      <w:i w:val="0"/>
      <w:iCs w:val="0"/>
      <w:color w:val="000000"/>
      <w:sz w:val="64"/>
      <w:szCs w:val="64"/>
    </w:rPr>
  </w:style>
  <w:style w:type="character" w:customStyle="1" w:styleId="fontstyle21">
    <w:name w:val="fontstyle21"/>
    <w:basedOn w:val="a0"/>
    <w:rsid w:val="005111FE"/>
    <w:rPr>
      <w:rFonts w:ascii="Calibri" w:hAnsi="Calibri" w:cs="Calibri" w:hint="default"/>
      <w:b w:val="0"/>
      <w:bCs w:val="0"/>
      <w:i w:val="0"/>
      <w:iCs w:val="0"/>
      <w:color w:val="898989"/>
      <w:sz w:val="24"/>
      <w:szCs w:val="24"/>
    </w:rPr>
  </w:style>
  <w:style w:type="character" w:customStyle="1" w:styleId="fontstyle31">
    <w:name w:val="fontstyle31"/>
    <w:basedOn w:val="a0"/>
    <w:rsid w:val="005111FE"/>
    <w:rPr>
      <w:rFonts w:ascii="Wingdings-Regular" w:hAnsi="Wingdings-Regular" w:hint="default"/>
      <w:b w:val="0"/>
      <w:bCs w:val="0"/>
      <w:i w:val="0"/>
      <w:iCs w:val="0"/>
      <w:color w:val="000000"/>
      <w:sz w:val="48"/>
      <w:szCs w:val="48"/>
    </w:rPr>
  </w:style>
  <w:style w:type="character" w:customStyle="1" w:styleId="fontstyle41">
    <w:name w:val="fontstyle41"/>
    <w:basedOn w:val="a0"/>
    <w:rsid w:val="005111FE"/>
    <w:rPr>
      <w:rFonts w:ascii="ArialMT" w:hAnsi="ArialMT" w:hint="default"/>
      <w:b w:val="0"/>
      <w:bCs w:val="0"/>
      <w:i w:val="0"/>
      <w:iCs w:val="0"/>
      <w:color w:val="00000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24526">
      <w:bodyDiv w:val="1"/>
      <w:marLeft w:val="0"/>
      <w:marRight w:val="0"/>
      <w:marTop w:val="0"/>
      <w:marBottom w:val="0"/>
      <w:divBdr>
        <w:top w:val="none" w:sz="0" w:space="0" w:color="auto"/>
        <w:left w:val="none" w:sz="0" w:space="0" w:color="auto"/>
        <w:bottom w:val="none" w:sz="0" w:space="0" w:color="auto"/>
        <w:right w:val="none" w:sz="0" w:space="0" w:color="auto"/>
      </w:divBdr>
    </w:div>
    <w:div w:id="129054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16</Pages>
  <Words>1080</Words>
  <Characters>6160</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7226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العالمية للحاسبات</dc:creator>
  <cp:keywords/>
  <dc:description/>
  <cp:lastModifiedBy>العالمية للحاسبات</cp:lastModifiedBy>
  <cp:revision>22</cp:revision>
  <dcterms:created xsi:type="dcterms:W3CDTF">2025-04-14T05:20:00Z</dcterms:created>
  <dcterms:modified xsi:type="dcterms:W3CDTF">2025-04-19T15:35:00Z</dcterms:modified>
</cp:coreProperties>
</file>