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جامعة المستقبل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كلية القانون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المرحلة الثالثة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العقود المسماة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مدرس المادة : م . م عمار يوسف خضير</w:t>
      </w:r>
    </w:p>
    <w:p w:rsidR="0063048B" w:rsidRDefault="0033701D" w:rsidP="0063048B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 w:rsidR="0063048B"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</w:p>
    <w:p w:rsidR="00AD1577" w:rsidRDefault="0063048B" w:rsidP="00630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عقد الايجار</w:t>
      </w:r>
    </w:p>
    <w:p w:rsidR="00AB701E" w:rsidRDefault="00A310A9" w:rsidP="007737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</w:t>
      </w:r>
      <w:r w:rsidR="00643875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ثار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عقد الإيجار</w:t>
      </w:r>
    </w:p>
    <w:p w:rsidR="00AB701E" w:rsidRDefault="0077378C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ال</w:t>
      </w:r>
      <w:r w:rsidR="00356A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 w:bidi="ar-IQ"/>
        </w:rPr>
        <w:t xml:space="preserve">فصل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الثاني :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ألتزامات المستأجر 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يرتب عقد الإيجار على المستأجر أربعة التزامات وسيتم دراستها تباعا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١ دفع الأجرة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۲ حفظ المأجور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٣ استعمال المأجور فيما أعدله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>4 . رد المأجور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المبحث الاول 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التزام المستأجر بدفع ألإجرة 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يستلزم توضيح التزام المستأجر بدفع الاجرة تبيان ما يلي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۱ تعريف الأجرة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مال يدفعه المستأجر مقابل انتفاعه بالمأجور ومقدارها يتحدد باتفاق الطرفين  واذا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لم يتفقا على مقدارها أو تعذر إثباتها، يدفع المستأجر أجر المثل، ويستحق المؤجر الأجرة من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المستأجر طالما استلم المأجور سواء كان شخص واحد أو أكثر أو توفي وحل محله ورثته تتوزع بينهم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كل واحد بنسبة نصيبه حسبما ينص عليه القانون المدني العراقي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lastRenderedPageBreak/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 xml:space="preserve">۲ زمان دفع الأجرة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وقتها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.(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زمان دفع الأجرة في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يتضح من نص م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٧٦٥ منه على أن الاتفاق هو الذي يحدد وقت دفع الأجرة سواء معجلة أم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مؤجلة أم مقسطة،  واذا امتنع المستأجر عن دفعها وكانت معجلة، فللمؤجر حبس المأجور لحين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استيفائها أو طلب فسخ العقد وذلك وفقا للمادة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۷٦٦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واذا لم يتفقا على وقت دفع الأجرة، عندئذ تدفع موخ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>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بنهاية الشهر لأن الأجرة تقابل المنفعة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زمان دفع الأجرة في قانون إيجار العقار المعدل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-: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العقارات المشمولة بأحكام القانون المذكور  تدفع أجرتها سلفا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˝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وبأقساط شهرية بغض النظر عن بدء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سريان عقد الإيجار وكل اتفاق بخلاف ذلك يعتبر باطل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ونص هذا القانون على استثناء الدولة وأشخاصها المعنوية العامة من حالة تقسيط بدل الإيجار شهريا وميز بين حالتين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الأولى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الدولة وأشخاصها المعنوية مؤجر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يدفع المستأجر بدل الإيجار شهريا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˝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أو بقسط وأحد أو أكثر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الثانية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الدولة وأشخاصها المعنوية مستأجر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عقد الإيجار هو الذي يحدد زمان دفع الاجرة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استنادا الى نص المادة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10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والسؤال الذي يثار هنا اذا امتنع المؤجر عن استلام الأجرة هل يحق للمستأجر دفع الاجرة بواسطة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الكاتب العدل؟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الجواب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أجازت م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۱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۱٠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من قانون ايجار العقار للمستأجر دفع الأجرة بواسطة الكاتب العدل أو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بحوالة مصرفية أو بريدية لحساب المؤجر إذا امتنع الأخير عن استلامها باليد، وتودع خلال ١٥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يوم  من تاريخ استحقاقها لدى كاتب العدل في المدينة التي يقع فيها العقار، ويتحمل المؤجر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مصاريف الإنذار والإيداع وتستقطع من القسط المودع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٣ مكان دفع الأجرة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لم ينص كلا من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 و قانون إيجار العقار على مكان دفع الأجرة، وتطبيقا للقواعد العامة يجب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الوفاء في موطن المدين وهو المستأجر ما لم يتفق على غير ذلك وذلك وفقا للمادة ٣٦٩ ٢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٤ نفقات دفع الأجرة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إذا تطلب دفع الأجرة نفقات تحملها المستأجر ما لم يتفق بغير ذلك لأنه هو المدين بدفع الأجرة،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والقاعدة العامة تقول أن نفقات الوفاء على المدين ما 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lastRenderedPageBreak/>
        <w:t>ل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م يتفق أو يوجد عرف أو نص يقضي بغير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ذلك م ۳۹۸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٥ تقادم الأجرة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يتقادم دين الأجرة بمرور ٥ سنوات تبدا من تاريخ وجوب أدائها من قبل المدين وفقا للمادة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۳٤٠ق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-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٦ ج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u w:val="single"/>
          <w:rtl/>
          <w:lang w:val="en-US"/>
        </w:rPr>
        <w:t>زاء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 xml:space="preserve"> إخلال المستأجر بالت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u w:val="single"/>
          <w:rtl/>
          <w:lang w:val="en-US"/>
        </w:rPr>
        <w:t>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 xml:space="preserve"> زمه بدفع الأجرة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استنادا إلى نص م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٧۸۲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 يعتبر عقد الإيجار ملزم للجانبين وفيه إذا لم يُف أحد طرفيه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بالتزاماته العقدية، يجوز للطرف الأخر بعد الإنذار بوجوب التنفيذ أن يطلب الفسخ مع  التعويض إذا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اقتضي ذلك، فإذا طلب المؤجر فسخ العقد لعدم تسديد المستأجر الأجرة، خضع طلبه للسلطة التقديرية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لمحكمة الموضوع، فقد تقرر منح المستأجر أجلا للوفاء إذا رأت إخلال المستأجر غير جسيم استنادا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للمادة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٢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۱۷۷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ع ويحق لطرفي العقد الاتفاق على اعتبار العقد منفسخا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˝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من تلقاء ذاته إذا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تاخر المستأجر في سداد قسط واحد من الأجرة المستحقة وذلك استنادا للمادة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۱۷۸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ق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وعلى خلاف ذلك أجازت م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١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١٧٠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من قانون إيجار العقار المعدل، للمؤجر طلب تخلية العقار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المأجور إذا لم يدفع قسط الإيجار فجاء فيها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إذا لم يدفع المستأجر قسط الإيجار رغم مرور ٧ أيام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على استحقاقه  وانذار المؤجر له بعد انقضائها بواسطة الكاتب العدل بوجوب دفعة خلال ٨ أيام من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تاريخ تبليغه بالإنذار وتكون مصاريف الإنذار والإيداع في هذه الحالة على المستأجر ولا يستفيد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المستأجر من هذه الحماية إلا مرة واحدة في السنة الواحدة التي تبدأ من الإنذار الأخير يجوز للمؤجربعدها أن يطلب التخلية إذا لم يدفع المستأجر القسط المستحق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خلال ١٥ يوم من تاريخ استحقاقه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.(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إذا من خلال النص أعلاه يتضح شروط الحكم بتخلية المأجور لعدم سداد الأجرة وهي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او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>لا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انقضاء ٧ أيام على استحقاق الأجرة، وتبدأ من اليوم الأول من الشهر وتنتهي باليوم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السابع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ثاني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>ا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امتناع المستأجر عن دفع الأجرة على الرغم من انقضاء ٧ أيام على استحقاقها،  وانذاره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بوجوب الدفع خلال ٨ أيام من تبلغه بالإنذار، وللمؤجر طلب التخلية إذا لم يدفع المستأجر قسط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الإيجار المستحق خلال ١٥ يوم على استحقاقه</w:t>
      </w:r>
      <w:r w:rsidRPr="00356A42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ثالث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>ا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يستفيد المستأجر من تلك الحماية أعلاه مرة واحدة بالسنة، فلا يجوز له تكرار امتناعه عن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دفع الأجرة بعد أن كانت مرتين في السنة قبل تعديل القانون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ويلاحظ أن محكمة استئناف بغداد اعتبرت نقصان بدل الإيجار المتفق عليه بالعقد بمثابة عدم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الوفاء بالأجرة المستحقة في قرار لها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lastRenderedPageBreak/>
        <w:t>-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 xml:space="preserve">۷ ضمانات المؤجر ل استيفاء الأجرة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)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امتياز المؤجر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(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وفقا للقواعد العامة التي تعطي للمؤجر ضمانات لاستيفاء الأجرة إذا امتنع المستأجر عن دفعها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وهي فسخ العقد أو التنفيذ العيني فضلا عن ذلك تعتبر منقولات المستأجر في المأجور والقابلة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للحجز مثقلة بحق امتياز للمؤجر وهو أولوية المؤجر لاستيفاء الأجرة منها مقدمة على الدائنين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العاديين مثلا إذا كان المأجور عقار للسكن ثبت حق امتياز للمؤجر على الأثاث البيتية  واذا كان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دكان يشمل حق الامتياز السلع والبضائع والأدوات الموجودة فيه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ويضمن حق الامتياز عن مدة ثلاث سنوات أو لمدة الإيجار أن قلت عنها، ويضمن حقوق المؤجر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الناشئة عن عقد الإيجار مثل المصاريف والنفقات والتعويض بسبب مخالفة المستأجر لشروط العقد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وأيضا يشمل المنقولات الموجودة في المأجور وأن كانت لغير المستأجر مثلا إذا أجره من الباطن على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الرغم من اشتراط المؤجر عدم جواز تأجيره من الباطن، فإذا كان التأجير من الباطن بموافقة المؤجر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فلا يثبت للمؤجر حق الامتياز وذلك استنادا للمادة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٢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١٣٧٤ ق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ع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ويثبت حق امتياز المؤجر على منقولات المستأجر في المأجور ولو عمد إلى اخراجها وتهريبها منه بشرطين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: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الشرط الأول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: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إخراج المنقولات من المأجور بدون علم المؤجر أو على الرغم من اعتراضه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</w:p>
    <w:p w:rsid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الشرط الثاني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: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إذا أصبحت المنقولات الباقية في المأجور غير كافية لضمان حقوق المؤجر فيضمن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حق امتياز المؤجر عليها ولكن إذا اكتسب الغير حسن النية حقوقا عليها مثلا اشتراها ولا يعلم بحق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امتياز المؤجر، تملكها المشتري خالية من حق الامتياز وذلك استنادا للمادة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(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٣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/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١٣٧٤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)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ق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م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  <w:t>.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ع</w:t>
      </w:r>
    </w:p>
    <w:p w:rsid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</w:pP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rtl/>
          <w:lang w:val="en-US"/>
        </w:rPr>
        <w:t>الشرط الثالث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u w:val="single"/>
          <w:lang w:val="en-US"/>
        </w:rPr>
        <w:t>: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 xml:space="preserve"> يستوفي المؤجر حقوقه من ثمن المنقولات المثقلة بحق الامتياز بعد استيفاء المصروفات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  <w:r w:rsidRPr="00E52395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  <w:t>القضائية التي حفظ هذه المنقولات وبيعها وتسديد مبالغ الخزينة من ضرائب ورسوم ومبالغ أنفقت</w:t>
      </w:r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لحفظها ونفقات اصلاحها وغيرها ثم بعد ذلك يستوفي المؤجر حقوقه منها مالم يثبت حق الغير حسن النية عليها استناداً للمادة 1374 ق.م.ع</w:t>
      </w:r>
      <w:bookmarkStart w:id="0" w:name="_GoBack"/>
      <w:bookmarkEnd w:id="0"/>
      <w:r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  <w:rtl/>
          <w:lang w:val="en-US"/>
        </w:rPr>
        <w:t xml:space="preserve"> </w:t>
      </w:r>
    </w:p>
    <w:p w:rsidR="00E52395" w:rsidRPr="00E52395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</w:p>
    <w:p w:rsidR="00E52395" w:rsidRPr="00356A42" w:rsidRDefault="00E52395" w:rsidP="00E52395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en-US"/>
        </w:rPr>
      </w:pPr>
    </w:p>
    <w:p w:rsidR="00356A42" w:rsidRP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val="en-US"/>
        </w:rPr>
      </w:pPr>
    </w:p>
    <w:p w:rsidR="00356A42" w:rsidRDefault="00356A42" w:rsidP="00356A42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075870" w:rsidRPr="00075870" w:rsidRDefault="00075870" w:rsidP="00075870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D002C1" w:rsidRPr="00D002C1" w:rsidRDefault="00D002C1" w:rsidP="00D002C1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D002C1" w:rsidRPr="009F4B57" w:rsidRDefault="00D002C1" w:rsidP="00D002C1">
      <w:pPr>
        <w:widowControl w:val="0"/>
        <w:autoSpaceDE w:val="0"/>
        <w:autoSpaceDN w:val="0"/>
        <w:bidi/>
        <w:spacing w:before="135" w:after="0" w:line="240" w:lineRule="auto"/>
        <w:ind w:left="71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9F4B57" w:rsidRPr="009F4B57" w:rsidRDefault="009F4B57" w:rsidP="009F4B57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77378C" w:rsidRPr="0077378C" w:rsidRDefault="0077378C" w:rsidP="0077378C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77378C" w:rsidRPr="0077378C" w:rsidRDefault="0077378C" w:rsidP="0077378C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77378C" w:rsidRPr="0077378C" w:rsidRDefault="0077378C" w:rsidP="0077378C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77378C" w:rsidRDefault="0077378C" w:rsidP="0077378C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77378C" w:rsidRPr="00AB701E" w:rsidRDefault="0077378C" w:rsidP="0077378C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356230" w:rsidRPr="00356230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:rsidR="00356230" w:rsidRPr="00356230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sectPr w:rsidR="00D9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017" w:rsidRDefault="00A30017" w:rsidP="00DD1B87">
      <w:pPr>
        <w:spacing w:after="0" w:line="240" w:lineRule="auto"/>
      </w:pPr>
      <w:r>
        <w:separator/>
      </w:r>
    </w:p>
  </w:endnote>
  <w:endnote w:type="continuationSeparator" w:id="0">
    <w:p w:rsidR="00A30017" w:rsidRDefault="00A30017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017" w:rsidRDefault="00A30017" w:rsidP="00DD1B87">
      <w:pPr>
        <w:spacing w:after="0" w:line="240" w:lineRule="auto"/>
      </w:pPr>
      <w:r>
        <w:separator/>
      </w:r>
    </w:p>
  </w:footnote>
  <w:footnote w:type="continuationSeparator" w:id="0">
    <w:p w:rsidR="00A30017" w:rsidRDefault="00A30017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818"/>
    <w:multiLevelType w:val="hybridMultilevel"/>
    <w:tmpl w:val="3D704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855DD"/>
    <w:multiLevelType w:val="hybridMultilevel"/>
    <w:tmpl w:val="520AC7D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83D10"/>
    <w:multiLevelType w:val="hybridMultilevel"/>
    <w:tmpl w:val="7A7C6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C63DB"/>
    <w:multiLevelType w:val="hybridMultilevel"/>
    <w:tmpl w:val="AF083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C1554"/>
    <w:multiLevelType w:val="hybridMultilevel"/>
    <w:tmpl w:val="D24C3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57461"/>
    <w:multiLevelType w:val="hybridMultilevel"/>
    <w:tmpl w:val="DBE45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70605"/>
    <w:multiLevelType w:val="hybridMultilevel"/>
    <w:tmpl w:val="1768745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16347"/>
    <w:rsid w:val="00067485"/>
    <w:rsid w:val="00075870"/>
    <w:rsid w:val="00076A55"/>
    <w:rsid w:val="00087172"/>
    <w:rsid w:val="000C3633"/>
    <w:rsid w:val="00104D01"/>
    <w:rsid w:val="001C516F"/>
    <w:rsid w:val="001D4999"/>
    <w:rsid w:val="001D6378"/>
    <w:rsid w:val="00217FF1"/>
    <w:rsid w:val="00237052"/>
    <w:rsid w:val="002633CE"/>
    <w:rsid w:val="002641CD"/>
    <w:rsid w:val="0033685E"/>
    <w:rsid w:val="0033701D"/>
    <w:rsid w:val="00356230"/>
    <w:rsid w:val="00356A42"/>
    <w:rsid w:val="00365088"/>
    <w:rsid w:val="003C1A10"/>
    <w:rsid w:val="003C2B70"/>
    <w:rsid w:val="00417D57"/>
    <w:rsid w:val="0045746F"/>
    <w:rsid w:val="00463324"/>
    <w:rsid w:val="00492DF1"/>
    <w:rsid w:val="004A6FF3"/>
    <w:rsid w:val="004D4A73"/>
    <w:rsid w:val="00550B6A"/>
    <w:rsid w:val="00575CDB"/>
    <w:rsid w:val="0058477E"/>
    <w:rsid w:val="005A2F27"/>
    <w:rsid w:val="005B02EC"/>
    <w:rsid w:val="005B5129"/>
    <w:rsid w:val="005D35D1"/>
    <w:rsid w:val="005D3C79"/>
    <w:rsid w:val="005D658D"/>
    <w:rsid w:val="005E53CF"/>
    <w:rsid w:val="00602097"/>
    <w:rsid w:val="0063048B"/>
    <w:rsid w:val="0064095D"/>
    <w:rsid w:val="00643875"/>
    <w:rsid w:val="00681A5B"/>
    <w:rsid w:val="0069330B"/>
    <w:rsid w:val="006D23BC"/>
    <w:rsid w:val="006D39C3"/>
    <w:rsid w:val="006D444E"/>
    <w:rsid w:val="006E2918"/>
    <w:rsid w:val="006F136B"/>
    <w:rsid w:val="00706FA6"/>
    <w:rsid w:val="00743DF6"/>
    <w:rsid w:val="0075499C"/>
    <w:rsid w:val="0077378C"/>
    <w:rsid w:val="0078149D"/>
    <w:rsid w:val="00784108"/>
    <w:rsid w:val="007D087A"/>
    <w:rsid w:val="007D6608"/>
    <w:rsid w:val="00854785"/>
    <w:rsid w:val="00891913"/>
    <w:rsid w:val="008D3614"/>
    <w:rsid w:val="008D3F77"/>
    <w:rsid w:val="008D6CE4"/>
    <w:rsid w:val="00906093"/>
    <w:rsid w:val="00922AD8"/>
    <w:rsid w:val="00966895"/>
    <w:rsid w:val="00967F8C"/>
    <w:rsid w:val="00973968"/>
    <w:rsid w:val="009A7A16"/>
    <w:rsid w:val="009B0C3F"/>
    <w:rsid w:val="009B1229"/>
    <w:rsid w:val="009C231D"/>
    <w:rsid w:val="009D30E0"/>
    <w:rsid w:val="009E2C0E"/>
    <w:rsid w:val="009F4B57"/>
    <w:rsid w:val="00A30017"/>
    <w:rsid w:val="00A310A9"/>
    <w:rsid w:val="00A522B9"/>
    <w:rsid w:val="00AB701E"/>
    <w:rsid w:val="00AC03D0"/>
    <w:rsid w:val="00AC75A1"/>
    <w:rsid w:val="00AD1577"/>
    <w:rsid w:val="00AF1D73"/>
    <w:rsid w:val="00AF2DF8"/>
    <w:rsid w:val="00B37209"/>
    <w:rsid w:val="00B46502"/>
    <w:rsid w:val="00B61CB1"/>
    <w:rsid w:val="00C51C08"/>
    <w:rsid w:val="00C71187"/>
    <w:rsid w:val="00C71A14"/>
    <w:rsid w:val="00C74D39"/>
    <w:rsid w:val="00CC149E"/>
    <w:rsid w:val="00D002C1"/>
    <w:rsid w:val="00D61422"/>
    <w:rsid w:val="00D80844"/>
    <w:rsid w:val="00D90C10"/>
    <w:rsid w:val="00DA48D9"/>
    <w:rsid w:val="00DC1824"/>
    <w:rsid w:val="00DD1B87"/>
    <w:rsid w:val="00E0434D"/>
    <w:rsid w:val="00E12766"/>
    <w:rsid w:val="00E222E5"/>
    <w:rsid w:val="00E276E0"/>
    <w:rsid w:val="00E3602D"/>
    <w:rsid w:val="00E52395"/>
    <w:rsid w:val="00EA4B5A"/>
    <w:rsid w:val="00EB3F2A"/>
    <w:rsid w:val="00EC0ACA"/>
    <w:rsid w:val="00EC1EE5"/>
    <w:rsid w:val="00EC47E1"/>
    <w:rsid w:val="00EC7B06"/>
    <w:rsid w:val="00EF2EC1"/>
    <w:rsid w:val="00F60C3B"/>
    <w:rsid w:val="00FC3894"/>
    <w:rsid w:val="00F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  <w:style w:type="paragraph" w:styleId="a7">
    <w:name w:val="Body Text"/>
    <w:basedOn w:val="a"/>
    <w:link w:val="Char2"/>
    <w:uiPriority w:val="99"/>
    <w:semiHidden/>
    <w:unhideWhenUsed/>
    <w:rsid w:val="00356230"/>
    <w:pPr>
      <w:spacing w:after="120"/>
    </w:pPr>
  </w:style>
  <w:style w:type="character" w:customStyle="1" w:styleId="Char2">
    <w:name w:val="نص أساسي Char"/>
    <w:basedOn w:val="a0"/>
    <w:link w:val="a7"/>
    <w:uiPriority w:val="99"/>
    <w:semiHidden/>
    <w:rsid w:val="00356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  <w:style w:type="paragraph" w:styleId="a7">
    <w:name w:val="Body Text"/>
    <w:basedOn w:val="a"/>
    <w:link w:val="Char2"/>
    <w:uiPriority w:val="99"/>
    <w:semiHidden/>
    <w:unhideWhenUsed/>
    <w:rsid w:val="00356230"/>
    <w:pPr>
      <w:spacing w:after="120"/>
    </w:pPr>
  </w:style>
  <w:style w:type="character" w:customStyle="1" w:styleId="Char2">
    <w:name w:val="نص أساسي Char"/>
    <w:basedOn w:val="a0"/>
    <w:link w:val="a7"/>
    <w:uiPriority w:val="99"/>
    <w:semiHidden/>
    <w:rsid w:val="0035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438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12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5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54</cp:revision>
  <dcterms:created xsi:type="dcterms:W3CDTF">2024-11-27T07:29:00Z</dcterms:created>
  <dcterms:modified xsi:type="dcterms:W3CDTF">2025-03-16T09:38:00Z</dcterms:modified>
</cp:coreProperties>
</file>