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CEC4B4" w14:textId="0EA50B29" w:rsidR="004345F2" w:rsidRDefault="00DC0A9E" w:rsidP="004345F2">
      <w:pPr>
        <w:spacing w:after="0"/>
        <w:jc w:val="mediumKashida"/>
        <w:rPr>
          <w:rFonts w:cs="Sultan bold"/>
          <w:sz w:val="40"/>
          <w:szCs w:val="40"/>
          <w:rtl/>
          <w:lang w:bidi="ar-IQ"/>
        </w:rPr>
      </w:pPr>
      <w:bookmarkStart w:id="0" w:name="_Hlk155859232"/>
      <w:r>
        <w:rPr>
          <w:rFonts w:cs="PT Bold Heading" w:hint="cs"/>
          <w:noProof/>
          <w:color w:val="00B050"/>
          <w:rtl/>
        </w:rPr>
        <w:drawing>
          <wp:anchor distT="0" distB="0" distL="114300" distR="114300" simplePos="0" relativeHeight="251662336" behindDoc="0" locked="0" layoutInCell="1" allowOverlap="1" wp14:anchorId="71929FBD" wp14:editId="1CBA18A3">
            <wp:simplePos x="0" y="0"/>
            <wp:positionH relativeFrom="margin">
              <wp:posOffset>295276</wp:posOffset>
            </wp:positionH>
            <wp:positionV relativeFrom="paragraph">
              <wp:posOffset>38735</wp:posOffset>
            </wp:positionV>
            <wp:extent cx="1352550" cy="1330909"/>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1139" cy="1339361"/>
                    </a:xfrm>
                    <a:prstGeom prst="rect">
                      <a:avLst/>
                    </a:prstGeom>
                  </pic:spPr>
                </pic:pic>
              </a:graphicData>
            </a:graphic>
            <wp14:sizeRelH relativeFrom="margin">
              <wp14:pctWidth>0</wp14:pctWidth>
            </wp14:sizeRelH>
            <wp14:sizeRelV relativeFrom="margin">
              <wp14:pctHeight>0</wp14:pctHeight>
            </wp14:sizeRelV>
          </wp:anchor>
        </w:drawing>
      </w:r>
    </w:p>
    <w:p w14:paraId="1497A738" w14:textId="149F230E" w:rsidR="00E85A25" w:rsidRDefault="00DC0A9E" w:rsidP="00DC0A9E">
      <w:pPr>
        <w:bidi w:val="0"/>
        <w:spacing w:after="0"/>
        <w:jc w:val="right"/>
        <w:rPr>
          <w:rFonts w:cs="Sultan bold"/>
          <w:sz w:val="40"/>
          <w:szCs w:val="40"/>
          <w:rtl/>
          <w:lang w:bidi="ar-IQ"/>
        </w:rPr>
      </w:pPr>
      <w:r>
        <w:rPr>
          <w:rFonts w:cs="Sultan bold" w:hint="cs"/>
          <w:sz w:val="40"/>
          <w:szCs w:val="40"/>
          <w:rtl/>
          <w:lang w:bidi="ar-IQ"/>
        </w:rPr>
        <w:t xml:space="preserve">        </w:t>
      </w:r>
      <w:r w:rsidR="00E85A25">
        <w:rPr>
          <w:rFonts w:cs="Sultan bold" w:hint="cs"/>
          <w:sz w:val="40"/>
          <w:szCs w:val="40"/>
          <w:rtl/>
          <w:lang w:bidi="ar-IQ"/>
        </w:rPr>
        <w:t>جامعة المستقب</w:t>
      </w:r>
      <w:r>
        <w:rPr>
          <w:rFonts w:cs="Sultan bold" w:hint="cs"/>
          <w:sz w:val="40"/>
          <w:szCs w:val="40"/>
          <w:rtl/>
          <w:lang w:bidi="ar-IQ"/>
        </w:rPr>
        <w:t>ل</w:t>
      </w:r>
    </w:p>
    <w:p w14:paraId="75B5C423" w14:textId="2C91CFF3" w:rsidR="00E85A25" w:rsidRPr="00DC0A9E" w:rsidRDefault="00E85A25" w:rsidP="00DC0A9E">
      <w:pPr>
        <w:bidi w:val="0"/>
        <w:spacing w:after="0"/>
        <w:jc w:val="right"/>
        <w:rPr>
          <w:rFonts w:cs="Sultan bold"/>
          <w:sz w:val="36"/>
          <w:szCs w:val="36"/>
          <w:rtl/>
          <w:lang w:bidi="ar-IQ"/>
        </w:rPr>
      </w:pPr>
      <w:r w:rsidRPr="00DC0A9E">
        <w:rPr>
          <w:rFonts w:cs="Sultan bold" w:hint="cs"/>
          <w:sz w:val="36"/>
          <w:szCs w:val="36"/>
          <w:rtl/>
          <w:lang w:bidi="ar-IQ"/>
        </w:rPr>
        <w:t xml:space="preserve">كلية التربية البدنية وعلوم الرياضة                                        </w:t>
      </w:r>
    </w:p>
    <w:p w14:paraId="4CEA8BFB" w14:textId="2A4FD5C5" w:rsidR="00E85A25" w:rsidRDefault="00E85A25" w:rsidP="004345F2">
      <w:pPr>
        <w:spacing w:after="0"/>
        <w:jc w:val="mediumKashida"/>
        <w:rPr>
          <w:rFonts w:cs="Sultan bold"/>
          <w:sz w:val="40"/>
          <w:szCs w:val="40"/>
          <w:rtl/>
          <w:lang w:bidi="ar-IQ"/>
        </w:rPr>
      </w:pPr>
    </w:p>
    <w:p w14:paraId="53C8B504" w14:textId="77777777" w:rsidR="00DC0A9E" w:rsidRDefault="00DC0A9E" w:rsidP="004345F2">
      <w:pPr>
        <w:spacing w:after="0"/>
        <w:jc w:val="mediumKashida"/>
        <w:rPr>
          <w:rFonts w:cs="Sultan bold"/>
          <w:sz w:val="40"/>
          <w:szCs w:val="40"/>
          <w:rtl/>
          <w:lang w:bidi="ar-IQ"/>
        </w:rPr>
      </w:pPr>
    </w:p>
    <w:p w14:paraId="64D85538" w14:textId="77777777" w:rsidR="00E85A25" w:rsidRDefault="00E85A25" w:rsidP="004345F2">
      <w:pPr>
        <w:spacing w:after="0"/>
        <w:jc w:val="mediumKashida"/>
        <w:rPr>
          <w:rFonts w:cs="Sultan bold"/>
          <w:sz w:val="40"/>
          <w:szCs w:val="40"/>
          <w:rtl/>
          <w:lang w:bidi="ar-IQ"/>
        </w:rPr>
      </w:pPr>
    </w:p>
    <w:p w14:paraId="4D788ABB" w14:textId="77777777" w:rsidR="007A5B26" w:rsidRDefault="007A5B26" w:rsidP="004345F2">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600B5536" w14:textId="246F1674" w:rsidR="004345F2" w:rsidRPr="007A5B26" w:rsidRDefault="004345F2" w:rsidP="007A5B26">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2DD0E531" w14:textId="5F3E101F" w:rsidR="004345F2" w:rsidRPr="00E65848" w:rsidRDefault="004345F2" w:rsidP="004345F2">
      <w:pPr>
        <w:spacing w:after="0"/>
        <w:jc w:val="center"/>
        <w:rPr>
          <w:rFonts w:cs="Sultan bold"/>
          <w:sz w:val="72"/>
          <w:szCs w:val="72"/>
          <w:rtl/>
          <w:lang w:bidi="ar-IQ"/>
        </w:rPr>
      </w:pPr>
      <w:r w:rsidRPr="00EC4577">
        <w:rPr>
          <w:rFonts w:cs="Sultan bold" w:hint="cs"/>
          <w:sz w:val="72"/>
          <w:szCs w:val="72"/>
          <w:rtl/>
          <w:lang w:bidi="ar-IQ"/>
        </w:rPr>
        <w:t xml:space="preserve">لطلبة المرحلة </w:t>
      </w:r>
      <w:r w:rsidR="004F3FC0">
        <w:rPr>
          <w:rFonts w:cs="Sultan bold" w:hint="cs"/>
          <w:sz w:val="72"/>
          <w:szCs w:val="72"/>
          <w:rtl/>
          <w:lang w:bidi="ar-IQ"/>
        </w:rPr>
        <w:t>الثانية</w:t>
      </w:r>
    </w:p>
    <w:p w14:paraId="52583F36" w14:textId="7777777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5D57B226" w14:textId="4CD5503D"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C5ECBF" w14:textId="77777777" w:rsidR="007A5B26" w:rsidRDefault="007A5B26" w:rsidP="00E85A25">
      <w:pPr>
        <w:spacing w:after="0"/>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F543D8" w14:textId="085A3593"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9389466" w14:textId="1F410C50" w:rsidR="004345F2" w:rsidRPr="007A5B26" w:rsidRDefault="00AE59A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أ</w:t>
      </w:r>
      <w:r w:rsidR="004345F2"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 د جمال صبري فرج </w:t>
      </w:r>
    </w:p>
    <w:p w14:paraId="0AA21295" w14:textId="2C93E97C" w:rsidR="004345F2"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sid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41710D98" w14:textId="51AB8AB9"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bookmarkStart w:id="1" w:name="_GoBack"/>
      <w:bookmarkEnd w:id="1"/>
    </w:p>
    <w:bookmarkEnd w:id="0"/>
    <w:p w14:paraId="69B35775" w14:textId="1B500605" w:rsidR="00967FE1" w:rsidRDefault="00967FE1">
      <w:pPr>
        <w:rPr>
          <w:rtl/>
          <w:lang w:bidi="ar-IQ"/>
        </w:rPr>
      </w:pPr>
    </w:p>
    <w:p w14:paraId="6803B572" w14:textId="7154C920" w:rsidR="0044002D" w:rsidRPr="0044002D" w:rsidRDefault="0044002D" w:rsidP="0044002D">
      <w:pPr>
        <w:rPr>
          <w:rtl/>
          <w:lang w:bidi="ar-IQ"/>
        </w:rPr>
      </w:pPr>
    </w:p>
    <w:p w14:paraId="5CB4D459" w14:textId="77F6750C" w:rsidR="0044002D" w:rsidRDefault="0044002D" w:rsidP="0044002D">
      <w:pPr>
        <w:rPr>
          <w:rtl/>
          <w:lang w:bidi="ar-IQ"/>
        </w:rPr>
      </w:pPr>
    </w:p>
    <w:p w14:paraId="203BBC0F" w14:textId="77777777" w:rsidR="0044002D" w:rsidRPr="0044002D" w:rsidRDefault="0044002D" w:rsidP="0044002D">
      <w:pPr>
        <w:spacing w:after="0" w:line="240" w:lineRule="auto"/>
        <w:ind w:firstLine="229"/>
        <w:jc w:val="lowKashida"/>
        <w:rPr>
          <w:rFonts w:eastAsia="Times New Roman" w:cs="Times New Roman"/>
          <w:b/>
          <w:bCs/>
          <w:sz w:val="32"/>
          <w:szCs w:val="32"/>
          <w:u w:val="single"/>
          <w:rtl/>
        </w:rPr>
      </w:pPr>
      <w:r w:rsidRPr="0044002D">
        <w:rPr>
          <w:rFonts w:eastAsia="Times New Roman" w:cs="Times New Roman" w:hint="cs"/>
          <w:b/>
          <w:bCs/>
          <w:sz w:val="32"/>
          <w:szCs w:val="32"/>
          <w:u w:val="single"/>
          <w:rtl/>
        </w:rPr>
        <w:lastRenderedPageBreak/>
        <w:t>الدفاع المركب (مربع  +1)</w:t>
      </w:r>
    </w:p>
    <w:p w14:paraId="2EAA5435"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هذا التشكيل يتركب من دفاعين مختلفين ويستخدمان في نفس الوقت ، ويبدأ  عمل المدافعين بعد المناولة الأولى أو عند قيادة الكرة من قبل المهاجم ، ويوزع المدافعون فيه بأن يدافع أحد المدافعين رجلا" لرجل والأربعة الباقين دفاع المنطقة أما (2-2)أو (1-2-1) أو مربع حسب ما يتطلبه موقف اللعب .</w:t>
      </w:r>
    </w:p>
    <w:p w14:paraId="576D370A"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 xml:space="preserve">والهدف الأساس من إستخدام هذا الدفاع هو لإيقاف فاعلية اللاعب الهداف والقائد للفريق المنافس ، ونؤثر في حركة الفريق المنافس بأكمله عن طريق اللاعب المدافع رقم (1) والذي يستخدم طريقين : </w:t>
      </w:r>
    </w:p>
    <w:p w14:paraId="13E566E8"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الأول : هو الملازمة رجل لرجل ضد اللاعب السريع المنافس من الفريق الآخر أو اللاعب الهداف من المناطق المتوسطة أو البعيدة أو اللاعب الذي يجيد القطع قبل أو أثناء إستلامه للكرة .</w:t>
      </w:r>
    </w:p>
    <w:p w14:paraId="62A997D0"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الثاني : يستمر مع اللاعب الخامس حيث يسمح للمهاجم باللعب الحر بدون إستلامه للكرة .</w:t>
      </w:r>
    </w:p>
    <w:p w14:paraId="1F31F5FC"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 xml:space="preserve">يتصف اللاعب المدافع الذي يلعب رجلا" لرجل بهذه الطريقة بالقوة الخاصة والمطاولة الخاصة وأن يتوفر لديه الشعور الجيد بالكرة والتوقع الحركي الممتاز لتطور مواقف اللعب ، ويجب أن يتصف اللاعبان (2،3) في المربع بالحركة والنشاط الجيدين وسرعة رد الفعل ، ويكون واجبهما غلق وسط وأعلى منطقة الرمية الحرة ، ويتناوبان في الصراع على الكرة المرتدة من اللوحة في كل محاولة ،أما اللاعبان (4،5) فيجب أن يتحركا بقوة تحت أسفل السلة ويغلقا منطقة وسط وأسفل المنطقة المحرمة </w:t>
      </w:r>
      <w:r w:rsidRPr="0044002D">
        <w:rPr>
          <w:rFonts w:eastAsia="Times New Roman" w:cs="Times New Roman"/>
          <w:sz w:val="32"/>
          <w:szCs w:val="32"/>
        </w:rPr>
        <w:t xml:space="preserve"> ,</w:t>
      </w:r>
      <w:r w:rsidRPr="0044002D">
        <w:rPr>
          <w:rFonts w:eastAsia="Times New Roman" w:cs="Times New Roman" w:hint="cs"/>
          <w:sz w:val="32"/>
          <w:szCs w:val="32"/>
          <w:rtl/>
        </w:rPr>
        <w:t>وإذا دخل المهاجم الملازم فرديا" في منطقة أحد المدافعين في دفاع المنطقة فعلى المدافع المسؤول عنه التحرك بسرعة للمساهمة في عمل الأطباق ،وبناء على ما تقدم فأن تشكيل اللاعبين يتم على النحو الآتي :</w:t>
      </w:r>
    </w:p>
    <w:p w14:paraId="5AB67BD8"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اللاعب رقم (1) مدافع جيد يلعب بطريقة رجل لرجل .</w:t>
      </w:r>
    </w:p>
    <w:p w14:paraId="25B9E942"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اللاعب رقم (2) المدافع الثاني الجيد في الفريق .</w:t>
      </w:r>
    </w:p>
    <w:p w14:paraId="68365002"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اللاعب رقم (3) لاعب الزاوية عندما يكون الفريق مهاجما" .</w:t>
      </w:r>
    </w:p>
    <w:p w14:paraId="06A83E10"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اللاعب رقم (4) لاعب يتميز بالطول ويلعب مهاجما" ولاعب إرتكاز في نفس الوقت.</w:t>
      </w:r>
    </w:p>
    <w:p w14:paraId="7F619D69"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اللاعب رقم (5) أطول اللاعبين ولاعب الإرتكاز الأول.</w:t>
      </w:r>
    </w:p>
    <w:p w14:paraId="5EE0CEC9"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 xml:space="preserve">وهنا يجب أن يراقب المدرب اللاعبين الأربعة الذين يشكلون دفاع المنطقة ، فالواجب عليهم إلا يتحركوا دفاع المنطقــــــــة إلا بعد أن ينفذ أحد المهاجمين التهديف ،وعليهم أن يبذلوا ما في وسعهم لكي لا يتسلم اللاعب المنافس ذو المهارة العالية الكرة والملازم من قبل أحد المدافعين </w:t>
      </w:r>
      <w:r w:rsidRPr="0044002D">
        <w:rPr>
          <w:rFonts w:eastAsia="Times New Roman" w:cs="Times New Roman"/>
          <w:sz w:val="32"/>
          <w:szCs w:val="32"/>
        </w:rPr>
        <w:t>.</w:t>
      </w:r>
    </w:p>
    <w:p w14:paraId="7169E8C8" w14:textId="77777777" w:rsidR="0044002D" w:rsidRPr="0044002D" w:rsidRDefault="0044002D" w:rsidP="0044002D">
      <w:pPr>
        <w:spacing w:after="0" w:line="240" w:lineRule="auto"/>
        <w:ind w:firstLine="229"/>
        <w:jc w:val="lowKashida"/>
        <w:rPr>
          <w:rFonts w:eastAsia="Times New Roman" w:cs="Times New Roman"/>
          <w:sz w:val="32"/>
          <w:szCs w:val="32"/>
          <w:rtl/>
        </w:rPr>
      </w:pPr>
    </w:p>
    <w:p w14:paraId="071432DA"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noProof/>
          <w:sz w:val="20"/>
          <w:szCs w:val="20"/>
        </w:rPr>
        <w:lastRenderedPageBreak/>
        <w:drawing>
          <wp:inline distT="0" distB="0" distL="0" distR="0" wp14:anchorId="3E662311" wp14:editId="6F5C29E6">
            <wp:extent cx="5562600" cy="35253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85621" cy="3539948"/>
                    </a:xfrm>
                    <a:prstGeom prst="rect">
                      <a:avLst/>
                    </a:prstGeom>
                  </pic:spPr>
                </pic:pic>
              </a:graphicData>
            </a:graphic>
          </wp:inline>
        </w:drawing>
      </w:r>
    </w:p>
    <w:p w14:paraId="2CEF81C7" w14:textId="77777777" w:rsidR="0044002D" w:rsidRPr="0044002D" w:rsidRDefault="0044002D" w:rsidP="0044002D">
      <w:pPr>
        <w:spacing w:after="0" w:line="240" w:lineRule="auto"/>
        <w:ind w:firstLine="229"/>
        <w:jc w:val="lowKashida"/>
        <w:rPr>
          <w:rFonts w:eastAsia="Times New Roman" w:cs="Times New Roman"/>
          <w:sz w:val="32"/>
          <w:szCs w:val="32"/>
          <w:rtl/>
        </w:rPr>
      </w:pPr>
    </w:p>
    <w:p w14:paraId="7B528C0D" w14:textId="77777777" w:rsidR="0044002D" w:rsidRPr="0044002D" w:rsidRDefault="0044002D" w:rsidP="0044002D">
      <w:pPr>
        <w:spacing w:after="0" w:line="240" w:lineRule="auto"/>
        <w:ind w:firstLine="229"/>
        <w:jc w:val="center"/>
        <w:rPr>
          <w:rFonts w:eastAsia="Times New Roman" w:cs="Times New Roman"/>
          <w:sz w:val="32"/>
          <w:szCs w:val="32"/>
        </w:rPr>
      </w:pPr>
      <w:r w:rsidRPr="0044002D">
        <w:rPr>
          <w:rFonts w:eastAsia="Times New Roman" w:cs="Times New Roman" w:hint="cs"/>
          <w:sz w:val="32"/>
          <w:szCs w:val="32"/>
          <w:rtl/>
        </w:rPr>
        <w:t>شكل(2)</w:t>
      </w:r>
    </w:p>
    <w:p w14:paraId="28D3C9FB" w14:textId="77777777" w:rsidR="0044002D" w:rsidRPr="0044002D" w:rsidRDefault="0044002D" w:rsidP="0044002D">
      <w:pPr>
        <w:spacing w:after="0" w:line="240" w:lineRule="auto"/>
        <w:ind w:firstLine="229"/>
        <w:jc w:val="center"/>
        <w:rPr>
          <w:rFonts w:eastAsia="Times New Roman" w:cs="Times New Roman"/>
          <w:sz w:val="32"/>
          <w:szCs w:val="32"/>
          <w:rtl/>
        </w:rPr>
      </w:pPr>
      <w:r w:rsidRPr="0044002D">
        <w:rPr>
          <w:rFonts w:eastAsia="Times New Roman" w:cs="Times New Roman" w:hint="cs"/>
          <w:sz w:val="32"/>
          <w:szCs w:val="32"/>
          <w:rtl/>
          <w:lang w:bidi="ar-IQ"/>
        </w:rPr>
        <w:t>يوضح</w:t>
      </w:r>
      <w:r w:rsidRPr="0044002D">
        <w:rPr>
          <w:rFonts w:eastAsia="Times New Roman" w:cs="Times New Roman" w:hint="cs"/>
          <w:sz w:val="32"/>
          <w:szCs w:val="32"/>
          <w:rtl/>
        </w:rPr>
        <w:t xml:space="preserve"> الدفاع المركب (مربع +1)</w:t>
      </w:r>
    </w:p>
    <w:p w14:paraId="5FF87461" w14:textId="77777777" w:rsidR="0044002D" w:rsidRPr="0044002D" w:rsidRDefault="0044002D" w:rsidP="0044002D">
      <w:pPr>
        <w:spacing w:after="0" w:line="240" w:lineRule="auto"/>
        <w:jc w:val="lowKashida"/>
        <w:rPr>
          <w:rFonts w:eastAsia="Times New Roman" w:cs="Times New Roman"/>
          <w:b/>
          <w:bCs/>
          <w:sz w:val="32"/>
          <w:szCs w:val="32"/>
          <w:u w:val="single"/>
          <w:rtl/>
        </w:rPr>
      </w:pPr>
    </w:p>
    <w:p w14:paraId="5995910B" w14:textId="77777777" w:rsidR="0044002D" w:rsidRPr="0044002D" w:rsidRDefault="0044002D" w:rsidP="0044002D">
      <w:pPr>
        <w:spacing w:after="0" w:line="240" w:lineRule="auto"/>
        <w:jc w:val="lowKashida"/>
        <w:rPr>
          <w:rFonts w:eastAsia="Times New Roman" w:cs="Times New Roman"/>
          <w:b/>
          <w:bCs/>
          <w:sz w:val="32"/>
          <w:szCs w:val="32"/>
          <w:u w:val="single"/>
          <w:rtl/>
        </w:rPr>
      </w:pPr>
    </w:p>
    <w:p w14:paraId="59EA2ABC" w14:textId="77777777" w:rsidR="0044002D" w:rsidRPr="0044002D" w:rsidRDefault="0044002D" w:rsidP="0044002D">
      <w:pPr>
        <w:spacing w:after="0" w:line="240" w:lineRule="auto"/>
        <w:jc w:val="lowKashida"/>
        <w:rPr>
          <w:rFonts w:eastAsia="Times New Roman" w:cs="Times New Roman"/>
          <w:b/>
          <w:bCs/>
          <w:sz w:val="32"/>
          <w:szCs w:val="32"/>
          <w:u w:val="single"/>
          <w:rtl/>
        </w:rPr>
      </w:pPr>
      <w:r w:rsidRPr="0044002D">
        <w:rPr>
          <w:rFonts w:eastAsia="Times New Roman" w:cs="Times New Roman" w:hint="cs"/>
          <w:b/>
          <w:bCs/>
          <w:sz w:val="32"/>
          <w:szCs w:val="32"/>
          <w:u w:val="single"/>
          <w:rtl/>
        </w:rPr>
        <w:t xml:space="preserve">الدفاع المركب (  </w:t>
      </w:r>
      <w:r w:rsidRPr="0044002D">
        <w:rPr>
          <w:rFonts w:eastAsia="Times New Roman" w:cs="Times New Roman"/>
          <w:b/>
          <w:bCs/>
          <w:sz w:val="32"/>
          <w:szCs w:val="32"/>
          <w:u w:val="single"/>
        </w:rPr>
        <w:t>T</w:t>
      </w:r>
      <w:r w:rsidRPr="0044002D">
        <w:rPr>
          <w:rFonts w:eastAsia="Times New Roman" w:cs="Times New Roman" w:hint="cs"/>
          <w:b/>
          <w:bCs/>
          <w:sz w:val="32"/>
          <w:szCs w:val="32"/>
          <w:u w:val="single"/>
          <w:rtl/>
        </w:rPr>
        <w:t xml:space="preserve">   +  واحد )</w:t>
      </w:r>
    </w:p>
    <w:p w14:paraId="0776630A"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 xml:space="preserve">جاءت تسمية طريقة الدفاع هذه بحسب وقوف اللاعبين الأربعة في دفاع المنطقة على شكل حرف ( </w:t>
      </w:r>
      <w:r w:rsidRPr="0044002D">
        <w:rPr>
          <w:rFonts w:eastAsia="Times New Roman" w:cs="Times New Roman"/>
          <w:sz w:val="32"/>
          <w:szCs w:val="32"/>
        </w:rPr>
        <w:t>T</w:t>
      </w:r>
      <w:r w:rsidRPr="0044002D">
        <w:rPr>
          <w:rFonts w:eastAsia="Times New Roman" w:cs="Times New Roman" w:hint="cs"/>
          <w:sz w:val="32"/>
          <w:szCs w:val="32"/>
          <w:rtl/>
        </w:rPr>
        <w:t xml:space="preserve">  )  واللاعب رقم(1) يلعب بطريقة رجل لرجل مع أقوى مهاجم في الفريق المنافس واللاعب رقم (2) طويل ذو حركة جيدة ويلعب في الأمام ويحاول إعاقة التهديف من أعلى وأمام منطقة الرمية الحرة ،أما اللاعب رقم (3) فيكون أسرع اللاعبين ويشارك في عمليات الأطباق ويكون عادة هو اللاعب الموزع الثاني في الفريق ، واللاعبان رقم (4،5) يشكلون الخط الخلفي للدفاع حيث أن رقم (5) هو أفضل اللاعبين في الصراع على الكرات المرتدة من الوسط ،أي يكون توزيع اللاعبين كالآتي :</w:t>
      </w:r>
    </w:p>
    <w:p w14:paraId="63C229F5"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اللاعب رقم (2) أعلى منطقة الرمية الحرة .</w:t>
      </w:r>
    </w:p>
    <w:p w14:paraId="2AD0861B"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اللاعب رقم (3) داخل منطقة الرمية الحرة .</w:t>
      </w:r>
    </w:p>
    <w:p w14:paraId="1CB57514"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اللاعبان رقم (4، 5) يقفان على مسافة تبعد ثلاثة أمتار على جانبي السلة.</w:t>
      </w:r>
    </w:p>
    <w:p w14:paraId="78594DBD" w14:textId="77777777" w:rsidR="0044002D" w:rsidRPr="0044002D" w:rsidRDefault="0044002D" w:rsidP="0044002D">
      <w:pPr>
        <w:spacing w:after="0" w:line="240" w:lineRule="auto"/>
        <w:ind w:firstLine="229"/>
        <w:jc w:val="lowKashida"/>
        <w:rPr>
          <w:rFonts w:eastAsia="Times New Roman" w:cs="Times New Roman"/>
          <w:sz w:val="32"/>
          <w:szCs w:val="32"/>
          <w:rtl/>
        </w:rPr>
      </w:pPr>
      <w:r w:rsidRPr="0044002D">
        <w:rPr>
          <w:rFonts w:eastAsia="Times New Roman" w:cs="Times New Roman" w:hint="cs"/>
          <w:sz w:val="32"/>
          <w:szCs w:val="32"/>
          <w:rtl/>
        </w:rPr>
        <w:t>هذه الطريقة الدفاعية جيدة في عمل الإطباق ،فضلا" عن كونها مؤثرة في إيقاف فاعلية أفضل لاعبي الفريق المنافس ، وكذلك هي فعالة في استحواذ على الكرات المرتدة من اللوحة ، وضد التهديف من المسافات القريبة من السلة .</w:t>
      </w:r>
    </w:p>
    <w:p w14:paraId="150844D2" w14:textId="77777777" w:rsidR="0044002D" w:rsidRPr="0044002D" w:rsidRDefault="0044002D" w:rsidP="0044002D">
      <w:pPr>
        <w:spacing w:after="0" w:line="240" w:lineRule="auto"/>
        <w:ind w:firstLine="229"/>
        <w:jc w:val="center"/>
        <w:rPr>
          <w:rFonts w:eastAsia="Times New Roman" w:cs="Times New Roman"/>
          <w:sz w:val="32"/>
          <w:szCs w:val="32"/>
        </w:rPr>
      </w:pPr>
    </w:p>
    <w:p w14:paraId="7944FB2F" w14:textId="77777777" w:rsidR="0044002D" w:rsidRPr="0044002D" w:rsidRDefault="0044002D" w:rsidP="0044002D">
      <w:pPr>
        <w:spacing w:after="0" w:line="240" w:lineRule="auto"/>
        <w:ind w:firstLine="229"/>
        <w:jc w:val="center"/>
        <w:rPr>
          <w:rFonts w:eastAsia="Times New Roman" w:cs="Times New Roman"/>
          <w:sz w:val="32"/>
          <w:szCs w:val="32"/>
        </w:rPr>
      </w:pPr>
      <w:r w:rsidRPr="0044002D">
        <w:rPr>
          <w:rFonts w:eastAsia="Times New Roman" w:cs="Times New Roman"/>
          <w:noProof/>
          <w:sz w:val="20"/>
          <w:szCs w:val="20"/>
        </w:rPr>
        <w:lastRenderedPageBreak/>
        <w:drawing>
          <wp:inline distT="0" distB="0" distL="0" distR="0" wp14:anchorId="3DC05DE2" wp14:editId="17DE6E5C">
            <wp:extent cx="5257800" cy="3332187"/>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231" cy="3342600"/>
                    </a:xfrm>
                    <a:prstGeom prst="rect">
                      <a:avLst/>
                    </a:prstGeom>
                  </pic:spPr>
                </pic:pic>
              </a:graphicData>
            </a:graphic>
          </wp:inline>
        </w:drawing>
      </w:r>
    </w:p>
    <w:p w14:paraId="6665448A" w14:textId="77777777" w:rsidR="0044002D" w:rsidRPr="0044002D" w:rsidRDefault="0044002D" w:rsidP="0044002D">
      <w:pPr>
        <w:spacing w:after="0" w:line="240" w:lineRule="auto"/>
        <w:rPr>
          <w:rFonts w:eastAsia="Times New Roman" w:cs="Times New Roman"/>
          <w:sz w:val="32"/>
          <w:szCs w:val="32"/>
        </w:rPr>
      </w:pPr>
    </w:p>
    <w:p w14:paraId="560355BF" w14:textId="77777777" w:rsidR="0044002D" w:rsidRPr="0044002D" w:rsidRDefault="0044002D" w:rsidP="0044002D">
      <w:pPr>
        <w:spacing w:after="0" w:line="240" w:lineRule="auto"/>
        <w:ind w:firstLine="229"/>
        <w:jc w:val="center"/>
        <w:rPr>
          <w:rFonts w:eastAsia="Times New Roman" w:cs="Times New Roman"/>
          <w:sz w:val="32"/>
          <w:szCs w:val="32"/>
          <w:rtl/>
        </w:rPr>
      </w:pPr>
      <w:r w:rsidRPr="0044002D">
        <w:rPr>
          <w:rFonts w:eastAsia="Times New Roman" w:cs="Times New Roman" w:hint="cs"/>
          <w:sz w:val="32"/>
          <w:szCs w:val="32"/>
          <w:rtl/>
        </w:rPr>
        <w:t>شكل (3)</w:t>
      </w:r>
    </w:p>
    <w:p w14:paraId="58FD64A4" w14:textId="77777777" w:rsidR="0044002D" w:rsidRPr="0044002D" w:rsidRDefault="0044002D" w:rsidP="0044002D">
      <w:pPr>
        <w:spacing w:after="0" w:line="240" w:lineRule="auto"/>
        <w:ind w:firstLine="229"/>
        <w:jc w:val="center"/>
        <w:rPr>
          <w:rFonts w:eastAsia="Times New Roman" w:cs="Times New Roman"/>
          <w:sz w:val="32"/>
          <w:szCs w:val="32"/>
          <w:rtl/>
        </w:rPr>
      </w:pPr>
      <w:r w:rsidRPr="0044002D">
        <w:rPr>
          <w:rFonts w:eastAsia="Times New Roman" w:cs="Times New Roman" w:hint="cs"/>
          <w:sz w:val="32"/>
          <w:szCs w:val="32"/>
          <w:rtl/>
          <w:lang w:bidi="ar-IQ"/>
        </w:rPr>
        <w:t>يوضح</w:t>
      </w:r>
      <w:r w:rsidRPr="0044002D">
        <w:rPr>
          <w:rFonts w:eastAsia="Times New Roman" w:cs="Times New Roman" w:hint="cs"/>
          <w:sz w:val="32"/>
          <w:szCs w:val="32"/>
          <w:rtl/>
        </w:rPr>
        <w:t xml:space="preserve"> الدفاع المركب (  </w:t>
      </w:r>
      <w:r w:rsidRPr="0044002D">
        <w:rPr>
          <w:rFonts w:eastAsia="Times New Roman" w:cs="Times New Roman"/>
          <w:sz w:val="32"/>
          <w:szCs w:val="32"/>
        </w:rPr>
        <w:t>T</w:t>
      </w:r>
      <w:r w:rsidRPr="0044002D">
        <w:rPr>
          <w:rFonts w:eastAsia="Times New Roman" w:cs="Times New Roman" w:hint="cs"/>
          <w:sz w:val="32"/>
          <w:szCs w:val="32"/>
          <w:rtl/>
        </w:rPr>
        <w:t xml:space="preserve">  + واحد)</w:t>
      </w:r>
    </w:p>
    <w:p w14:paraId="0C0AC2C5" w14:textId="77777777" w:rsidR="0044002D" w:rsidRPr="0044002D" w:rsidRDefault="0044002D" w:rsidP="0044002D">
      <w:pPr>
        <w:spacing w:after="0" w:line="240" w:lineRule="auto"/>
        <w:ind w:firstLine="229"/>
        <w:jc w:val="lowKashida"/>
        <w:rPr>
          <w:rFonts w:eastAsia="Times New Roman" w:cs="Times New Roman"/>
          <w:sz w:val="32"/>
          <w:szCs w:val="32"/>
          <w:rtl/>
        </w:rPr>
      </w:pPr>
    </w:p>
    <w:p w14:paraId="13DEB538" w14:textId="77777777" w:rsidR="0044002D" w:rsidRPr="0044002D" w:rsidRDefault="0044002D" w:rsidP="0044002D">
      <w:pPr>
        <w:spacing w:after="0" w:line="240" w:lineRule="auto"/>
        <w:ind w:firstLine="229"/>
        <w:jc w:val="lowKashida"/>
        <w:rPr>
          <w:rFonts w:eastAsia="Times New Roman" w:cs="Times New Roman"/>
          <w:sz w:val="32"/>
          <w:szCs w:val="32"/>
          <w:rtl/>
        </w:rPr>
      </w:pPr>
    </w:p>
    <w:p w14:paraId="61DADAEA" w14:textId="77777777" w:rsidR="0044002D" w:rsidRPr="0044002D" w:rsidRDefault="0044002D" w:rsidP="0044002D">
      <w:pPr>
        <w:spacing w:after="0" w:line="240" w:lineRule="auto"/>
        <w:ind w:firstLine="229"/>
        <w:jc w:val="lowKashida"/>
        <w:rPr>
          <w:rFonts w:eastAsia="Times New Roman" w:cs="Times New Roman"/>
        </w:rPr>
      </w:pPr>
    </w:p>
    <w:p w14:paraId="240D3E58" w14:textId="77777777" w:rsidR="0044002D" w:rsidRPr="0044002D" w:rsidRDefault="0044002D" w:rsidP="0044002D">
      <w:pPr>
        <w:spacing w:after="0" w:line="240" w:lineRule="auto"/>
        <w:ind w:firstLine="229"/>
        <w:jc w:val="lowKashida"/>
        <w:rPr>
          <w:rFonts w:eastAsia="Times New Roman" w:cs="Times New Roman"/>
          <w:rtl/>
        </w:rPr>
      </w:pPr>
    </w:p>
    <w:p w14:paraId="2B1D68B2" w14:textId="77777777" w:rsidR="0044002D" w:rsidRPr="0044002D" w:rsidRDefault="0044002D" w:rsidP="0044002D">
      <w:pPr>
        <w:spacing w:after="0" w:line="240" w:lineRule="auto"/>
        <w:ind w:firstLine="229"/>
        <w:jc w:val="lowKashida"/>
        <w:rPr>
          <w:rFonts w:eastAsia="Times New Roman" w:cs="Times New Roman"/>
          <w:b/>
          <w:bCs/>
          <w:sz w:val="32"/>
          <w:szCs w:val="32"/>
          <w:u w:val="single"/>
          <w:rtl/>
        </w:rPr>
      </w:pPr>
      <w:r w:rsidRPr="0044002D">
        <w:rPr>
          <w:rFonts w:eastAsia="Times New Roman" w:cs="Times New Roman" w:hint="cs"/>
          <w:b/>
          <w:bCs/>
          <w:sz w:val="32"/>
          <w:szCs w:val="32"/>
          <w:u w:val="single"/>
          <w:rtl/>
        </w:rPr>
        <w:t xml:space="preserve">نقاط القوة في الدفاع المركب </w:t>
      </w:r>
    </w:p>
    <w:p w14:paraId="22464D62" w14:textId="77777777" w:rsidR="0044002D" w:rsidRPr="0044002D" w:rsidRDefault="0044002D" w:rsidP="0044002D">
      <w:pPr>
        <w:numPr>
          <w:ilvl w:val="0"/>
          <w:numId w:val="3"/>
        </w:numPr>
        <w:spacing w:after="0" w:line="240" w:lineRule="auto"/>
        <w:jc w:val="lowKashida"/>
        <w:rPr>
          <w:rFonts w:eastAsia="Times New Roman" w:cs="Times New Roman"/>
          <w:sz w:val="32"/>
          <w:szCs w:val="32"/>
          <w:rtl/>
        </w:rPr>
      </w:pPr>
      <w:r w:rsidRPr="0044002D">
        <w:rPr>
          <w:rFonts w:eastAsia="Times New Roman" w:cs="Times New Roman" w:hint="cs"/>
          <w:sz w:val="32"/>
          <w:szCs w:val="32"/>
          <w:rtl/>
        </w:rPr>
        <w:t>طريقة فعالة ضد المناولة المرسلة إلى اللاعب الهداف .</w:t>
      </w:r>
    </w:p>
    <w:p w14:paraId="7E135E79" w14:textId="77777777" w:rsidR="0044002D" w:rsidRPr="0044002D" w:rsidRDefault="0044002D" w:rsidP="0044002D">
      <w:pPr>
        <w:numPr>
          <w:ilvl w:val="0"/>
          <w:numId w:val="3"/>
        </w:numPr>
        <w:spacing w:after="0" w:line="240" w:lineRule="auto"/>
        <w:jc w:val="lowKashida"/>
        <w:rPr>
          <w:rFonts w:eastAsia="Times New Roman" w:cs="Times New Roman"/>
          <w:sz w:val="32"/>
          <w:szCs w:val="32"/>
          <w:rtl/>
        </w:rPr>
      </w:pPr>
      <w:r w:rsidRPr="0044002D">
        <w:rPr>
          <w:rFonts w:eastAsia="Times New Roman" w:cs="Times New Roman" w:hint="cs"/>
          <w:sz w:val="32"/>
          <w:szCs w:val="32"/>
          <w:rtl/>
        </w:rPr>
        <w:t>تساعد هذه الطريقة على حصول اللاعب الملازم لأفضل لاعبي الفريق المنافس للمساعدة من زملائه .</w:t>
      </w:r>
    </w:p>
    <w:p w14:paraId="481C38CD" w14:textId="77777777" w:rsidR="0044002D" w:rsidRPr="0044002D" w:rsidRDefault="0044002D" w:rsidP="0044002D">
      <w:pPr>
        <w:numPr>
          <w:ilvl w:val="0"/>
          <w:numId w:val="3"/>
        </w:numPr>
        <w:spacing w:after="0" w:line="240" w:lineRule="auto"/>
        <w:jc w:val="lowKashida"/>
        <w:rPr>
          <w:rFonts w:eastAsia="Times New Roman" w:cs="Times New Roman"/>
          <w:sz w:val="32"/>
          <w:szCs w:val="32"/>
        </w:rPr>
      </w:pPr>
      <w:r w:rsidRPr="0044002D">
        <w:rPr>
          <w:rFonts w:eastAsia="Times New Roman" w:cs="Times New Roman" w:hint="cs"/>
          <w:sz w:val="32"/>
          <w:szCs w:val="32"/>
          <w:rtl/>
        </w:rPr>
        <w:t>تجعل الفريق المنافس يفكر بإعداد خاص للمواجهة في المباراة .</w:t>
      </w:r>
    </w:p>
    <w:p w14:paraId="7DBBD939" w14:textId="77777777" w:rsidR="0044002D" w:rsidRPr="0044002D" w:rsidRDefault="0044002D" w:rsidP="0044002D">
      <w:pPr>
        <w:numPr>
          <w:ilvl w:val="0"/>
          <w:numId w:val="3"/>
        </w:numPr>
        <w:spacing w:after="0" w:line="240" w:lineRule="auto"/>
        <w:jc w:val="lowKashida"/>
        <w:rPr>
          <w:rFonts w:eastAsia="Times New Roman" w:cs="Times New Roman"/>
          <w:sz w:val="32"/>
          <w:szCs w:val="32"/>
        </w:rPr>
      </w:pPr>
      <w:r w:rsidRPr="0044002D">
        <w:rPr>
          <w:rFonts w:eastAsia="Times New Roman" w:cs="Times New Roman" w:hint="cs"/>
          <w:sz w:val="32"/>
          <w:szCs w:val="32"/>
          <w:rtl/>
        </w:rPr>
        <w:t>أنها خليط من قوة و دفاعي رجل لرجل والمنطقة .</w:t>
      </w:r>
    </w:p>
    <w:p w14:paraId="2A896E39" w14:textId="77777777" w:rsidR="0044002D" w:rsidRPr="0044002D" w:rsidRDefault="0044002D" w:rsidP="0044002D">
      <w:pPr>
        <w:numPr>
          <w:ilvl w:val="0"/>
          <w:numId w:val="3"/>
        </w:numPr>
        <w:spacing w:after="0" w:line="240" w:lineRule="auto"/>
        <w:jc w:val="lowKashida"/>
        <w:rPr>
          <w:rFonts w:eastAsia="Times New Roman" w:cs="Times New Roman"/>
          <w:sz w:val="32"/>
          <w:szCs w:val="32"/>
        </w:rPr>
      </w:pPr>
      <w:r w:rsidRPr="0044002D">
        <w:rPr>
          <w:rFonts w:eastAsia="Times New Roman" w:cs="Times New Roman" w:hint="cs"/>
          <w:sz w:val="32"/>
          <w:szCs w:val="32"/>
          <w:rtl/>
        </w:rPr>
        <w:t>طريقة جيدة لعمل الإطباق .</w:t>
      </w:r>
    </w:p>
    <w:p w14:paraId="755646C3" w14:textId="77777777" w:rsidR="0044002D" w:rsidRPr="0044002D" w:rsidRDefault="0044002D" w:rsidP="0044002D">
      <w:pPr>
        <w:numPr>
          <w:ilvl w:val="0"/>
          <w:numId w:val="3"/>
        </w:numPr>
        <w:spacing w:after="0" w:line="240" w:lineRule="auto"/>
        <w:jc w:val="lowKashida"/>
        <w:rPr>
          <w:rFonts w:eastAsia="Times New Roman" w:cs="Times New Roman"/>
          <w:sz w:val="32"/>
          <w:szCs w:val="32"/>
        </w:rPr>
      </w:pPr>
      <w:r w:rsidRPr="0044002D">
        <w:rPr>
          <w:rFonts w:eastAsia="Times New Roman" w:cs="Times New Roman" w:hint="cs"/>
          <w:sz w:val="32"/>
          <w:szCs w:val="32"/>
          <w:rtl/>
        </w:rPr>
        <w:t>فعالة ضد الفريق الذي لا يجيد لاعبيه التهديف من المسافات المتوسطة والبعيدة ، كذلك عند عدم وجود اللاعب الهداف .</w:t>
      </w:r>
    </w:p>
    <w:p w14:paraId="09E5A0AD" w14:textId="77777777" w:rsidR="0044002D" w:rsidRPr="0044002D" w:rsidRDefault="0044002D" w:rsidP="0044002D">
      <w:pPr>
        <w:numPr>
          <w:ilvl w:val="0"/>
          <w:numId w:val="3"/>
        </w:numPr>
        <w:spacing w:after="0" w:line="240" w:lineRule="auto"/>
        <w:jc w:val="lowKashida"/>
        <w:rPr>
          <w:rFonts w:eastAsia="Times New Roman" w:cs="Times New Roman"/>
          <w:sz w:val="32"/>
          <w:szCs w:val="32"/>
        </w:rPr>
      </w:pPr>
      <w:r w:rsidRPr="0044002D">
        <w:rPr>
          <w:rFonts w:eastAsia="Times New Roman" w:cs="Times New Roman" w:hint="cs"/>
          <w:sz w:val="32"/>
          <w:szCs w:val="32"/>
          <w:rtl/>
        </w:rPr>
        <w:t>فعالة ضد الحجز والقطع من قبل الفريق المهاجم .</w:t>
      </w:r>
    </w:p>
    <w:p w14:paraId="4951CDCF" w14:textId="77777777" w:rsidR="0044002D" w:rsidRPr="0044002D" w:rsidRDefault="0044002D" w:rsidP="0044002D">
      <w:pPr>
        <w:numPr>
          <w:ilvl w:val="0"/>
          <w:numId w:val="3"/>
        </w:numPr>
        <w:spacing w:after="0" w:line="240" w:lineRule="auto"/>
        <w:jc w:val="lowKashida"/>
        <w:rPr>
          <w:rFonts w:eastAsia="Times New Roman" w:cs="Times New Roman"/>
          <w:sz w:val="32"/>
          <w:szCs w:val="32"/>
        </w:rPr>
      </w:pPr>
      <w:r w:rsidRPr="0044002D">
        <w:rPr>
          <w:rFonts w:eastAsia="Times New Roman" w:cs="Times New Roman" w:hint="cs"/>
          <w:sz w:val="32"/>
          <w:szCs w:val="32"/>
          <w:rtl/>
        </w:rPr>
        <w:t>تساعد هذه الطريقة على الأستحواذ على الكرات المرتدة من اللوحة .</w:t>
      </w:r>
    </w:p>
    <w:p w14:paraId="62516A8B" w14:textId="77777777" w:rsidR="0044002D" w:rsidRPr="0044002D" w:rsidRDefault="0044002D" w:rsidP="0044002D">
      <w:pPr>
        <w:numPr>
          <w:ilvl w:val="0"/>
          <w:numId w:val="3"/>
        </w:numPr>
        <w:spacing w:after="0" w:line="240" w:lineRule="auto"/>
        <w:jc w:val="lowKashida"/>
        <w:rPr>
          <w:rFonts w:eastAsia="Times New Roman" w:cs="Times New Roman"/>
          <w:sz w:val="32"/>
          <w:szCs w:val="32"/>
        </w:rPr>
      </w:pPr>
      <w:r w:rsidRPr="0044002D">
        <w:rPr>
          <w:rFonts w:eastAsia="Times New Roman" w:cs="Times New Roman" w:hint="cs"/>
          <w:sz w:val="32"/>
          <w:szCs w:val="32"/>
          <w:rtl/>
        </w:rPr>
        <w:t>يمكن أن تكون نقطة إنطلاق جيدة للهجوم السريع .</w:t>
      </w:r>
    </w:p>
    <w:p w14:paraId="6871495C" w14:textId="77777777" w:rsidR="0044002D" w:rsidRPr="0044002D" w:rsidRDefault="0044002D" w:rsidP="0044002D">
      <w:pPr>
        <w:numPr>
          <w:ilvl w:val="0"/>
          <w:numId w:val="3"/>
        </w:numPr>
        <w:spacing w:after="0" w:line="240" w:lineRule="auto"/>
        <w:jc w:val="lowKashida"/>
        <w:rPr>
          <w:rFonts w:eastAsia="Times New Roman" w:cs="Times New Roman"/>
          <w:sz w:val="32"/>
          <w:szCs w:val="32"/>
        </w:rPr>
      </w:pPr>
      <w:r w:rsidRPr="0044002D">
        <w:rPr>
          <w:rFonts w:eastAsia="Times New Roman" w:cs="Times New Roman" w:hint="cs"/>
          <w:sz w:val="32"/>
          <w:szCs w:val="32"/>
          <w:rtl/>
        </w:rPr>
        <w:t>تساعد المدافعين على التحرك من المنطقة والجانب الضعيف من الملعب .</w:t>
      </w:r>
    </w:p>
    <w:p w14:paraId="5D1839B8" w14:textId="77777777" w:rsidR="0044002D" w:rsidRPr="0044002D" w:rsidRDefault="0044002D" w:rsidP="0044002D">
      <w:pPr>
        <w:spacing w:after="0" w:line="240" w:lineRule="auto"/>
        <w:ind w:firstLine="229"/>
        <w:jc w:val="lowKashida"/>
        <w:rPr>
          <w:rFonts w:eastAsia="Times New Roman" w:cs="Times New Roman"/>
          <w:b/>
          <w:bCs/>
          <w:sz w:val="32"/>
          <w:szCs w:val="32"/>
          <w:u w:val="single"/>
        </w:rPr>
      </w:pPr>
    </w:p>
    <w:p w14:paraId="056B25E2" w14:textId="77777777" w:rsidR="0044002D" w:rsidRPr="0044002D" w:rsidRDefault="0044002D" w:rsidP="0044002D">
      <w:pPr>
        <w:spacing w:after="0" w:line="240" w:lineRule="auto"/>
        <w:ind w:firstLine="229"/>
        <w:jc w:val="lowKashida"/>
        <w:rPr>
          <w:rFonts w:eastAsia="Times New Roman" w:cs="Times New Roman"/>
          <w:b/>
          <w:bCs/>
          <w:sz w:val="32"/>
          <w:szCs w:val="32"/>
          <w:u w:val="single"/>
        </w:rPr>
      </w:pPr>
    </w:p>
    <w:p w14:paraId="7A990100" w14:textId="77777777" w:rsidR="0044002D" w:rsidRPr="0044002D" w:rsidRDefault="0044002D" w:rsidP="0044002D">
      <w:pPr>
        <w:spacing w:after="0" w:line="240" w:lineRule="auto"/>
        <w:ind w:firstLine="229"/>
        <w:jc w:val="lowKashida"/>
        <w:rPr>
          <w:rFonts w:eastAsia="Times New Roman" w:cs="Times New Roman"/>
          <w:b/>
          <w:bCs/>
          <w:sz w:val="32"/>
          <w:szCs w:val="32"/>
          <w:u w:val="single"/>
        </w:rPr>
      </w:pPr>
    </w:p>
    <w:p w14:paraId="5AC85C27" w14:textId="77777777" w:rsidR="0044002D" w:rsidRPr="0044002D" w:rsidRDefault="0044002D" w:rsidP="0044002D">
      <w:pPr>
        <w:spacing w:after="0" w:line="240" w:lineRule="auto"/>
        <w:ind w:firstLine="229"/>
        <w:jc w:val="lowKashida"/>
        <w:rPr>
          <w:rFonts w:eastAsia="Times New Roman" w:cs="Times New Roman"/>
          <w:sz w:val="32"/>
          <w:szCs w:val="32"/>
        </w:rPr>
      </w:pPr>
      <w:r w:rsidRPr="0044002D">
        <w:rPr>
          <w:rFonts w:eastAsia="Times New Roman" w:cs="Times New Roman" w:hint="cs"/>
          <w:b/>
          <w:bCs/>
          <w:sz w:val="32"/>
          <w:szCs w:val="32"/>
          <w:u w:val="single"/>
          <w:rtl/>
        </w:rPr>
        <w:lastRenderedPageBreak/>
        <w:t xml:space="preserve">نقاط الضعف في الدفاع المركب  : </w:t>
      </w:r>
    </w:p>
    <w:p w14:paraId="53842772" w14:textId="77777777" w:rsidR="0044002D" w:rsidRPr="0044002D" w:rsidRDefault="0044002D" w:rsidP="0044002D">
      <w:pPr>
        <w:numPr>
          <w:ilvl w:val="0"/>
          <w:numId w:val="4"/>
        </w:numPr>
        <w:spacing w:after="0" w:line="240" w:lineRule="auto"/>
        <w:jc w:val="lowKashida"/>
        <w:rPr>
          <w:rFonts w:eastAsia="Times New Roman" w:cs="Times New Roman"/>
          <w:sz w:val="32"/>
          <w:szCs w:val="32"/>
          <w:rtl/>
        </w:rPr>
      </w:pPr>
      <w:r w:rsidRPr="0044002D">
        <w:rPr>
          <w:rFonts w:eastAsia="Times New Roman" w:cs="Times New Roman" w:hint="cs"/>
          <w:sz w:val="32"/>
          <w:szCs w:val="32"/>
          <w:rtl/>
        </w:rPr>
        <w:t>غير فعالة في الفرق التي تجيد التفوق العددي .</w:t>
      </w:r>
    </w:p>
    <w:p w14:paraId="0FEA341B" w14:textId="77777777" w:rsidR="0044002D" w:rsidRPr="0044002D" w:rsidRDefault="0044002D" w:rsidP="0044002D">
      <w:pPr>
        <w:numPr>
          <w:ilvl w:val="0"/>
          <w:numId w:val="4"/>
        </w:numPr>
        <w:spacing w:after="0" w:line="240" w:lineRule="auto"/>
        <w:jc w:val="lowKashida"/>
        <w:rPr>
          <w:rFonts w:eastAsia="Times New Roman" w:cs="Times New Roman"/>
          <w:sz w:val="32"/>
          <w:szCs w:val="32"/>
          <w:rtl/>
        </w:rPr>
      </w:pPr>
      <w:r w:rsidRPr="0044002D">
        <w:rPr>
          <w:rFonts w:eastAsia="Times New Roman" w:cs="Times New Roman" w:hint="cs"/>
          <w:sz w:val="32"/>
          <w:szCs w:val="32"/>
          <w:rtl/>
        </w:rPr>
        <w:t>غير فعالة ضد التهديف البعيد .</w:t>
      </w:r>
    </w:p>
    <w:p w14:paraId="26DDB4AB" w14:textId="77777777" w:rsidR="0044002D" w:rsidRPr="0044002D" w:rsidRDefault="0044002D" w:rsidP="0044002D">
      <w:pPr>
        <w:numPr>
          <w:ilvl w:val="0"/>
          <w:numId w:val="4"/>
        </w:numPr>
        <w:spacing w:after="0" w:line="240" w:lineRule="auto"/>
        <w:jc w:val="lowKashida"/>
        <w:rPr>
          <w:rFonts w:eastAsia="Times New Roman" w:cs="Times New Roman"/>
          <w:sz w:val="32"/>
          <w:szCs w:val="32"/>
        </w:rPr>
      </w:pPr>
      <w:r w:rsidRPr="0044002D">
        <w:rPr>
          <w:rFonts w:eastAsia="Times New Roman" w:cs="Times New Roman" w:hint="cs"/>
          <w:sz w:val="32"/>
          <w:szCs w:val="32"/>
          <w:rtl/>
        </w:rPr>
        <w:t>تحتاج إلى وقت كبير للتدريب لضمان إستخدامها بنجاح .</w:t>
      </w:r>
    </w:p>
    <w:p w14:paraId="2268DB31" w14:textId="77777777" w:rsidR="0044002D" w:rsidRPr="0044002D" w:rsidRDefault="0044002D" w:rsidP="0044002D">
      <w:pPr>
        <w:numPr>
          <w:ilvl w:val="0"/>
          <w:numId w:val="4"/>
        </w:numPr>
        <w:spacing w:after="0" w:line="240" w:lineRule="auto"/>
        <w:jc w:val="lowKashida"/>
        <w:rPr>
          <w:rFonts w:eastAsia="Times New Roman" w:cs="Times New Roman"/>
          <w:sz w:val="32"/>
          <w:szCs w:val="32"/>
        </w:rPr>
      </w:pPr>
      <w:r w:rsidRPr="0044002D">
        <w:rPr>
          <w:rFonts w:eastAsia="Times New Roman" w:cs="Times New Roman" w:hint="cs"/>
          <w:sz w:val="32"/>
          <w:szCs w:val="32"/>
          <w:rtl/>
        </w:rPr>
        <w:t>تحتاج إلى وقت ليقف المدافعون في أماكنهم أثناء هجوم المنافس وقد يستغل المنافس هذا التباطؤ لعمل هجوم سريع .</w:t>
      </w:r>
    </w:p>
    <w:p w14:paraId="2BAD9CD3" w14:textId="77777777" w:rsidR="0044002D" w:rsidRPr="0044002D" w:rsidRDefault="0044002D" w:rsidP="0044002D">
      <w:pPr>
        <w:numPr>
          <w:ilvl w:val="0"/>
          <w:numId w:val="4"/>
        </w:numPr>
        <w:spacing w:after="0" w:line="240" w:lineRule="auto"/>
        <w:jc w:val="lowKashida"/>
        <w:rPr>
          <w:rFonts w:eastAsia="Times New Roman" w:cs="Times New Roman"/>
          <w:sz w:val="32"/>
          <w:szCs w:val="32"/>
        </w:rPr>
      </w:pPr>
      <w:r w:rsidRPr="0044002D">
        <w:rPr>
          <w:rFonts w:eastAsia="Times New Roman" w:cs="Times New Roman" w:hint="cs"/>
          <w:sz w:val="32"/>
          <w:szCs w:val="32"/>
          <w:rtl/>
        </w:rPr>
        <w:t>تحتاج إلى خصائص دفاعية عالية .</w:t>
      </w:r>
    </w:p>
    <w:p w14:paraId="44F54BD7" w14:textId="77777777" w:rsidR="0044002D" w:rsidRPr="0044002D" w:rsidRDefault="0044002D" w:rsidP="0044002D">
      <w:pPr>
        <w:rPr>
          <w:lang w:bidi="ar-IQ"/>
        </w:rPr>
      </w:pPr>
    </w:p>
    <w:sectPr w:rsidR="0044002D" w:rsidRPr="0044002D" w:rsidSect="00A122BC">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B5E4EA" w14:textId="77777777" w:rsidR="001C4910" w:rsidRDefault="001C4910" w:rsidP="004345F2">
      <w:pPr>
        <w:spacing w:after="0" w:line="240" w:lineRule="auto"/>
      </w:pPr>
      <w:r>
        <w:separator/>
      </w:r>
    </w:p>
  </w:endnote>
  <w:endnote w:type="continuationSeparator" w:id="0">
    <w:p w14:paraId="474FFE2F" w14:textId="77777777" w:rsidR="001C4910" w:rsidRDefault="001C4910"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ultan bold">
    <w:altName w:val="Arial"/>
    <w:charset w:val="B2"/>
    <w:family w:val="auto"/>
    <w:pitch w:val="variable"/>
    <w:sig w:usb0="00002003" w:usb1="00000000" w:usb2="00000000" w:usb3="00000000" w:csb0="00000041"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144CE" w14:textId="77777777" w:rsidR="001C4910" w:rsidRDefault="001C4910" w:rsidP="004345F2">
      <w:pPr>
        <w:spacing w:after="0" w:line="240" w:lineRule="auto"/>
      </w:pPr>
      <w:r>
        <w:separator/>
      </w:r>
    </w:p>
  </w:footnote>
  <w:footnote w:type="continuationSeparator" w:id="0">
    <w:p w14:paraId="0AE84C50" w14:textId="77777777" w:rsidR="001C4910" w:rsidRDefault="001C4910" w:rsidP="004345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A75ED"/>
    <w:multiLevelType w:val="hybridMultilevel"/>
    <w:tmpl w:val="881650CA"/>
    <w:lvl w:ilvl="0" w:tplc="44CCADA0">
      <w:start w:val="1"/>
      <w:numFmt w:val="decimal"/>
      <w:lvlText w:val="%1-"/>
      <w:lvlJc w:val="left"/>
      <w:pPr>
        <w:tabs>
          <w:tab w:val="num" w:pos="589"/>
        </w:tabs>
        <w:ind w:left="589" w:hanging="360"/>
      </w:pPr>
    </w:lvl>
    <w:lvl w:ilvl="1" w:tplc="04090019">
      <w:start w:val="1"/>
      <w:numFmt w:val="lowerLetter"/>
      <w:lvlText w:val="%2."/>
      <w:lvlJc w:val="left"/>
      <w:pPr>
        <w:tabs>
          <w:tab w:val="num" w:pos="1309"/>
        </w:tabs>
        <w:ind w:left="1309" w:hanging="360"/>
      </w:pPr>
    </w:lvl>
    <w:lvl w:ilvl="2" w:tplc="0409001B">
      <w:start w:val="1"/>
      <w:numFmt w:val="lowerRoman"/>
      <w:lvlText w:val="%3."/>
      <w:lvlJc w:val="right"/>
      <w:pPr>
        <w:tabs>
          <w:tab w:val="num" w:pos="2029"/>
        </w:tabs>
        <w:ind w:left="2029" w:hanging="180"/>
      </w:pPr>
    </w:lvl>
    <w:lvl w:ilvl="3" w:tplc="0409000F">
      <w:start w:val="1"/>
      <w:numFmt w:val="decimal"/>
      <w:lvlText w:val="%4."/>
      <w:lvlJc w:val="left"/>
      <w:pPr>
        <w:tabs>
          <w:tab w:val="num" w:pos="2749"/>
        </w:tabs>
        <w:ind w:left="2749" w:hanging="360"/>
      </w:pPr>
    </w:lvl>
    <w:lvl w:ilvl="4" w:tplc="04090019">
      <w:start w:val="1"/>
      <w:numFmt w:val="lowerLetter"/>
      <w:lvlText w:val="%5."/>
      <w:lvlJc w:val="left"/>
      <w:pPr>
        <w:tabs>
          <w:tab w:val="num" w:pos="3469"/>
        </w:tabs>
        <w:ind w:left="3469" w:hanging="360"/>
      </w:pPr>
    </w:lvl>
    <w:lvl w:ilvl="5" w:tplc="0409001B">
      <w:start w:val="1"/>
      <w:numFmt w:val="lowerRoman"/>
      <w:lvlText w:val="%6."/>
      <w:lvlJc w:val="right"/>
      <w:pPr>
        <w:tabs>
          <w:tab w:val="num" w:pos="4189"/>
        </w:tabs>
        <w:ind w:left="4189" w:hanging="180"/>
      </w:pPr>
    </w:lvl>
    <w:lvl w:ilvl="6" w:tplc="0409000F">
      <w:start w:val="1"/>
      <w:numFmt w:val="decimal"/>
      <w:lvlText w:val="%7."/>
      <w:lvlJc w:val="left"/>
      <w:pPr>
        <w:tabs>
          <w:tab w:val="num" w:pos="4909"/>
        </w:tabs>
        <w:ind w:left="4909" w:hanging="360"/>
      </w:pPr>
    </w:lvl>
    <w:lvl w:ilvl="7" w:tplc="04090019">
      <w:start w:val="1"/>
      <w:numFmt w:val="lowerLetter"/>
      <w:lvlText w:val="%8."/>
      <w:lvlJc w:val="left"/>
      <w:pPr>
        <w:tabs>
          <w:tab w:val="num" w:pos="5629"/>
        </w:tabs>
        <w:ind w:left="5629" w:hanging="360"/>
      </w:pPr>
    </w:lvl>
    <w:lvl w:ilvl="8" w:tplc="0409001B">
      <w:start w:val="1"/>
      <w:numFmt w:val="lowerRoman"/>
      <w:lvlText w:val="%9."/>
      <w:lvlJc w:val="right"/>
      <w:pPr>
        <w:tabs>
          <w:tab w:val="num" w:pos="6349"/>
        </w:tabs>
        <w:ind w:left="6349" w:hanging="180"/>
      </w:pPr>
    </w:lvl>
  </w:abstractNum>
  <w:abstractNum w:abstractNumId="1">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6035B4"/>
    <w:multiLevelType w:val="hybridMultilevel"/>
    <w:tmpl w:val="FAFC50AA"/>
    <w:lvl w:ilvl="0" w:tplc="F862670E">
      <w:start w:val="1"/>
      <w:numFmt w:val="decimal"/>
      <w:lvlText w:val="%1-"/>
      <w:lvlJc w:val="left"/>
      <w:pPr>
        <w:tabs>
          <w:tab w:val="num" w:pos="589"/>
        </w:tabs>
        <w:ind w:left="589" w:hanging="360"/>
      </w:pPr>
    </w:lvl>
    <w:lvl w:ilvl="1" w:tplc="04090019">
      <w:start w:val="1"/>
      <w:numFmt w:val="lowerLetter"/>
      <w:lvlText w:val="%2."/>
      <w:lvlJc w:val="left"/>
      <w:pPr>
        <w:tabs>
          <w:tab w:val="num" w:pos="1309"/>
        </w:tabs>
        <w:ind w:left="1309" w:hanging="360"/>
      </w:pPr>
    </w:lvl>
    <w:lvl w:ilvl="2" w:tplc="0409001B">
      <w:start w:val="1"/>
      <w:numFmt w:val="lowerRoman"/>
      <w:lvlText w:val="%3."/>
      <w:lvlJc w:val="right"/>
      <w:pPr>
        <w:tabs>
          <w:tab w:val="num" w:pos="2029"/>
        </w:tabs>
        <w:ind w:left="2029" w:hanging="180"/>
      </w:pPr>
    </w:lvl>
    <w:lvl w:ilvl="3" w:tplc="0409000F">
      <w:start w:val="1"/>
      <w:numFmt w:val="decimal"/>
      <w:lvlText w:val="%4."/>
      <w:lvlJc w:val="left"/>
      <w:pPr>
        <w:tabs>
          <w:tab w:val="num" w:pos="2749"/>
        </w:tabs>
        <w:ind w:left="2749" w:hanging="360"/>
      </w:pPr>
    </w:lvl>
    <w:lvl w:ilvl="4" w:tplc="04090019">
      <w:start w:val="1"/>
      <w:numFmt w:val="lowerLetter"/>
      <w:lvlText w:val="%5."/>
      <w:lvlJc w:val="left"/>
      <w:pPr>
        <w:tabs>
          <w:tab w:val="num" w:pos="3469"/>
        </w:tabs>
        <w:ind w:left="3469" w:hanging="360"/>
      </w:pPr>
    </w:lvl>
    <w:lvl w:ilvl="5" w:tplc="0409001B">
      <w:start w:val="1"/>
      <w:numFmt w:val="lowerRoman"/>
      <w:lvlText w:val="%6."/>
      <w:lvlJc w:val="right"/>
      <w:pPr>
        <w:tabs>
          <w:tab w:val="num" w:pos="4189"/>
        </w:tabs>
        <w:ind w:left="4189" w:hanging="180"/>
      </w:pPr>
    </w:lvl>
    <w:lvl w:ilvl="6" w:tplc="0409000F">
      <w:start w:val="1"/>
      <w:numFmt w:val="decimal"/>
      <w:lvlText w:val="%7."/>
      <w:lvlJc w:val="left"/>
      <w:pPr>
        <w:tabs>
          <w:tab w:val="num" w:pos="4909"/>
        </w:tabs>
        <w:ind w:left="4909" w:hanging="360"/>
      </w:pPr>
    </w:lvl>
    <w:lvl w:ilvl="7" w:tplc="04090019">
      <w:start w:val="1"/>
      <w:numFmt w:val="lowerLetter"/>
      <w:lvlText w:val="%8."/>
      <w:lvlJc w:val="left"/>
      <w:pPr>
        <w:tabs>
          <w:tab w:val="num" w:pos="5629"/>
        </w:tabs>
        <w:ind w:left="5629" w:hanging="360"/>
      </w:pPr>
    </w:lvl>
    <w:lvl w:ilvl="8" w:tplc="0409001B">
      <w:start w:val="1"/>
      <w:numFmt w:val="lowerRoman"/>
      <w:lvlText w:val="%9."/>
      <w:lvlJc w:val="right"/>
      <w:pPr>
        <w:tabs>
          <w:tab w:val="num" w:pos="6349"/>
        </w:tabs>
        <w:ind w:left="6349" w:hanging="180"/>
      </w:pPr>
    </w:lvl>
  </w:abstractNum>
  <w:abstractNum w:abstractNumId="3">
    <w:nsid w:val="67295916"/>
    <w:multiLevelType w:val="hybridMultilevel"/>
    <w:tmpl w:val="D6C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5F2"/>
    <w:rsid w:val="0001545D"/>
    <w:rsid w:val="00020363"/>
    <w:rsid w:val="000A347A"/>
    <w:rsid w:val="00134572"/>
    <w:rsid w:val="00181C0D"/>
    <w:rsid w:val="001C4910"/>
    <w:rsid w:val="00377855"/>
    <w:rsid w:val="004024FD"/>
    <w:rsid w:val="00410240"/>
    <w:rsid w:val="004345F2"/>
    <w:rsid w:val="0044002D"/>
    <w:rsid w:val="00445EBF"/>
    <w:rsid w:val="004472B7"/>
    <w:rsid w:val="004F3FC0"/>
    <w:rsid w:val="005136DF"/>
    <w:rsid w:val="005D2641"/>
    <w:rsid w:val="007253B4"/>
    <w:rsid w:val="007410E1"/>
    <w:rsid w:val="00790E18"/>
    <w:rsid w:val="007A5B26"/>
    <w:rsid w:val="00967FE1"/>
    <w:rsid w:val="00A122BC"/>
    <w:rsid w:val="00AE59A6"/>
    <w:rsid w:val="00D01F7E"/>
    <w:rsid w:val="00DC0A9E"/>
    <w:rsid w:val="00E85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B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F2"/>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5F2"/>
    <w:pPr>
      <w:tabs>
        <w:tab w:val="center" w:pos="4680"/>
        <w:tab w:val="right" w:pos="9360"/>
      </w:tabs>
      <w:spacing w:after="0" w:line="240" w:lineRule="auto"/>
    </w:pPr>
  </w:style>
  <w:style w:type="character" w:customStyle="1" w:styleId="Char">
    <w:name w:val="رأس الصفحة Char"/>
    <w:basedOn w:val="a0"/>
    <w:link w:val="a3"/>
    <w:uiPriority w:val="99"/>
    <w:rsid w:val="004345F2"/>
    <w:rPr>
      <w:rFonts w:ascii="Times New Roman" w:hAnsi="Times New Roman" w:cs="Simplified Arabic"/>
      <w:sz w:val="28"/>
      <w:szCs w:val="28"/>
    </w:rPr>
  </w:style>
  <w:style w:type="paragraph" w:styleId="a4">
    <w:name w:val="footer"/>
    <w:basedOn w:val="a"/>
    <w:link w:val="Char0"/>
    <w:uiPriority w:val="99"/>
    <w:unhideWhenUsed/>
    <w:rsid w:val="004345F2"/>
    <w:pPr>
      <w:tabs>
        <w:tab w:val="center" w:pos="4680"/>
        <w:tab w:val="right" w:pos="9360"/>
      </w:tabs>
      <w:spacing w:after="0" w:line="240" w:lineRule="auto"/>
    </w:pPr>
  </w:style>
  <w:style w:type="character" w:customStyle="1" w:styleId="Char0">
    <w:name w:val="تذييل الصفحة Char"/>
    <w:basedOn w:val="a0"/>
    <w:link w:val="a4"/>
    <w:uiPriority w:val="99"/>
    <w:rsid w:val="004345F2"/>
    <w:rPr>
      <w:rFonts w:ascii="Times New Roman" w:hAnsi="Times New Roman" w:cs="Simplified Arabic"/>
      <w:sz w:val="28"/>
      <w:szCs w:val="28"/>
    </w:rPr>
  </w:style>
  <w:style w:type="paragraph" w:styleId="a5">
    <w:name w:val="List Paragraph"/>
    <w:basedOn w:val="a"/>
    <w:uiPriority w:val="34"/>
    <w:qFormat/>
    <w:rsid w:val="005136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F2"/>
    <w:pPr>
      <w:bidi/>
    </w:pPr>
    <w:rPr>
      <w:rFonts w:ascii="Times New Roman" w:hAnsi="Times New Roman" w:cs="Simplified Arabic"/>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45F2"/>
    <w:pPr>
      <w:tabs>
        <w:tab w:val="center" w:pos="4680"/>
        <w:tab w:val="right" w:pos="9360"/>
      </w:tabs>
      <w:spacing w:after="0" w:line="240" w:lineRule="auto"/>
    </w:pPr>
  </w:style>
  <w:style w:type="character" w:customStyle="1" w:styleId="Char">
    <w:name w:val="رأس الصفحة Char"/>
    <w:basedOn w:val="a0"/>
    <w:link w:val="a3"/>
    <w:uiPriority w:val="99"/>
    <w:rsid w:val="004345F2"/>
    <w:rPr>
      <w:rFonts w:ascii="Times New Roman" w:hAnsi="Times New Roman" w:cs="Simplified Arabic"/>
      <w:sz w:val="28"/>
      <w:szCs w:val="28"/>
    </w:rPr>
  </w:style>
  <w:style w:type="paragraph" w:styleId="a4">
    <w:name w:val="footer"/>
    <w:basedOn w:val="a"/>
    <w:link w:val="Char0"/>
    <w:uiPriority w:val="99"/>
    <w:unhideWhenUsed/>
    <w:rsid w:val="004345F2"/>
    <w:pPr>
      <w:tabs>
        <w:tab w:val="center" w:pos="4680"/>
        <w:tab w:val="right" w:pos="9360"/>
      </w:tabs>
      <w:spacing w:after="0" w:line="240" w:lineRule="auto"/>
    </w:pPr>
  </w:style>
  <w:style w:type="character" w:customStyle="1" w:styleId="Char0">
    <w:name w:val="تذييل الصفحة Char"/>
    <w:basedOn w:val="a0"/>
    <w:link w:val="a4"/>
    <w:uiPriority w:val="99"/>
    <w:rsid w:val="004345F2"/>
    <w:rPr>
      <w:rFonts w:ascii="Times New Roman" w:hAnsi="Times New Roman" w:cs="Simplified Arabic"/>
      <w:sz w:val="28"/>
      <w:szCs w:val="28"/>
    </w:rPr>
  </w:style>
  <w:style w:type="paragraph" w:styleId="a5">
    <w:name w:val="List Paragraph"/>
    <w:basedOn w:val="a"/>
    <w:uiPriority w:val="34"/>
    <w:qFormat/>
    <w:rsid w:val="00513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604</Words>
  <Characters>3449</Characters>
  <Application>Microsoft Office Word</Application>
  <DocSecurity>0</DocSecurity>
  <Lines>28</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Maher</cp:lastModifiedBy>
  <cp:revision>3</cp:revision>
  <dcterms:created xsi:type="dcterms:W3CDTF">2024-04-26T17:34:00Z</dcterms:created>
  <dcterms:modified xsi:type="dcterms:W3CDTF">2025-02-22T07:38:00Z</dcterms:modified>
</cp:coreProperties>
</file>