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0675D" w14:textId="48659AC8" w:rsidR="00787282" w:rsidRPr="004A7402" w:rsidRDefault="00787282" w:rsidP="004A7402">
      <w:pPr>
        <w:autoSpaceDE w:val="0"/>
        <w:autoSpaceDN w:val="0"/>
        <w:adjustRightInd w:val="0"/>
        <w:spacing w:after="0" w:line="240" w:lineRule="auto"/>
        <w:rPr>
          <w:rFonts w:ascii="Times New Roman" w:hAnsi="Times New Roman" w:cs="Times New Roman"/>
          <w:b/>
          <w:bCs/>
          <w:kern w:val="0"/>
          <w:sz w:val="28"/>
          <w:szCs w:val="28"/>
          <w:lang w:val="en-GB"/>
        </w:rPr>
      </w:pPr>
      <w:r w:rsidRPr="004A7402">
        <w:rPr>
          <w:rFonts w:ascii="Times New Roman" w:hAnsi="Times New Roman" w:cs="Times New Roman"/>
          <w:b/>
          <w:bCs/>
          <w:kern w:val="0"/>
          <w:sz w:val="28"/>
          <w:szCs w:val="28"/>
          <w:lang w:val="en-GB"/>
        </w:rPr>
        <w:t>Lec.4</w:t>
      </w:r>
      <w:r w:rsidR="004A7402" w:rsidRPr="004A7402">
        <w:rPr>
          <w:rFonts w:ascii="Times New Roman" w:hAnsi="Times New Roman" w:cs="Times New Roman"/>
          <w:b/>
          <w:bCs/>
          <w:kern w:val="0"/>
          <w:sz w:val="28"/>
          <w:szCs w:val="28"/>
          <w:lang w:val="en-GB"/>
        </w:rPr>
        <w:t xml:space="preserve">    </w:t>
      </w:r>
      <w:r w:rsidR="004A7402">
        <w:rPr>
          <w:rFonts w:ascii="Times New Roman" w:hAnsi="Times New Roman" w:cs="Times New Roman"/>
          <w:b/>
          <w:bCs/>
          <w:kern w:val="0"/>
          <w:sz w:val="28"/>
          <w:szCs w:val="28"/>
          <w:lang w:val="en-GB"/>
        </w:rPr>
        <w:t xml:space="preserve">                                      </w:t>
      </w:r>
      <w:r w:rsidR="004A7402" w:rsidRPr="004A7402">
        <w:rPr>
          <w:rFonts w:ascii="Times New Roman" w:hAnsi="Times New Roman" w:cs="Times New Roman"/>
          <w:b/>
          <w:bCs/>
          <w:kern w:val="0"/>
          <w:sz w:val="28"/>
          <w:szCs w:val="28"/>
          <w:lang w:val="en-GB"/>
        </w:rPr>
        <w:t xml:space="preserve">  Oral </w:t>
      </w:r>
      <w:r w:rsidRPr="004A7402">
        <w:rPr>
          <w:rFonts w:ascii="Times New Roman" w:hAnsi="Times New Roman" w:cs="Times New Roman"/>
          <w:b/>
          <w:bCs/>
          <w:kern w:val="0"/>
          <w:sz w:val="28"/>
          <w:szCs w:val="28"/>
          <w:lang w:val="en-GB"/>
        </w:rPr>
        <w:t>Physiology</w:t>
      </w:r>
      <w:r w:rsidR="004A7402">
        <w:rPr>
          <w:rFonts w:ascii="Times New Roman" w:hAnsi="Times New Roman" w:cs="Times New Roman"/>
          <w:b/>
          <w:bCs/>
          <w:kern w:val="0"/>
          <w:sz w:val="28"/>
          <w:szCs w:val="28"/>
          <w:lang w:val="en-GB"/>
        </w:rPr>
        <w:t xml:space="preserve">                     Dr. Muna </w:t>
      </w:r>
    </w:p>
    <w:p w14:paraId="61DA5092" w14:textId="169CACCD" w:rsidR="00787282" w:rsidRDefault="004A7402" w:rsidP="00787282">
      <w:pPr>
        <w:autoSpaceDE w:val="0"/>
        <w:autoSpaceDN w:val="0"/>
        <w:adjustRightInd w:val="0"/>
        <w:spacing w:after="0" w:line="240" w:lineRule="auto"/>
        <w:rPr>
          <w:rFonts w:ascii="Times New Roman" w:hAnsi="Times New Roman" w:cs="Times New Roman"/>
          <w:b/>
          <w:bCs/>
          <w:kern w:val="0"/>
          <w:sz w:val="48"/>
          <w:szCs w:val="48"/>
          <w:lang w:val="en-GB"/>
        </w:rPr>
      </w:pPr>
      <w:r>
        <w:rPr>
          <w:rFonts w:ascii="Times New Roman" w:hAnsi="Times New Roman" w:cs="Times New Roman"/>
          <w:b/>
          <w:bCs/>
          <w:kern w:val="0"/>
          <w:sz w:val="48"/>
          <w:szCs w:val="48"/>
          <w:lang w:val="en-GB"/>
        </w:rPr>
        <w:t xml:space="preserve"> </w:t>
      </w:r>
    </w:p>
    <w:p w14:paraId="0F51DF90" w14:textId="77777777" w:rsidR="00787282" w:rsidRPr="004A7402" w:rsidRDefault="00787282" w:rsidP="00787282">
      <w:pPr>
        <w:autoSpaceDE w:val="0"/>
        <w:autoSpaceDN w:val="0"/>
        <w:adjustRightInd w:val="0"/>
        <w:spacing w:after="0" w:line="240" w:lineRule="auto"/>
        <w:rPr>
          <w:rFonts w:asciiTheme="majorBidi" w:hAnsiTheme="majorBidi" w:cstheme="majorBidi"/>
          <w:b/>
          <w:bCs/>
          <w:kern w:val="0"/>
          <w:sz w:val="28"/>
          <w:szCs w:val="28"/>
          <w:lang w:val="en-GB"/>
        </w:rPr>
      </w:pPr>
      <w:r w:rsidRPr="004A7402">
        <w:rPr>
          <w:rFonts w:asciiTheme="majorBidi" w:hAnsiTheme="majorBidi" w:cstheme="majorBidi"/>
          <w:b/>
          <w:bCs/>
          <w:kern w:val="0"/>
          <w:sz w:val="28"/>
          <w:szCs w:val="28"/>
          <w:lang w:val="en-GB"/>
        </w:rPr>
        <w:t>The Blood:</w:t>
      </w:r>
    </w:p>
    <w:p w14:paraId="52FA47B7" w14:textId="77777777" w:rsidR="00787282" w:rsidRPr="004A7402" w:rsidRDefault="00787282" w:rsidP="00787282">
      <w:pPr>
        <w:autoSpaceDE w:val="0"/>
        <w:autoSpaceDN w:val="0"/>
        <w:adjustRightInd w:val="0"/>
        <w:spacing w:after="0" w:line="240" w:lineRule="auto"/>
        <w:rPr>
          <w:rFonts w:asciiTheme="majorBidi" w:hAnsiTheme="majorBidi" w:cstheme="majorBidi"/>
          <w:kern w:val="0"/>
          <w:sz w:val="28"/>
          <w:szCs w:val="28"/>
          <w:lang w:val="en-GB"/>
        </w:rPr>
      </w:pPr>
      <w:r w:rsidRPr="004A7402">
        <w:rPr>
          <w:rFonts w:asciiTheme="majorBidi" w:hAnsiTheme="majorBidi" w:cstheme="majorBidi"/>
          <w:kern w:val="0"/>
          <w:sz w:val="28"/>
          <w:szCs w:val="28"/>
          <w:lang w:val="en-GB"/>
        </w:rPr>
        <w:t>Blood is classified as a specialized type of connective tissue in which blood cells or cell like structure which is called formed element are suspended in fluid matrix called plasma.</w:t>
      </w:r>
    </w:p>
    <w:p w14:paraId="669E1E5B" w14:textId="77777777" w:rsidR="00787282" w:rsidRPr="004A7402" w:rsidRDefault="00787282" w:rsidP="00787282">
      <w:pPr>
        <w:autoSpaceDE w:val="0"/>
        <w:autoSpaceDN w:val="0"/>
        <w:adjustRightInd w:val="0"/>
        <w:spacing w:after="0" w:line="240" w:lineRule="auto"/>
        <w:rPr>
          <w:rFonts w:asciiTheme="majorBidi" w:hAnsiTheme="majorBidi" w:cstheme="majorBidi"/>
          <w:kern w:val="0"/>
          <w:sz w:val="28"/>
          <w:szCs w:val="28"/>
          <w:lang w:val="en-GB"/>
        </w:rPr>
      </w:pPr>
      <w:r w:rsidRPr="004A7402">
        <w:rPr>
          <w:rFonts w:ascii="Segoe UI Symbol" w:eastAsia="Wingdings-Regular" w:hAnsi="Segoe UI Symbol" w:cs="Segoe UI Symbol"/>
          <w:kern w:val="0"/>
          <w:sz w:val="28"/>
          <w:szCs w:val="28"/>
          <w:lang w:val="en-GB"/>
        </w:rPr>
        <w:t>❖</w:t>
      </w:r>
      <w:r w:rsidRPr="004A7402">
        <w:rPr>
          <w:rFonts w:asciiTheme="majorBidi" w:eastAsia="Wingdings-Regular" w:hAnsiTheme="majorBidi" w:cstheme="majorBidi"/>
          <w:kern w:val="0"/>
          <w:sz w:val="28"/>
          <w:szCs w:val="28"/>
          <w:lang w:val="en-GB"/>
        </w:rPr>
        <w:t xml:space="preserve"> </w:t>
      </w:r>
      <w:r w:rsidRPr="004A7402">
        <w:rPr>
          <w:rFonts w:asciiTheme="majorBidi" w:hAnsiTheme="majorBidi" w:cstheme="majorBidi"/>
          <w:kern w:val="0"/>
          <w:sz w:val="28"/>
          <w:szCs w:val="28"/>
          <w:lang w:val="en-GB"/>
        </w:rPr>
        <w:t>The blood is formed by:</w:t>
      </w:r>
    </w:p>
    <w:p w14:paraId="5AFF71F5" w14:textId="77777777" w:rsidR="00787282" w:rsidRPr="004A7402" w:rsidRDefault="00787282" w:rsidP="00787282">
      <w:pPr>
        <w:autoSpaceDE w:val="0"/>
        <w:autoSpaceDN w:val="0"/>
        <w:adjustRightInd w:val="0"/>
        <w:spacing w:after="0" w:line="240" w:lineRule="auto"/>
        <w:rPr>
          <w:rFonts w:asciiTheme="majorBidi" w:hAnsiTheme="majorBidi" w:cstheme="majorBidi"/>
          <w:kern w:val="0"/>
          <w:sz w:val="28"/>
          <w:szCs w:val="28"/>
          <w:lang w:val="en-GB"/>
        </w:rPr>
      </w:pPr>
      <w:r w:rsidRPr="004A7402">
        <w:rPr>
          <w:rFonts w:asciiTheme="majorBidi" w:hAnsiTheme="majorBidi" w:cstheme="majorBidi"/>
          <w:kern w:val="0"/>
          <w:sz w:val="28"/>
          <w:szCs w:val="28"/>
          <w:lang w:val="en-GB"/>
        </w:rPr>
        <w:t xml:space="preserve">1. liquid part is called </w:t>
      </w:r>
      <w:r w:rsidRPr="004A7402">
        <w:rPr>
          <w:rFonts w:asciiTheme="majorBidi" w:hAnsiTheme="majorBidi" w:cstheme="majorBidi"/>
          <w:b/>
          <w:bCs/>
          <w:i/>
          <w:iCs/>
          <w:kern w:val="0"/>
          <w:sz w:val="28"/>
          <w:szCs w:val="28"/>
          <w:lang w:val="en-GB"/>
        </w:rPr>
        <w:t xml:space="preserve">plasma </w:t>
      </w:r>
      <w:r w:rsidRPr="004A7402">
        <w:rPr>
          <w:rFonts w:asciiTheme="majorBidi" w:hAnsiTheme="majorBidi" w:cstheme="majorBidi"/>
          <w:kern w:val="0"/>
          <w:sz w:val="28"/>
          <w:szCs w:val="28"/>
          <w:lang w:val="en-GB"/>
        </w:rPr>
        <w:t xml:space="preserve">makes up about </w:t>
      </w:r>
      <w:r w:rsidRPr="004A7402">
        <w:rPr>
          <w:rFonts w:asciiTheme="majorBidi" w:hAnsiTheme="majorBidi" w:cstheme="majorBidi"/>
          <w:i/>
          <w:iCs/>
          <w:kern w:val="0"/>
          <w:sz w:val="28"/>
          <w:szCs w:val="28"/>
          <w:lang w:val="en-GB"/>
        </w:rPr>
        <w:t>55</w:t>
      </w:r>
      <w:r w:rsidRPr="004A7402">
        <w:rPr>
          <w:rFonts w:asciiTheme="majorBidi" w:hAnsiTheme="majorBidi" w:cstheme="majorBidi"/>
          <w:b/>
          <w:bCs/>
          <w:i/>
          <w:iCs/>
          <w:kern w:val="0"/>
          <w:sz w:val="28"/>
          <w:szCs w:val="28"/>
          <w:lang w:val="en-GB"/>
        </w:rPr>
        <w:t xml:space="preserve">% </w:t>
      </w:r>
      <w:r w:rsidRPr="004A7402">
        <w:rPr>
          <w:rFonts w:asciiTheme="majorBidi" w:hAnsiTheme="majorBidi" w:cstheme="majorBidi"/>
          <w:kern w:val="0"/>
          <w:sz w:val="28"/>
          <w:szCs w:val="28"/>
          <w:lang w:val="en-GB"/>
        </w:rPr>
        <w:t>of blood volume.</w:t>
      </w:r>
    </w:p>
    <w:p w14:paraId="14C3A93C" w14:textId="77777777" w:rsidR="00787282" w:rsidRPr="004A7402" w:rsidRDefault="00787282" w:rsidP="00787282">
      <w:pPr>
        <w:autoSpaceDE w:val="0"/>
        <w:autoSpaceDN w:val="0"/>
        <w:adjustRightInd w:val="0"/>
        <w:spacing w:after="0" w:line="240" w:lineRule="auto"/>
        <w:rPr>
          <w:rFonts w:asciiTheme="majorBidi" w:hAnsiTheme="majorBidi" w:cstheme="majorBidi"/>
          <w:kern w:val="0"/>
          <w:sz w:val="28"/>
          <w:szCs w:val="28"/>
          <w:lang w:val="en-GB"/>
        </w:rPr>
      </w:pPr>
      <w:r w:rsidRPr="004A7402">
        <w:rPr>
          <w:rFonts w:asciiTheme="majorBidi" w:hAnsiTheme="majorBidi" w:cstheme="majorBidi"/>
          <w:kern w:val="0"/>
          <w:sz w:val="28"/>
          <w:szCs w:val="28"/>
          <w:lang w:val="en-GB"/>
        </w:rPr>
        <w:t xml:space="preserve">2. non-liquid part is called </w:t>
      </w:r>
      <w:r w:rsidRPr="004A7402">
        <w:rPr>
          <w:rFonts w:asciiTheme="majorBidi" w:hAnsiTheme="majorBidi" w:cstheme="majorBidi"/>
          <w:b/>
          <w:bCs/>
          <w:i/>
          <w:iCs/>
          <w:kern w:val="0"/>
          <w:sz w:val="28"/>
          <w:szCs w:val="28"/>
          <w:lang w:val="en-GB"/>
        </w:rPr>
        <w:t xml:space="preserve">formed elements </w:t>
      </w:r>
      <w:r w:rsidRPr="004A7402">
        <w:rPr>
          <w:rFonts w:asciiTheme="majorBidi" w:hAnsiTheme="majorBidi" w:cstheme="majorBidi"/>
          <w:kern w:val="0"/>
          <w:sz w:val="28"/>
          <w:szCs w:val="28"/>
          <w:lang w:val="en-GB"/>
        </w:rPr>
        <w:t xml:space="preserve">makes up about other </w:t>
      </w:r>
      <w:r w:rsidRPr="004A7402">
        <w:rPr>
          <w:rFonts w:asciiTheme="majorBidi" w:hAnsiTheme="majorBidi" w:cstheme="majorBidi"/>
          <w:i/>
          <w:iCs/>
          <w:kern w:val="0"/>
          <w:sz w:val="28"/>
          <w:szCs w:val="28"/>
          <w:lang w:val="en-GB"/>
        </w:rPr>
        <w:t>45%</w:t>
      </w:r>
      <w:r w:rsidRPr="004A7402">
        <w:rPr>
          <w:rFonts w:asciiTheme="majorBidi" w:hAnsiTheme="majorBidi" w:cstheme="majorBidi"/>
          <w:kern w:val="0"/>
          <w:sz w:val="28"/>
          <w:szCs w:val="28"/>
          <w:lang w:val="en-GB"/>
        </w:rPr>
        <w:t>.</w:t>
      </w:r>
    </w:p>
    <w:p w14:paraId="3140257C" w14:textId="77777777" w:rsidR="00787282" w:rsidRPr="004A7402" w:rsidRDefault="00787282" w:rsidP="00787282">
      <w:pPr>
        <w:autoSpaceDE w:val="0"/>
        <w:autoSpaceDN w:val="0"/>
        <w:adjustRightInd w:val="0"/>
        <w:spacing w:after="0" w:line="240" w:lineRule="auto"/>
        <w:rPr>
          <w:rFonts w:asciiTheme="majorBidi" w:hAnsiTheme="majorBidi" w:cstheme="majorBidi"/>
          <w:kern w:val="0"/>
          <w:sz w:val="28"/>
          <w:szCs w:val="28"/>
          <w:lang w:val="en-GB"/>
        </w:rPr>
      </w:pPr>
      <w:r w:rsidRPr="004A7402">
        <w:rPr>
          <w:rFonts w:ascii="Segoe UI Symbol" w:eastAsia="Wingdings-Regular" w:hAnsi="Segoe UI Symbol" w:cs="Segoe UI Symbol"/>
          <w:kern w:val="0"/>
          <w:sz w:val="28"/>
          <w:szCs w:val="28"/>
          <w:lang w:val="en-GB"/>
        </w:rPr>
        <w:t>❖</w:t>
      </w:r>
      <w:r w:rsidRPr="004A7402">
        <w:rPr>
          <w:rFonts w:asciiTheme="majorBidi" w:eastAsia="Wingdings-Regular" w:hAnsiTheme="majorBidi" w:cstheme="majorBidi"/>
          <w:kern w:val="0"/>
          <w:sz w:val="28"/>
          <w:szCs w:val="28"/>
          <w:lang w:val="en-GB"/>
        </w:rPr>
        <w:t xml:space="preserve"> </w:t>
      </w:r>
      <w:r w:rsidRPr="004A7402">
        <w:rPr>
          <w:rFonts w:asciiTheme="majorBidi" w:hAnsiTheme="majorBidi" w:cstheme="majorBidi"/>
          <w:kern w:val="0"/>
          <w:sz w:val="28"/>
          <w:szCs w:val="28"/>
          <w:lang w:val="en-GB"/>
        </w:rPr>
        <w:t>Blood comprise about 7% of the body weight,</w:t>
      </w:r>
    </w:p>
    <w:p w14:paraId="04EAD2DA" w14:textId="77777777" w:rsidR="00787282" w:rsidRPr="004A7402" w:rsidRDefault="00787282" w:rsidP="00787282">
      <w:pPr>
        <w:autoSpaceDE w:val="0"/>
        <w:autoSpaceDN w:val="0"/>
        <w:adjustRightInd w:val="0"/>
        <w:spacing w:after="0" w:line="240" w:lineRule="auto"/>
        <w:rPr>
          <w:rFonts w:asciiTheme="majorBidi" w:hAnsiTheme="majorBidi" w:cstheme="majorBidi"/>
          <w:kern w:val="0"/>
          <w:sz w:val="28"/>
          <w:szCs w:val="28"/>
          <w:lang w:val="en-GB"/>
        </w:rPr>
      </w:pPr>
      <w:r w:rsidRPr="004A7402">
        <w:rPr>
          <w:rFonts w:ascii="Segoe UI Symbol" w:eastAsia="Wingdings-Regular" w:hAnsi="Segoe UI Symbol" w:cs="Segoe UI Symbol"/>
          <w:kern w:val="0"/>
          <w:sz w:val="28"/>
          <w:szCs w:val="28"/>
          <w:lang w:val="en-GB"/>
        </w:rPr>
        <w:t>❖</w:t>
      </w:r>
      <w:r w:rsidRPr="004A7402">
        <w:rPr>
          <w:rFonts w:asciiTheme="majorBidi" w:eastAsia="Wingdings-Regular" w:hAnsiTheme="majorBidi" w:cstheme="majorBidi"/>
          <w:kern w:val="0"/>
          <w:sz w:val="28"/>
          <w:szCs w:val="28"/>
          <w:lang w:val="en-GB"/>
        </w:rPr>
        <w:t xml:space="preserve"> </w:t>
      </w:r>
      <w:r w:rsidRPr="004A7402">
        <w:rPr>
          <w:rFonts w:asciiTheme="majorBidi" w:hAnsiTheme="majorBidi" w:cstheme="majorBidi"/>
          <w:kern w:val="0"/>
          <w:sz w:val="28"/>
          <w:szCs w:val="28"/>
          <w:lang w:val="en-GB"/>
        </w:rPr>
        <w:t>In standard 70 kg weight:</w:t>
      </w:r>
    </w:p>
    <w:p w14:paraId="3FA7AFA4" w14:textId="77777777" w:rsidR="00787282" w:rsidRPr="004A7402" w:rsidRDefault="00787282" w:rsidP="00787282">
      <w:pPr>
        <w:autoSpaceDE w:val="0"/>
        <w:autoSpaceDN w:val="0"/>
        <w:adjustRightInd w:val="0"/>
        <w:spacing w:after="0" w:line="240" w:lineRule="auto"/>
        <w:rPr>
          <w:rFonts w:asciiTheme="majorBidi" w:hAnsiTheme="majorBidi" w:cstheme="majorBidi"/>
          <w:kern w:val="0"/>
          <w:sz w:val="28"/>
          <w:szCs w:val="28"/>
          <w:lang w:val="en-GB"/>
        </w:rPr>
      </w:pPr>
      <w:r w:rsidRPr="004A7402">
        <w:rPr>
          <w:rFonts w:asciiTheme="majorBidi" w:hAnsiTheme="majorBidi" w:cstheme="majorBidi"/>
          <w:kern w:val="0"/>
          <w:sz w:val="28"/>
          <w:szCs w:val="28"/>
          <w:lang w:val="en-GB"/>
        </w:rPr>
        <w:t>-In adult male the amount of blood is 5-6 liters.</w:t>
      </w:r>
    </w:p>
    <w:p w14:paraId="1F09F422" w14:textId="77777777" w:rsidR="00787282" w:rsidRPr="004A7402" w:rsidRDefault="00787282" w:rsidP="00787282">
      <w:pPr>
        <w:autoSpaceDE w:val="0"/>
        <w:autoSpaceDN w:val="0"/>
        <w:adjustRightInd w:val="0"/>
        <w:spacing w:after="0" w:line="240" w:lineRule="auto"/>
        <w:rPr>
          <w:rFonts w:asciiTheme="majorBidi" w:hAnsiTheme="majorBidi" w:cstheme="majorBidi"/>
          <w:kern w:val="0"/>
          <w:sz w:val="28"/>
          <w:szCs w:val="28"/>
          <w:lang w:val="en-GB"/>
        </w:rPr>
      </w:pPr>
      <w:r w:rsidRPr="004A7402">
        <w:rPr>
          <w:rFonts w:asciiTheme="majorBidi" w:hAnsiTheme="majorBidi" w:cstheme="majorBidi"/>
          <w:kern w:val="0"/>
          <w:sz w:val="28"/>
          <w:szCs w:val="28"/>
          <w:lang w:val="en-GB"/>
        </w:rPr>
        <w:t>-In adult female about 4.5-5.5 liters.</w:t>
      </w:r>
    </w:p>
    <w:p w14:paraId="5BE76FC0" w14:textId="77777777" w:rsidR="00787282" w:rsidRPr="004A7402" w:rsidRDefault="00787282" w:rsidP="00787282">
      <w:pPr>
        <w:autoSpaceDE w:val="0"/>
        <w:autoSpaceDN w:val="0"/>
        <w:adjustRightInd w:val="0"/>
        <w:spacing w:after="0" w:line="240" w:lineRule="auto"/>
        <w:rPr>
          <w:rFonts w:asciiTheme="majorBidi" w:hAnsiTheme="majorBidi" w:cstheme="majorBidi"/>
          <w:kern w:val="0"/>
          <w:sz w:val="28"/>
          <w:szCs w:val="28"/>
          <w:lang w:val="en-GB"/>
        </w:rPr>
      </w:pPr>
      <w:r w:rsidRPr="004A7402">
        <w:rPr>
          <w:rFonts w:ascii="Segoe UI Symbol" w:eastAsia="Wingdings-Regular" w:hAnsi="Segoe UI Symbol" w:cs="Segoe UI Symbol"/>
          <w:kern w:val="0"/>
          <w:sz w:val="28"/>
          <w:szCs w:val="28"/>
          <w:lang w:val="en-GB"/>
        </w:rPr>
        <w:t>❖</w:t>
      </w:r>
      <w:r w:rsidRPr="004A7402">
        <w:rPr>
          <w:rFonts w:asciiTheme="majorBidi" w:eastAsia="Wingdings-Regular" w:hAnsiTheme="majorBidi" w:cstheme="majorBidi"/>
          <w:kern w:val="0"/>
          <w:sz w:val="28"/>
          <w:szCs w:val="28"/>
          <w:lang w:val="en-GB"/>
        </w:rPr>
        <w:t xml:space="preserve"> </w:t>
      </w:r>
      <w:r w:rsidRPr="004A7402">
        <w:rPr>
          <w:rFonts w:asciiTheme="majorBidi" w:hAnsiTheme="majorBidi" w:cstheme="majorBidi"/>
          <w:kern w:val="0"/>
          <w:sz w:val="28"/>
          <w:szCs w:val="28"/>
          <w:lang w:val="en-GB"/>
        </w:rPr>
        <w:t>The Blood is a sticky opaque fluid with a characteristic metallic depending on the amount of oxygen it is carrying, the color of blood varies from scarlet(oxygen rich)to dark red(oxygen poor).</w:t>
      </w:r>
    </w:p>
    <w:p w14:paraId="58B709D1" w14:textId="77777777" w:rsidR="00787282" w:rsidRPr="004A7402" w:rsidRDefault="00787282" w:rsidP="00787282">
      <w:pPr>
        <w:autoSpaceDE w:val="0"/>
        <w:autoSpaceDN w:val="0"/>
        <w:adjustRightInd w:val="0"/>
        <w:spacing w:after="0" w:line="240" w:lineRule="auto"/>
        <w:rPr>
          <w:rFonts w:asciiTheme="majorBidi" w:hAnsiTheme="majorBidi" w:cstheme="majorBidi"/>
          <w:kern w:val="0"/>
          <w:sz w:val="28"/>
          <w:szCs w:val="28"/>
          <w:lang w:val="en-GB"/>
        </w:rPr>
      </w:pPr>
      <w:r w:rsidRPr="004A7402">
        <w:rPr>
          <w:rFonts w:ascii="Segoe UI Symbol" w:eastAsia="Wingdings-Regular" w:hAnsi="Segoe UI Symbol" w:cs="Segoe UI Symbol"/>
          <w:kern w:val="0"/>
          <w:sz w:val="28"/>
          <w:szCs w:val="28"/>
          <w:lang w:val="en-GB"/>
        </w:rPr>
        <w:t>❖</w:t>
      </w:r>
      <w:r w:rsidRPr="004A7402">
        <w:rPr>
          <w:rFonts w:asciiTheme="majorBidi" w:eastAsia="Wingdings-Regular" w:hAnsiTheme="majorBidi" w:cstheme="majorBidi"/>
          <w:kern w:val="0"/>
          <w:sz w:val="28"/>
          <w:szCs w:val="28"/>
          <w:lang w:val="en-GB"/>
        </w:rPr>
        <w:t xml:space="preserve"> </w:t>
      </w:r>
      <w:r w:rsidRPr="004A7402">
        <w:rPr>
          <w:rFonts w:asciiTheme="majorBidi" w:hAnsiTheme="majorBidi" w:cstheme="majorBidi"/>
          <w:kern w:val="0"/>
          <w:sz w:val="28"/>
          <w:szCs w:val="28"/>
          <w:lang w:val="en-GB"/>
        </w:rPr>
        <w:t>Blood is slightly alkaline, with a pH between 7.35 and 7.45.</w:t>
      </w:r>
    </w:p>
    <w:p w14:paraId="2D3C96EA" w14:textId="08765C1D" w:rsidR="004A7402" w:rsidRPr="004A7402" w:rsidRDefault="00787282" w:rsidP="00787282">
      <w:pPr>
        <w:autoSpaceDE w:val="0"/>
        <w:autoSpaceDN w:val="0"/>
        <w:adjustRightInd w:val="0"/>
        <w:spacing w:after="0" w:line="240" w:lineRule="auto"/>
        <w:rPr>
          <w:rFonts w:asciiTheme="majorBidi" w:hAnsiTheme="majorBidi" w:cstheme="majorBidi"/>
          <w:b/>
          <w:bCs/>
          <w:kern w:val="0"/>
          <w:sz w:val="28"/>
          <w:szCs w:val="28"/>
          <w:lang w:val="en-GB"/>
        </w:rPr>
      </w:pPr>
      <w:r w:rsidRPr="004A7402">
        <w:rPr>
          <w:rFonts w:asciiTheme="majorBidi" w:hAnsiTheme="majorBidi" w:cstheme="majorBidi"/>
          <w:b/>
          <w:bCs/>
          <w:kern w:val="0"/>
          <w:sz w:val="28"/>
          <w:szCs w:val="28"/>
          <w:lang w:val="en-GB"/>
        </w:rPr>
        <w:t xml:space="preserve">Functions of blood: </w:t>
      </w:r>
    </w:p>
    <w:p w14:paraId="01007471" w14:textId="139DF13E" w:rsidR="00787282" w:rsidRPr="004A7402" w:rsidRDefault="00787282" w:rsidP="00787282">
      <w:pPr>
        <w:autoSpaceDE w:val="0"/>
        <w:autoSpaceDN w:val="0"/>
        <w:adjustRightInd w:val="0"/>
        <w:spacing w:after="0" w:line="240" w:lineRule="auto"/>
        <w:rPr>
          <w:rFonts w:asciiTheme="majorBidi" w:hAnsiTheme="majorBidi" w:cstheme="majorBidi"/>
          <w:b/>
          <w:bCs/>
          <w:kern w:val="0"/>
          <w:sz w:val="28"/>
          <w:szCs w:val="28"/>
          <w:u w:val="single"/>
          <w:lang w:val="en-GB"/>
        </w:rPr>
      </w:pPr>
      <w:r w:rsidRPr="004A7402">
        <w:rPr>
          <w:rFonts w:asciiTheme="majorBidi" w:hAnsiTheme="majorBidi" w:cstheme="majorBidi"/>
          <w:b/>
          <w:bCs/>
          <w:kern w:val="0"/>
          <w:sz w:val="28"/>
          <w:szCs w:val="28"/>
          <w:u w:val="single"/>
          <w:lang w:val="en-GB"/>
        </w:rPr>
        <w:t>1- Distribution (transport) functions of blood include</w:t>
      </w:r>
    </w:p>
    <w:p w14:paraId="097FBA8B" w14:textId="77777777" w:rsidR="00787282" w:rsidRPr="004A7402" w:rsidRDefault="00787282" w:rsidP="00787282">
      <w:pPr>
        <w:autoSpaceDE w:val="0"/>
        <w:autoSpaceDN w:val="0"/>
        <w:adjustRightInd w:val="0"/>
        <w:spacing w:after="0" w:line="240" w:lineRule="auto"/>
        <w:rPr>
          <w:rFonts w:asciiTheme="majorBidi" w:hAnsiTheme="majorBidi" w:cstheme="majorBidi"/>
          <w:kern w:val="0"/>
          <w:sz w:val="28"/>
          <w:szCs w:val="28"/>
          <w:lang w:val="en-GB"/>
        </w:rPr>
      </w:pPr>
      <w:r w:rsidRPr="004A7402">
        <w:rPr>
          <w:rFonts w:asciiTheme="majorBidi" w:hAnsiTheme="majorBidi" w:cstheme="majorBidi"/>
          <w:kern w:val="0"/>
          <w:sz w:val="28"/>
          <w:szCs w:val="28"/>
          <w:lang w:val="en-GB"/>
        </w:rPr>
        <w:t>A. Transport oxygen and carbon dioxide from the lungs.</w:t>
      </w:r>
    </w:p>
    <w:p w14:paraId="04240F69" w14:textId="77777777" w:rsidR="00787282" w:rsidRPr="004A7402" w:rsidRDefault="00787282" w:rsidP="00787282">
      <w:pPr>
        <w:autoSpaceDE w:val="0"/>
        <w:autoSpaceDN w:val="0"/>
        <w:adjustRightInd w:val="0"/>
        <w:spacing w:after="0" w:line="240" w:lineRule="auto"/>
        <w:rPr>
          <w:rFonts w:asciiTheme="majorBidi" w:hAnsiTheme="majorBidi" w:cstheme="majorBidi"/>
          <w:kern w:val="0"/>
          <w:sz w:val="28"/>
          <w:szCs w:val="28"/>
          <w:lang w:val="en-GB"/>
        </w:rPr>
      </w:pPr>
      <w:r w:rsidRPr="004A7402">
        <w:rPr>
          <w:rFonts w:asciiTheme="majorBidi" w:hAnsiTheme="majorBidi" w:cstheme="majorBidi"/>
          <w:kern w:val="0"/>
          <w:sz w:val="28"/>
          <w:szCs w:val="28"/>
          <w:lang w:val="en-GB"/>
        </w:rPr>
        <w:t>B. Transport nutrients from the digestive tract to all body cells which are organic (like glucose, vitamins, fatty acids, and amino acid) and inorganic nutrients (Ions like: sodium ions Na</w:t>
      </w:r>
      <w:r w:rsidRPr="004A7402">
        <w:rPr>
          <w:rFonts w:asciiTheme="majorBidi" w:hAnsiTheme="majorBidi" w:cstheme="majorBidi"/>
          <w:b/>
          <w:bCs/>
          <w:kern w:val="0"/>
          <w:sz w:val="28"/>
          <w:szCs w:val="28"/>
          <w:lang w:val="en-GB"/>
        </w:rPr>
        <w:t>+</w:t>
      </w:r>
      <w:r w:rsidRPr="004A7402">
        <w:rPr>
          <w:rFonts w:asciiTheme="majorBidi" w:hAnsiTheme="majorBidi" w:cstheme="majorBidi"/>
          <w:kern w:val="0"/>
          <w:sz w:val="28"/>
          <w:szCs w:val="28"/>
          <w:lang w:val="en-GB"/>
        </w:rPr>
        <w:t>, potassium ions K</w:t>
      </w:r>
      <w:r w:rsidRPr="004A7402">
        <w:rPr>
          <w:rFonts w:asciiTheme="majorBidi" w:hAnsiTheme="majorBidi" w:cstheme="majorBidi"/>
          <w:b/>
          <w:bCs/>
          <w:kern w:val="0"/>
          <w:sz w:val="28"/>
          <w:szCs w:val="28"/>
          <w:lang w:val="en-GB"/>
        </w:rPr>
        <w:t>+</w:t>
      </w:r>
      <w:r w:rsidRPr="004A7402">
        <w:rPr>
          <w:rFonts w:asciiTheme="majorBidi" w:hAnsiTheme="majorBidi" w:cstheme="majorBidi"/>
          <w:kern w:val="0"/>
          <w:sz w:val="28"/>
          <w:szCs w:val="28"/>
          <w:lang w:val="en-GB"/>
        </w:rPr>
        <w:t>, and calcium Ions Ca</w:t>
      </w:r>
      <w:r w:rsidRPr="004A7402">
        <w:rPr>
          <w:rFonts w:asciiTheme="majorBidi" w:hAnsiTheme="majorBidi" w:cstheme="majorBidi"/>
          <w:b/>
          <w:bCs/>
          <w:kern w:val="0"/>
          <w:sz w:val="28"/>
          <w:szCs w:val="28"/>
          <w:lang w:val="en-GB"/>
        </w:rPr>
        <w:t>+2</w:t>
      </w:r>
      <w:r w:rsidRPr="004A7402">
        <w:rPr>
          <w:rFonts w:asciiTheme="majorBidi" w:hAnsiTheme="majorBidi" w:cstheme="majorBidi"/>
          <w:kern w:val="0"/>
          <w:sz w:val="28"/>
          <w:szCs w:val="28"/>
          <w:lang w:val="en-GB"/>
        </w:rPr>
        <w:t>).</w:t>
      </w:r>
    </w:p>
    <w:p w14:paraId="766FF4DD" w14:textId="77777777" w:rsidR="00787282" w:rsidRPr="004A7402" w:rsidRDefault="00787282" w:rsidP="00787282">
      <w:pPr>
        <w:autoSpaceDE w:val="0"/>
        <w:autoSpaceDN w:val="0"/>
        <w:adjustRightInd w:val="0"/>
        <w:spacing w:after="0" w:line="240" w:lineRule="auto"/>
        <w:rPr>
          <w:rFonts w:asciiTheme="majorBidi" w:hAnsiTheme="majorBidi" w:cstheme="majorBidi"/>
          <w:kern w:val="0"/>
          <w:sz w:val="28"/>
          <w:szCs w:val="28"/>
          <w:lang w:val="en-GB"/>
        </w:rPr>
      </w:pPr>
      <w:r w:rsidRPr="004A7402">
        <w:rPr>
          <w:rFonts w:asciiTheme="majorBidi" w:hAnsiTheme="majorBidi" w:cstheme="majorBidi"/>
          <w:kern w:val="0"/>
          <w:sz w:val="28"/>
          <w:szCs w:val="28"/>
          <w:lang w:val="en-GB"/>
        </w:rPr>
        <w:t>C. Transport metabolic waste products from cells to elimination sites to the kidneys for elimination of urea, creatinine, uric acid).</w:t>
      </w:r>
    </w:p>
    <w:p w14:paraId="4011AFF1" w14:textId="77777777" w:rsidR="00787282" w:rsidRPr="004A7402" w:rsidRDefault="00787282" w:rsidP="00787282">
      <w:pPr>
        <w:autoSpaceDE w:val="0"/>
        <w:autoSpaceDN w:val="0"/>
        <w:adjustRightInd w:val="0"/>
        <w:spacing w:after="0" w:line="240" w:lineRule="auto"/>
        <w:rPr>
          <w:rFonts w:asciiTheme="majorBidi" w:hAnsiTheme="majorBidi" w:cstheme="majorBidi"/>
          <w:kern w:val="0"/>
          <w:sz w:val="28"/>
          <w:szCs w:val="28"/>
          <w:lang w:val="en-GB"/>
        </w:rPr>
      </w:pPr>
      <w:r w:rsidRPr="004A7402">
        <w:rPr>
          <w:rFonts w:asciiTheme="majorBidi" w:hAnsiTheme="majorBidi" w:cstheme="majorBidi"/>
          <w:kern w:val="0"/>
          <w:sz w:val="28"/>
          <w:szCs w:val="28"/>
          <w:lang w:val="en-GB"/>
        </w:rPr>
        <w:t>D. Transporting hormones from the endocrine organs to their target organs.</w:t>
      </w:r>
    </w:p>
    <w:p w14:paraId="01979722" w14:textId="77777777" w:rsidR="00787282" w:rsidRPr="004A7402" w:rsidRDefault="00787282" w:rsidP="00787282">
      <w:pPr>
        <w:autoSpaceDE w:val="0"/>
        <w:autoSpaceDN w:val="0"/>
        <w:adjustRightInd w:val="0"/>
        <w:spacing w:after="0" w:line="240" w:lineRule="auto"/>
        <w:rPr>
          <w:rFonts w:asciiTheme="majorBidi" w:hAnsiTheme="majorBidi" w:cstheme="majorBidi"/>
          <w:b/>
          <w:bCs/>
          <w:kern w:val="0"/>
          <w:sz w:val="28"/>
          <w:szCs w:val="28"/>
          <w:u w:val="single"/>
          <w:lang w:val="en-GB"/>
        </w:rPr>
      </w:pPr>
      <w:r w:rsidRPr="004A7402">
        <w:rPr>
          <w:rFonts w:asciiTheme="majorBidi" w:hAnsiTheme="majorBidi" w:cstheme="majorBidi"/>
          <w:b/>
          <w:bCs/>
          <w:kern w:val="0"/>
          <w:sz w:val="28"/>
          <w:szCs w:val="28"/>
          <w:u w:val="single"/>
          <w:lang w:val="en-GB"/>
        </w:rPr>
        <w:t>2- Regulation: regulatory functions of blood include:</w:t>
      </w:r>
    </w:p>
    <w:p w14:paraId="2F8D9A04" w14:textId="77777777" w:rsidR="00787282" w:rsidRPr="004A7402" w:rsidRDefault="00787282" w:rsidP="00787282">
      <w:pPr>
        <w:autoSpaceDE w:val="0"/>
        <w:autoSpaceDN w:val="0"/>
        <w:adjustRightInd w:val="0"/>
        <w:spacing w:after="0" w:line="240" w:lineRule="auto"/>
        <w:rPr>
          <w:rFonts w:asciiTheme="majorBidi" w:hAnsiTheme="majorBidi" w:cstheme="majorBidi"/>
          <w:kern w:val="0"/>
          <w:sz w:val="28"/>
          <w:szCs w:val="28"/>
          <w:lang w:val="en-GB"/>
        </w:rPr>
      </w:pPr>
      <w:r w:rsidRPr="004A7402">
        <w:rPr>
          <w:rFonts w:asciiTheme="majorBidi" w:hAnsiTheme="majorBidi" w:cstheme="majorBidi"/>
          <w:kern w:val="0"/>
          <w:sz w:val="28"/>
          <w:szCs w:val="28"/>
          <w:lang w:val="en-GB"/>
        </w:rPr>
        <w:t>A. Maintaining appropriate body temperature by absorbing</w:t>
      </w:r>
      <w:r w:rsidRPr="004A7402">
        <w:rPr>
          <w:rFonts w:asciiTheme="majorBidi" w:hAnsiTheme="majorBidi" w:cstheme="majorBidi"/>
          <w:kern w:val="0"/>
          <w:sz w:val="28"/>
          <w:szCs w:val="28"/>
          <w:rtl/>
          <w:lang w:val="en-GB"/>
        </w:rPr>
        <w:t>ا</w:t>
      </w:r>
      <w:r w:rsidRPr="004A7402">
        <w:rPr>
          <w:rFonts w:asciiTheme="majorBidi" w:hAnsiTheme="majorBidi" w:cstheme="majorBidi"/>
          <w:kern w:val="0"/>
          <w:sz w:val="28"/>
          <w:szCs w:val="28"/>
          <w:lang w:val="en-GB"/>
        </w:rPr>
        <w:t>and distributing heat throughout the body and to the skin surface to encourage heat loss.</w:t>
      </w:r>
    </w:p>
    <w:p w14:paraId="665A5ACD" w14:textId="77777777" w:rsidR="00787282" w:rsidRPr="004A7402" w:rsidRDefault="00787282" w:rsidP="00787282">
      <w:pPr>
        <w:autoSpaceDE w:val="0"/>
        <w:autoSpaceDN w:val="0"/>
        <w:adjustRightInd w:val="0"/>
        <w:spacing w:after="0" w:line="240" w:lineRule="auto"/>
        <w:rPr>
          <w:rFonts w:asciiTheme="majorBidi" w:hAnsiTheme="majorBidi" w:cstheme="majorBidi"/>
          <w:kern w:val="0"/>
          <w:sz w:val="28"/>
          <w:szCs w:val="28"/>
          <w:lang w:val="en-GB"/>
        </w:rPr>
      </w:pPr>
      <w:r w:rsidRPr="004A7402">
        <w:rPr>
          <w:rFonts w:asciiTheme="majorBidi" w:hAnsiTheme="majorBidi" w:cstheme="majorBidi"/>
          <w:kern w:val="0"/>
          <w:sz w:val="28"/>
          <w:szCs w:val="28"/>
          <w:lang w:val="en-GB"/>
        </w:rPr>
        <w:t>B. Maintaining normal pH in body tissues. The blood transport acids and bases to appropriate organs of excretion and aid to pH regulation.</w:t>
      </w:r>
    </w:p>
    <w:p w14:paraId="335A5D87" w14:textId="77777777" w:rsidR="00787282" w:rsidRPr="004A7402" w:rsidRDefault="00787282" w:rsidP="00787282">
      <w:pPr>
        <w:autoSpaceDE w:val="0"/>
        <w:autoSpaceDN w:val="0"/>
        <w:adjustRightInd w:val="0"/>
        <w:spacing w:after="0" w:line="240" w:lineRule="auto"/>
        <w:rPr>
          <w:rFonts w:asciiTheme="majorBidi" w:hAnsiTheme="majorBidi" w:cstheme="majorBidi"/>
          <w:kern w:val="0"/>
          <w:sz w:val="28"/>
          <w:szCs w:val="28"/>
          <w:lang w:val="en-GB"/>
        </w:rPr>
      </w:pPr>
      <w:r w:rsidRPr="004A7402">
        <w:rPr>
          <w:rFonts w:asciiTheme="majorBidi" w:hAnsiTheme="majorBidi" w:cstheme="majorBidi"/>
          <w:kern w:val="0"/>
          <w:sz w:val="28"/>
          <w:szCs w:val="28"/>
          <w:lang w:val="en-GB"/>
        </w:rPr>
        <w:t>C. Maintaining interstitial fluid volume in the circulatory system. The passive exchange of water and salts between the plasma and tissue fluid by infiltration in the capillaries that prevent excessive fluid loss from the blood stream into the tissue spaces to support efficient blood circulation to all parts of the body.</w:t>
      </w:r>
    </w:p>
    <w:p w14:paraId="2CC2C72E" w14:textId="77777777" w:rsidR="00787282" w:rsidRPr="004A7402" w:rsidRDefault="00787282" w:rsidP="00787282">
      <w:pPr>
        <w:autoSpaceDE w:val="0"/>
        <w:autoSpaceDN w:val="0"/>
        <w:adjustRightInd w:val="0"/>
        <w:spacing w:after="0" w:line="240" w:lineRule="auto"/>
        <w:rPr>
          <w:rFonts w:asciiTheme="majorBidi" w:hAnsiTheme="majorBidi" w:cstheme="majorBidi"/>
          <w:b/>
          <w:bCs/>
          <w:kern w:val="0"/>
          <w:sz w:val="28"/>
          <w:szCs w:val="28"/>
          <w:u w:val="single"/>
          <w:lang w:val="en-GB"/>
        </w:rPr>
      </w:pPr>
      <w:r w:rsidRPr="004A7402">
        <w:rPr>
          <w:rFonts w:asciiTheme="majorBidi" w:hAnsiTheme="majorBidi" w:cstheme="majorBidi"/>
          <w:b/>
          <w:bCs/>
          <w:kern w:val="0"/>
          <w:sz w:val="28"/>
          <w:szCs w:val="28"/>
          <w:u w:val="single"/>
          <w:lang w:val="en-GB"/>
        </w:rPr>
        <w:t>3- Protection: Protective functions of blood include:</w:t>
      </w:r>
    </w:p>
    <w:p w14:paraId="475FFFF6" w14:textId="77777777" w:rsidR="00787282" w:rsidRPr="004A7402" w:rsidRDefault="00787282" w:rsidP="00787282">
      <w:pPr>
        <w:autoSpaceDE w:val="0"/>
        <w:autoSpaceDN w:val="0"/>
        <w:adjustRightInd w:val="0"/>
        <w:spacing w:after="0" w:line="240" w:lineRule="auto"/>
        <w:rPr>
          <w:rFonts w:asciiTheme="majorBidi" w:hAnsiTheme="majorBidi" w:cstheme="majorBidi"/>
          <w:kern w:val="0"/>
          <w:sz w:val="28"/>
          <w:szCs w:val="28"/>
          <w:lang w:val="en-GB"/>
        </w:rPr>
      </w:pPr>
      <w:r w:rsidRPr="004A7402">
        <w:rPr>
          <w:rFonts w:asciiTheme="majorBidi" w:hAnsiTheme="majorBidi" w:cstheme="majorBidi"/>
          <w:kern w:val="0"/>
          <w:sz w:val="28"/>
          <w:szCs w:val="28"/>
          <w:lang w:val="en-GB"/>
        </w:rPr>
        <w:t>A. Preventing blood loss. When a blood vessel is damaged, platelets and plasma proteins initiate clot formation, the blood coagulate.</w:t>
      </w:r>
    </w:p>
    <w:p w14:paraId="48EB4873" w14:textId="77777777" w:rsidR="00787282" w:rsidRPr="004A7402" w:rsidRDefault="00787282" w:rsidP="00787282">
      <w:pPr>
        <w:autoSpaceDE w:val="0"/>
        <w:autoSpaceDN w:val="0"/>
        <w:adjustRightInd w:val="0"/>
        <w:spacing w:after="0" w:line="240" w:lineRule="auto"/>
        <w:rPr>
          <w:rFonts w:asciiTheme="majorBidi" w:hAnsiTheme="majorBidi" w:cstheme="majorBidi"/>
          <w:kern w:val="0"/>
          <w:sz w:val="28"/>
          <w:szCs w:val="28"/>
          <w:lang w:val="en-GB"/>
        </w:rPr>
      </w:pPr>
      <w:r w:rsidRPr="004A7402">
        <w:rPr>
          <w:rFonts w:asciiTheme="majorBidi" w:hAnsiTheme="majorBidi" w:cstheme="majorBidi"/>
          <w:kern w:val="0"/>
          <w:sz w:val="28"/>
          <w:szCs w:val="28"/>
          <w:lang w:val="en-GB"/>
        </w:rPr>
        <w:lastRenderedPageBreak/>
        <w:t>B. Preventing infection. The blood contains antibodies and white blood cells, all of which help defend the body against foreign body such as bacteria and viruses.</w:t>
      </w:r>
    </w:p>
    <w:p w14:paraId="05473394" w14:textId="77777777" w:rsidR="00787282" w:rsidRPr="004A7402" w:rsidRDefault="00787282" w:rsidP="00787282">
      <w:pPr>
        <w:autoSpaceDE w:val="0"/>
        <w:autoSpaceDN w:val="0"/>
        <w:adjustRightInd w:val="0"/>
        <w:spacing w:after="0" w:line="240" w:lineRule="auto"/>
        <w:rPr>
          <w:rFonts w:asciiTheme="majorBidi" w:hAnsiTheme="majorBidi" w:cstheme="majorBidi"/>
          <w:b/>
          <w:bCs/>
          <w:kern w:val="0"/>
          <w:sz w:val="28"/>
          <w:szCs w:val="28"/>
          <w:lang w:val="en-GB"/>
        </w:rPr>
      </w:pPr>
      <w:r w:rsidRPr="004A7402">
        <w:rPr>
          <w:rFonts w:asciiTheme="majorBidi" w:hAnsiTheme="majorBidi" w:cstheme="majorBidi"/>
          <w:b/>
          <w:bCs/>
          <w:kern w:val="0"/>
          <w:sz w:val="28"/>
          <w:szCs w:val="28"/>
          <w:lang w:val="en-GB"/>
        </w:rPr>
        <w:t>Components of blood:</w:t>
      </w:r>
    </w:p>
    <w:p w14:paraId="17927967" w14:textId="77777777" w:rsidR="00787282" w:rsidRPr="004A7402" w:rsidRDefault="00787282" w:rsidP="00787282">
      <w:pPr>
        <w:autoSpaceDE w:val="0"/>
        <w:autoSpaceDN w:val="0"/>
        <w:adjustRightInd w:val="0"/>
        <w:spacing w:after="0" w:line="240" w:lineRule="auto"/>
        <w:rPr>
          <w:rFonts w:asciiTheme="majorBidi" w:hAnsiTheme="majorBidi" w:cstheme="majorBidi"/>
          <w:kern w:val="0"/>
          <w:sz w:val="28"/>
          <w:szCs w:val="28"/>
          <w:lang w:val="en-GB"/>
        </w:rPr>
      </w:pPr>
      <w:r w:rsidRPr="004A7402">
        <w:rPr>
          <w:rFonts w:asciiTheme="majorBidi" w:hAnsiTheme="majorBidi" w:cstheme="majorBidi"/>
          <w:kern w:val="0"/>
          <w:sz w:val="28"/>
          <w:szCs w:val="28"/>
          <w:lang w:val="en-GB"/>
        </w:rPr>
        <w:t xml:space="preserve">The blood composed of </w:t>
      </w:r>
      <w:r w:rsidRPr="004A7402">
        <w:rPr>
          <w:rFonts w:asciiTheme="majorBidi" w:hAnsiTheme="majorBidi" w:cstheme="majorBidi"/>
          <w:b/>
          <w:bCs/>
          <w:i/>
          <w:iCs/>
          <w:kern w:val="0"/>
          <w:sz w:val="28"/>
          <w:szCs w:val="28"/>
          <w:lang w:val="en-GB"/>
        </w:rPr>
        <w:t xml:space="preserve">plasma </w:t>
      </w:r>
      <w:r w:rsidRPr="004A7402">
        <w:rPr>
          <w:rFonts w:asciiTheme="majorBidi" w:hAnsiTheme="majorBidi" w:cstheme="majorBidi"/>
          <w:kern w:val="0"/>
          <w:sz w:val="28"/>
          <w:szCs w:val="28"/>
          <w:lang w:val="en-GB"/>
        </w:rPr>
        <w:t xml:space="preserve">and </w:t>
      </w:r>
      <w:r w:rsidRPr="004A7402">
        <w:rPr>
          <w:rFonts w:asciiTheme="majorBidi" w:hAnsiTheme="majorBidi" w:cstheme="majorBidi"/>
          <w:b/>
          <w:bCs/>
          <w:i/>
          <w:iCs/>
          <w:kern w:val="0"/>
          <w:sz w:val="28"/>
          <w:szCs w:val="28"/>
          <w:lang w:val="en-GB"/>
        </w:rPr>
        <w:t>formed elements</w:t>
      </w:r>
      <w:r w:rsidRPr="004A7402">
        <w:rPr>
          <w:rFonts w:asciiTheme="majorBidi" w:hAnsiTheme="majorBidi" w:cstheme="majorBidi"/>
          <w:kern w:val="0"/>
          <w:sz w:val="28"/>
          <w:szCs w:val="28"/>
          <w:lang w:val="en-GB"/>
        </w:rPr>
        <w:t>.</w:t>
      </w:r>
    </w:p>
    <w:p w14:paraId="69482694" w14:textId="77777777" w:rsidR="00787282" w:rsidRPr="004A7402" w:rsidRDefault="00787282" w:rsidP="00787282">
      <w:pPr>
        <w:autoSpaceDE w:val="0"/>
        <w:autoSpaceDN w:val="0"/>
        <w:adjustRightInd w:val="0"/>
        <w:spacing w:after="0" w:line="240" w:lineRule="auto"/>
        <w:rPr>
          <w:rFonts w:asciiTheme="majorBidi" w:hAnsiTheme="majorBidi" w:cstheme="majorBidi"/>
          <w:kern w:val="0"/>
          <w:sz w:val="28"/>
          <w:szCs w:val="28"/>
          <w:lang w:val="en-GB"/>
        </w:rPr>
      </w:pPr>
      <w:r w:rsidRPr="004A7402">
        <w:rPr>
          <w:rFonts w:asciiTheme="majorBidi" w:hAnsiTheme="majorBidi" w:cstheme="majorBidi"/>
          <w:b/>
          <w:bCs/>
          <w:kern w:val="0"/>
          <w:sz w:val="28"/>
          <w:szCs w:val="28"/>
          <w:u w:val="single"/>
          <w:lang w:val="en-GB"/>
        </w:rPr>
        <w:t>1. Blood Plasma</w:t>
      </w:r>
      <w:r w:rsidRPr="004A7402">
        <w:rPr>
          <w:rFonts w:asciiTheme="majorBidi" w:hAnsiTheme="majorBidi" w:cstheme="majorBidi"/>
          <w:b/>
          <w:bCs/>
          <w:kern w:val="0"/>
          <w:sz w:val="28"/>
          <w:szCs w:val="28"/>
          <w:lang w:val="en-GB"/>
        </w:rPr>
        <w:t xml:space="preserve">: </w:t>
      </w:r>
      <w:r w:rsidRPr="004A7402">
        <w:rPr>
          <w:rFonts w:asciiTheme="majorBidi" w:hAnsiTheme="majorBidi" w:cstheme="majorBidi"/>
          <w:kern w:val="0"/>
          <w:sz w:val="28"/>
          <w:szCs w:val="28"/>
          <w:lang w:val="en-GB"/>
        </w:rPr>
        <w:t>Blood plasma is a complex substance form 55% of the blood volume. It is a sticky fluid:</w:t>
      </w:r>
    </w:p>
    <w:p w14:paraId="0FFCE485" w14:textId="77777777" w:rsidR="00787282" w:rsidRPr="004A7402" w:rsidRDefault="00787282" w:rsidP="00787282">
      <w:pPr>
        <w:autoSpaceDE w:val="0"/>
        <w:autoSpaceDN w:val="0"/>
        <w:adjustRightInd w:val="0"/>
        <w:spacing w:after="0" w:line="240" w:lineRule="auto"/>
        <w:rPr>
          <w:rFonts w:asciiTheme="majorBidi" w:hAnsiTheme="majorBidi" w:cstheme="majorBidi"/>
          <w:kern w:val="0"/>
          <w:sz w:val="28"/>
          <w:szCs w:val="28"/>
          <w:lang w:val="en-GB"/>
        </w:rPr>
      </w:pPr>
      <w:r w:rsidRPr="004A7402">
        <w:rPr>
          <w:rFonts w:asciiTheme="majorBidi" w:hAnsiTheme="majorBidi" w:cstheme="majorBidi"/>
          <w:b/>
          <w:bCs/>
          <w:kern w:val="0"/>
          <w:sz w:val="28"/>
          <w:szCs w:val="28"/>
          <w:lang w:val="en-GB"/>
        </w:rPr>
        <w:t>-</w:t>
      </w:r>
      <w:r w:rsidRPr="004A7402">
        <w:rPr>
          <w:rFonts w:asciiTheme="majorBidi" w:hAnsiTheme="majorBidi" w:cstheme="majorBidi"/>
          <w:kern w:val="0"/>
          <w:sz w:val="28"/>
          <w:szCs w:val="28"/>
          <w:lang w:val="en-GB"/>
        </w:rPr>
        <w:t xml:space="preserve">it is mostly </w:t>
      </w:r>
      <w:r w:rsidRPr="004A7402">
        <w:rPr>
          <w:rFonts w:asciiTheme="majorBidi" w:hAnsiTheme="majorBidi" w:cstheme="majorBidi"/>
          <w:b/>
          <w:bCs/>
          <w:i/>
          <w:iCs/>
          <w:kern w:val="0"/>
          <w:sz w:val="28"/>
          <w:szCs w:val="28"/>
          <w:lang w:val="en-GB"/>
        </w:rPr>
        <w:t>water about 90%</w:t>
      </w:r>
      <w:r w:rsidRPr="004A7402">
        <w:rPr>
          <w:rFonts w:asciiTheme="majorBidi" w:hAnsiTheme="majorBidi" w:cstheme="majorBidi"/>
          <w:kern w:val="0"/>
          <w:sz w:val="28"/>
          <w:szCs w:val="28"/>
          <w:lang w:val="en-GB"/>
        </w:rPr>
        <w:t>.</w:t>
      </w:r>
    </w:p>
    <w:p w14:paraId="73D7733E" w14:textId="77777777" w:rsidR="00787282" w:rsidRPr="004A7402" w:rsidRDefault="00787282" w:rsidP="00787282">
      <w:pPr>
        <w:autoSpaceDE w:val="0"/>
        <w:autoSpaceDN w:val="0"/>
        <w:adjustRightInd w:val="0"/>
        <w:spacing w:after="0" w:line="240" w:lineRule="auto"/>
        <w:rPr>
          <w:rFonts w:asciiTheme="majorBidi" w:hAnsiTheme="majorBidi" w:cstheme="majorBidi"/>
          <w:kern w:val="0"/>
          <w:sz w:val="28"/>
          <w:szCs w:val="28"/>
          <w:lang w:val="en-GB"/>
        </w:rPr>
      </w:pPr>
      <w:r w:rsidRPr="004A7402">
        <w:rPr>
          <w:rFonts w:asciiTheme="majorBidi" w:hAnsiTheme="majorBidi" w:cstheme="majorBidi"/>
          <w:b/>
          <w:bCs/>
          <w:kern w:val="0"/>
          <w:sz w:val="28"/>
          <w:szCs w:val="28"/>
          <w:lang w:val="en-GB"/>
        </w:rPr>
        <w:t>-</w:t>
      </w:r>
      <w:r w:rsidRPr="004A7402">
        <w:rPr>
          <w:rFonts w:asciiTheme="majorBidi" w:hAnsiTheme="majorBidi" w:cstheme="majorBidi"/>
          <w:kern w:val="0"/>
          <w:sz w:val="28"/>
          <w:szCs w:val="28"/>
          <w:lang w:val="en-GB"/>
        </w:rPr>
        <w:t xml:space="preserve">plasma contains about </w:t>
      </w:r>
      <w:r w:rsidRPr="004A7402">
        <w:rPr>
          <w:rFonts w:asciiTheme="majorBidi" w:hAnsiTheme="majorBidi" w:cstheme="majorBidi"/>
          <w:b/>
          <w:bCs/>
          <w:i/>
          <w:iCs/>
          <w:kern w:val="0"/>
          <w:sz w:val="28"/>
          <w:szCs w:val="28"/>
          <w:lang w:val="en-GB"/>
        </w:rPr>
        <w:t xml:space="preserve">1% different inorganic </w:t>
      </w:r>
      <w:r w:rsidRPr="004A7402">
        <w:rPr>
          <w:rFonts w:asciiTheme="majorBidi" w:hAnsiTheme="majorBidi" w:cstheme="majorBidi"/>
          <w:kern w:val="0"/>
          <w:sz w:val="28"/>
          <w:szCs w:val="28"/>
          <w:lang w:val="en-GB"/>
        </w:rPr>
        <w:t>constituents including Ions: Na+, K+, CL-, Ca+2.</w:t>
      </w:r>
    </w:p>
    <w:p w14:paraId="2B6D02D1" w14:textId="77777777" w:rsidR="00787282" w:rsidRPr="004A7402" w:rsidRDefault="00787282" w:rsidP="00787282">
      <w:pPr>
        <w:autoSpaceDE w:val="0"/>
        <w:autoSpaceDN w:val="0"/>
        <w:adjustRightInd w:val="0"/>
        <w:spacing w:after="0" w:line="240" w:lineRule="auto"/>
        <w:rPr>
          <w:rFonts w:asciiTheme="majorBidi" w:hAnsiTheme="majorBidi" w:cstheme="majorBidi"/>
          <w:b/>
          <w:bCs/>
          <w:kern w:val="0"/>
          <w:sz w:val="28"/>
          <w:szCs w:val="28"/>
          <w:lang w:val="en-GB"/>
        </w:rPr>
      </w:pPr>
      <w:r w:rsidRPr="004A7402">
        <w:rPr>
          <w:rFonts w:asciiTheme="majorBidi" w:hAnsiTheme="majorBidi" w:cstheme="majorBidi"/>
          <w:b/>
          <w:bCs/>
          <w:kern w:val="0"/>
          <w:sz w:val="28"/>
          <w:szCs w:val="28"/>
          <w:lang w:val="en-GB"/>
        </w:rPr>
        <w:t>-</w:t>
      </w:r>
      <w:r w:rsidRPr="004A7402">
        <w:rPr>
          <w:rFonts w:asciiTheme="majorBidi" w:hAnsiTheme="majorBidi" w:cstheme="majorBidi"/>
          <w:b/>
          <w:bCs/>
          <w:i/>
          <w:iCs/>
          <w:kern w:val="0"/>
          <w:sz w:val="28"/>
          <w:szCs w:val="28"/>
          <w:lang w:val="en-GB"/>
        </w:rPr>
        <w:t>7-9% organic nutrients: glucose, amino acid, lipids</w:t>
      </w:r>
      <w:r w:rsidRPr="004A7402">
        <w:rPr>
          <w:rFonts w:asciiTheme="majorBidi" w:hAnsiTheme="majorBidi" w:cstheme="majorBidi"/>
          <w:kern w:val="0"/>
          <w:sz w:val="28"/>
          <w:szCs w:val="28"/>
          <w:lang w:val="en-GB"/>
        </w:rPr>
        <w:t xml:space="preserve">, and </w:t>
      </w:r>
      <w:r w:rsidRPr="004A7402">
        <w:rPr>
          <w:rFonts w:asciiTheme="majorBidi" w:hAnsiTheme="majorBidi" w:cstheme="majorBidi"/>
          <w:b/>
          <w:bCs/>
          <w:kern w:val="0"/>
          <w:sz w:val="28"/>
          <w:szCs w:val="28"/>
          <w:lang w:val="en-GB"/>
        </w:rPr>
        <w:t>plasma proteins.</w:t>
      </w:r>
    </w:p>
    <w:p w14:paraId="1011D7FB" w14:textId="77777777" w:rsidR="00787282" w:rsidRPr="004A7402" w:rsidRDefault="00787282" w:rsidP="00787282">
      <w:pPr>
        <w:autoSpaceDE w:val="0"/>
        <w:autoSpaceDN w:val="0"/>
        <w:adjustRightInd w:val="0"/>
        <w:spacing w:after="0" w:line="240" w:lineRule="auto"/>
        <w:rPr>
          <w:rFonts w:asciiTheme="majorBidi" w:hAnsiTheme="majorBidi" w:cstheme="majorBidi"/>
          <w:b/>
          <w:bCs/>
          <w:kern w:val="0"/>
          <w:sz w:val="28"/>
          <w:szCs w:val="28"/>
          <w:u w:val="single"/>
          <w:lang w:val="en-GB"/>
        </w:rPr>
      </w:pPr>
      <w:r w:rsidRPr="004A7402">
        <w:rPr>
          <w:rFonts w:asciiTheme="majorBidi" w:hAnsiTheme="majorBidi" w:cstheme="majorBidi"/>
          <w:b/>
          <w:bCs/>
          <w:kern w:val="0"/>
          <w:sz w:val="28"/>
          <w:szCs w:val="28"/>
          <w:u w:val="single"/>
          <w:lang w:val="en-GB"/>
        </w:rPr>
        <w:t>2. Formed elements:</w:t>
      </w:r>
    </w:p>
    <w:p w14:paraId="22A72C4F" w14:textId="179779AC" w:rsidR="008429DE" w:rsidRPr="004A7402" w:rsidRDefault="00787282" w:rsidP="00787282">
      <w:pPr>
        <w:rPr>
          <w:rFonts w:asciiTheme="majorBidi" w:hAnsiTheme="majorBidi" w:cstheme="majorBidi"/>
          <w:b/>
          <w:bCs/>
          <w:i/>
          <w:iCs/>
          <w:kern w:val="0"/>
          <w:sz w:val="28"/>
          <w:szCs w:val="28"/>
          <w:lang w:val="en-GB"/>
        </w:rPr>
      </w:pPr>
      <w:r w:rsidRPr="004A7402">
        <w:rPr>
          <w:rFonts w:asciiTheme="majorBidi" w:hAnsiTheme="majorBidi" w:cstheme="majorBidi"/>
          <w:kern w:val="0"/>
          <w:sz w:val="28"/>
          <w:szCs w:val="28"/>
          <w:lang w:val="en-GB"/>
        </w:rPr>
        <w:t xml:space="preserve">The formed elements suspended in the blood plasma form 45% of the blood volume including: </w:t>
      </w:r>
      <w:r w:rsidRPr="004A7402">
        <w:rPr>
          <w:rFonts w:asciiTheme="majorBidi" w:hAnsiTheme="majorBidi" w:cstheme="majorBidi"/>
          <w:b/>
          <w:bCs/>
          <w:i/>
          <w:iCs/>
          <w:kern w:val="0"/>
          <w:sz w:val="28"/>
          <w:szCs w:val="28"/>
          <w:lang w:val="en-GB"/>
        </w:rPr>
        <w:t>Red blood cells, White blood cells, and platelets.</w:t>
      </w:r>
    </w:p>
    <w:p w14:paraId="046AF0B9" w14:textId="12393516" w:rsidR="00787282" w:rsidRDefault="00787282" w:rsidP="00787282">
      <w:pPr>
        <w:rPr>
          <w:rFonts w:ascii="Times New Roman" w:hAnsi="Times New Roman" w:cs="Times New Roman"/>
          <w:b/>
          <w:bCs/>
          <w:i/>
          <w:iCs/>
          <w:kern w:val="0"/>
          <w:sz w:val="29"/>
          <w:szCs w:val="29"/>
          <w:lang w:val="en-GB"/>
        </w:rPr>
      </w:pPr>
      <w:r w:rsidRPr="00787282">
        <w:rPr>
          <w:rFonts w:ascii="Times New Roman" w:hAnsi="Times New Roman" w:cs="Times New Roman"/>
          <w:b/>
          <w:bCs/>
          <w:i/>
          <w:iCs/>
          <w:noProof/>
          <w:kern w:val="0"/>
          <w:sz w:val="29"/>
          <w:szCs w:val="29"/>
          <w:lang w:val="en-GB"/>
        </w:rPr>
        <w:drawing>
          <wp:inline distT="0" distB="0" distL="0" distR="0" wp14:anchorId="78C92D31" wp14:editId="19DB6EE0">
            <wp:extent cx="3321050" cy="2711450"/>
            <wp:effectExtent l="0" t="0" r="0" b="0"/>
            <wp:docPr id="4935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21050" cy="2711450"/>
                    </a:xfrm>
                    <a:prstGeom prst="rect">
                      <a:avLst/>
                    </a:prstGeom>
                    <a:noFill/>
                    <a:ln>
                      <a:noFill/>
                    </a:ln>
                  </pic:spPr>
                </pic:pic>
              </a:graphicData>
            </a:graphic>
          </wp:inline>
        </w:drawing>
      </w:r>
    </w:p>
    <w:p w14:paraId="65DB81B1" w14:textId="3DE16AA4" w:rsidR="00787282" w:rsidRDefault="004A7402" w:rsidP="00787282">
      <w:pPr>
        <w:pStyle w:val="Default"/>
      </w:pPr>
      <w:r>
        <w:t xml:space="preserve">  </w:t>
      </w:r>
    </w:p>
    <w:p w14:paraId="1C822E2D" w14:textId="01470C31" w:rsidR="00787282" w:rsidRPr="004A7402" w:rsidRDefault="00787282" w:rsidP="00787282">
      <w:pPr>
        <w:pStyle w:val="Default"/>
        <w:rPr>
          <w:b/>
          <w:bCs/>
          <w:sz w:val="28"/>
          <w:szCs w:val="28"/>
        </w:rPr>
      </w:pPr>
      <w:r w:rsidRPr="004A7402">
        <w:rPr>
          <w:b/>
          <w:bCs/>
        </w:rPr>
        <w:t xml:space="preserve"> </w:t>
      </w:r>
      <w:r w:rsidRPr="004A7402">
        <w:rPr>
          <w:b/>
          <w:bCs/>
          <w:sz w:val="28"/>
          <w:szCs w:val="28"/>
        </w:rPr>
        <w:t xml:space="preserve">Lec.5                     </w:t>
      </w:r>
      <w:r w:rsidR="004A7402" w:rsidRPr="004A7402">
        <w:rPr>
          <w:b/>
          <w:bCs/>
          <w:sz w:val="28"/>
          <w:szCs w:val="28"/>
        </w:rPr>
        <w:t xml:space="preserve">       </w:t>
      </w:r>
      <w:r w:rsidRPr="004A7402">
        <w:rPr>
          <w:b/>
          <w:bCs/>
          <w:sz w:val="28"/>
          <w:szCs w:val="28"/>
        </w:rPr>
        <w:t xml:space="preserve"> </w:t>
      </w:r>
      <w:r w:rsidR="004A7402" w:rsidRPr="004A7402">
        <w:rPr>
          <w:b/>
          <w:bCs/>
          <w:sz w:val="28"/>
          <w:szCs w:val="28"/>
        </w:rPr>
        <w:t xml:space="preserve">Oral </w:t>
      </w:r>
      <w:r w:rsidRPr="004A7402">
        <w:rPr>
          <w:b/>
          <w:bCs/>
          <w:sz w:val="28"/>
          <w:szCs w:val="28"/>
        </w:rPr>
        <w:t xml:space="preserve"> Physiology</w:t>
      </w:r>
      <w:r w:rsidR="004A7402" w:rsidRPr="004A7402">
        <w:rPr>
          <w:b/>
          <w:bCs/>
          <w:sz w:val="28"/>
          <w:szCs w:val="28"/>
        </w:rPr>
        <w:t xml:space="preserve">                                           Dr.Muna </w:t>
      </w:r>
      <w:r w:rsidRPr="004A7402">
        <w:rPr>
          <w:b/>
          <w:bCs/>
          <w:sz w:val="28"/>
          <w:szCs w:val="28"/>
        </w:rPr>
        <w:t xml:space="preserve"> </w:t>
      </w:r>
    </w:p>
    <w:p w14:paraId="2947F3D2" w14:textId="49322ABF" w:rsidR="00787282" w:rsidRPr="004A7402" w:rsidRDefault="00787282" w:rsidP="00787282">
      <w:pPr>
        <w:rPr>
          <w:rFonts w:asciiTheme="majorBidi" w:hAnsiTheme="majorBidi" w:cstheme="majorBidi"/>
          <w:b/>
          <w:bCs/>
          <w:sz w:val="28"/>
          <w:szCs w:val="28"/>
        </w:rPr>
      </w:pPr>
      <w:r w:rsidRPr="004A7402">
        <w:rPr>
          <w:rFonts w:asciiTheme="majorBidi" w:hAnsiTheme="majorBidi" w:cstheme="majorBidi"/>
          <w:b/>
          <w:bCs/>
          <w:sz w:val="28"/>
          <w:szCs w:val="28"/>
        </w:rPr>
        <w:t>The blood: Formed elements</w:t>
      </w:r>
    </w:p>
    <w:p w14:paraId="4E190DB7" w14:textId="2EB3F3B1" w:rsidR="00787282" w:rsidRDefault="00787282" w:rsidP="00787282">
      <w:pPr>
        <w:rPr>
          <w:b/>
          <w:bCs/>
          <w:sz w:val="48"/>
          <w:szCs w:val="48"/>
        </w:rPr>
      </w:pPr>
      <w:r w:rsidRPr="00787282">
        <w:rPr>
          <w:b/>
          <w:bCs/>
          <w:noProof/>
          <w:sz w:val="48"/>
          <w:szCs w:val="48"/>
        </w:rPr>
        <w:drawing>
          <wp:inline distT="0" distB="0" distL="0" distR="0" wp14:anchorId="7E876B40" wp14:editId="78DD27A8">
            <wp:extent cx="4978400" cy="2171700"/>
            <wp:effectExtent l="0" t="0" r="0" b="0"/>
            <wp:docPr id="10706420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86904" cy="2175410"/>
                    </a:xfrm>
                    <a:prstGeom prst="rect">
                      <a:avLst/>
                    </a:prstGeom>
                    <a:noFill/>
                    <a:ln>
                      <a:noFill/>
                    </a:ln>
                  </pic:spPr>
                </pic:pic>
              </a:graphicData>
            </a:graphic>
          </wp:inline>
        </w:drawing>
      </w:r>
    </w:p>
    <w:p w14:paraId="3898F2AE" w14:textId="77777777" w:rsidR="00787282" w:rsidRDefault="00787282" w:rsidP="00787282">
      <w:pPr>
        <w:pStyle w:val="Default"/>
      </w:pPr>
    </w:p>
    <w:p w14:paraId="5EA2CF68" w14:textId="77777777" w:rsidR="00787282" w:rsidRPr="004A7402" w:rsidRDefault="00787282" w:rsidP="00787282">
      <w:pPr>
        <w:pStyle w:val="Default"/>
        <w:numPr>
          <w:ilvl w:val="0"/>
          <w:numId w:val="1"/>
        </w:numPr>
        <w:rPr>
          <w:sz w:val="28"/>
          <w:szCs w:val="28"/>
        </w:rPr>
      </w:pPr>
      <w:r w:rsidRPr="004A7402">
        <w:rPr>
          <w:b/>
          <w:bCs/>
          <w:sz w:val="28"/>
          <w:szCs w:val="28"/>
        </w:rPr>
        <w:t xml:space="preserve">A. Red blood cells (Erythrocyte): </w:t>
      </w:r>
    </w:p>
    <w:p w14:paraId="26FBAC96" w14:textId="77777777" w:rsidR="00787282" w:rsidRPr="004A7402" w:rsidRDefault="00787282" w:rsidP="00787282">
      <w:pPr>
        <w:pStyle w:val="Default"/>
        <w:rPr>
          <w:sz w:val="28"/>
          <w:szCs w:val="28"/>
        </w:rPr>
      </w:pPr>
      <w:r w:rsidRPr="004A7402">
        <w:rPr>
          <w:sz w:val="28"/>
          <w:szCs w:val="28"/>
        </w:rPr>
        <w:t xml:space="preserve">Erythrocytes or red blood cells (RBCs) are small cells, about 8.5 μm in diameter 2 μm in thickness at the edge and 1 μm in the center. The mature cell shaped like non nucleated biconcave disc with depressed centers. This shape provides the maximum surface area for the cell and the greatest possible diffusion for the passage of the gases. </w:t>
      </w:r>
    </w:p>
    <w:p w14:paraId="2018CE3C" w14:textId="4F470475" w:rsidR="00787282" w:rsidRDefault="00787282" w:rsidP="00787282">
      <w:pPr>
        <w:pStyle w:val="Default"/>
        <w:rPr>
          <w:rFonts w:ascii="Arial" w:hAnsi="Arial" w:cs="Arial"/>
          <w:sz w:val="28"/>
          <w:szCs w:val="28"/>
        </w:rPr>
      </w:pPr>
      <w:r>
        <w:rPr>
          <w:rFonts w:ascii="Arial" w:hAnsi="Arial" w:cs="Arial"/>
          <w:sz w:val="28"/>
          <w:szCs w:val="28"/>
        </w:rPr>
        <w:t xml:space="preserve">• </w:t>
      </w:r>
      <w:r w:rsidRPr="00787282">
        <w:rPr>
          <w:rFonts w:ascii="Arial" w:hAnsi="Arial" w:cs="Arial"/>
          <w:noProof/>
          <w:sz w:val="28"/>
          <w:szCs w:val="28"/>
        </w:rPr>
        <w:drawing>
          <wp:inline distT="0" distB="0" distL="0" distR="0" wp14:anchorId="47B7C937" wp14:editId="08C70810">
            <wp:extent cx="4540250" cy="1638300"/>
            <wp:effectExtent l="0" t="0" r="0" b="0"/>
            <wp:docPr id="199982352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40250" cy="1638300"/>
                    </a:xfrm>
                    <a:prstGeom prst="rect">
                      <a:avLst/>
                    </a:prstGeom>
                    <a:noFill/>
                    <a:ln>
                      <a:noFill/>
                    </a:ln>
                  </pic:spPr>
                </pic:pic>
              </a:graphicData>
            </a:graphic>
          </wp:inline>
        </w:drawing>
      </w:r>
    </w:p>
    <w:p w14:paraId="1E7A35C2" w14:textId="77777777" w:rsidR="002701BB" w:rsidRDefault="002701BB" w:rsidP="00787282">
      <w:pPr>
        <w:pStyle w:val="Default"/>
        <w:rPr>
          <w:sz w:val="28"/>
          <w:szCs w:val="28"/>
        </w:rPr>
      </w:pPr>
    </w:p>
    <w:p w14:paraId="5A8DAD73" w14:textId="7282C987" w:rsidR="00787282" w:rsidRPr="004A7402" w:rsidRDefault="00787282" w:rsidP="00787282">
      <w:pPr>
        <w:pStyle w:val="Default"/>
        <w:rPr>
          <w:rFonts w:asciiTheme="majorBidi" w:hAnsiTheme="majorBidi" w:cstheme="majorBidi"/>
          <w:sz w:val="28"/>
          <w:szCs w:val="28"/>
        </w:rPr>
      </w:pPr>
      <w:r w:rsidRPr="004A7402">
        <w:rPr>
          <w:rFonts w:asciiTheme="majorBidi" w:hAnsiTheme="majorBidi" w:cstheme="majorBidi"/>
          <w:sz w:val="28"/>
          <w:szCs w:val="28"/>
        </w:rPr>
        <w:t xml:space="preserve">Numbers: average number in adult male is range from 4.5-6 million cells/ mm3 </w:t>
      </w:r>
    </w:p>
    <w:p w14:paraId="0843F045" w14:textId="77777777" w:rsidR="00787282" w:rsidRPr="004A7402" w:rsidRDefault="00787282" w:rsidP="00787282">
      <w:pPr>
        <w:pStyle w:val="Default"/>
        <w:rPr>
          <w:rFonts w:asciiTheme="majorBidi" w:hAnsiTheme="majorBidi" w:cstheme="majorBidi"/>
          <w:sz w:val="28"/>
          <w:szCs w:val="28"/>
        </w:rPr>
      </w:pPr>
      <w:r w:rsidRPr="004A7402">
        <w:rPr>
          <w:rFonts w:asciiTheme="majorBidi" w:hAnsiTheme="majorBidi" w:cstheme="majorBidi"/>
          <w:sz w:val="28"/>
          <w:szCs w:val="28"/>
        </w:rPr>
        <w:t xml:space="preserve">average number in adult female is range from 4.3- 5.5 million cells/ mm3 </w:t>
      </w:r>
    </w:p>
    <w:p w14:paraId="3165323A" w14:textId="77777777" w:rsidR="00787282" w:rsidRPr="004A7402" w:rsidRDefault="00787282" w:rsidP="00787282">
      <w:pPr>
        <w:pStyle w:val="Default"/>
        <w:spacing w:after="30"/>
        <w:rPr>
          <w:rFonts w:asciiTheme="majorBidi" w:hAnsiTheme="majorBidi" w:cstheme="majorBidi"/>
          <w:sz w:val="28"/>
          <w:szCs w:val="28"/>
        </w:rPr>
      </w:pPr>
      <w:r w:rsidRPr="004A7402">
        <w:rPr>
          <w:rFonts w:asciiTheme="majorBidi" w:hAnsiTheme="majorBidi" w:cstheme="majorBidi"/>
          <w:sz w:val="28"/>
          <w:szCs w:val="28"/>
        </w:rPr>
        <w:t xml:space="preserve">• The average half-life of RBC is about 90-120 days. </w:t>
      </w:r>
    </w:p>
    <w:p w14:paraId="1244A687" w14:textId="77777777" w:rsidR="00787282" w:rsidRPr="004A7402" w:rsidRDefault="00787282" w:rsidP="00787282">
      <w:pPr>
        <w:pStyle w:val="Default"/>
        <w:spacing w:after="30"/>
        <w:rPr>
          <w:rFonts w:asciiTheme="majorBidi" w:hAnsiTheme="majorBidi" w:cstheme="majorBidi"/>
          <w:sz w:val="28"/>
          <w:szCs w:val="28"/>
        </w:rPr>
      </w:pPr>
      <w:r w:rsidRPr="004A7402">
        <w:rPr>
          <w:rFonts w:asciiTheme="majorBidi" w:hAnsiTheme="majorBidi" w:cstheme="majorBidi"/>
          <w:sz w:val="28"/>
          <w:szCs w:val="28"/>
        </w:rPr>
        <w:t xml:space="preserve">• The red blood cell contains hemoglobin (Hb) is the RBC protein that has important function in gas transport O2 and CO2 transport depending on the presence of the respiratory pigment hemoglobin that makes red blood cells red, binds easily with oxygen, and most oxygen carried in blood is bound to hemoglobin. </w:t>
      </w:r>
    </w:p>
    <w:p w14:paraId="6EB53925" w14:textId="77777777" w:rsidR="00787282" w:rsidRPr="004A7402" w:rsidRDefault="00787282" w:rsidP="00787282">
      <w:pPr>
        <w:pStyle w:val="Default"/>
        <w:rPr>
          <w:rFonts w:asciiTheme="majorBidi" w:hAnsiTheme="majorBidi" w:cstheme="majorBidi"/>
          <w:sz w:val="28"/>
          <w:szCs w:val="28"/>
        </w:rPr>
      </w:pPr>
      <w:r w:rsidRPr="004A7402">
        <w:rPr>
          <w:rFonts w:asciiTheme="majorBidi" w:hAnsiTheme="majorBidi" w:cstheme="majorBidi"/>
          <w:sz w:val="28"/>
          <w:szCs w:val="28"/>
        </w:rPr>
        <w:t xml:space="preserve">• The normal value of Hb in adult male is about 13-18 gm/100 ml. </w:t>
      </w:r>
    </w:p>
    <w:p w14:paraId="395E31CF" w14:textId="77777777" w:rsidR="00787282" w:rsidRPr="004A7402" w:rsidRDefault="00787282" w:rsidP="00787282">
      <w:pPr>
        <w:pStyle w:val="Default"/>
        <w:rPr>
          <w:rFonts w:asciiTheme="majorBidi" w:hAnsiTheme="majorBidi" w:cstheme="majorBidi"/>
          <w:sz w:val="28"/>
          <w:szCs w:val="28"/>
        </w:rPr>
      </w:pPr>
    </w:p>
    <w:p w14:paraId="6DA9A54B" w14:textId="77777777" w:rsidR="00787282" w:rsidRPr="004A7402" w:rsidRDefault="00787282" w:rsidP="00787282">
      <w:pPr>
        <w:pStyle w:val="Default"/>
        <w:rPr>
          <w:rFonts w:asciiTheme="majorBidi" w:hAnsiTheme="majorBidi" w:cstheme="majorBidi"/>
          <w:sz w:val="28"/>
          <w:szCs w:val="28"/>
        </w:rPr>
      </w:pPr>
      <w:r w:rsidRPr="004A7402">
        <w:rPr>
          <w:rFonts w:asciiTheme="majorBidi" w:hAnsiTheme="majorBidi" w:cstheme="majorBidi"/>
          <w:sz w:val="28"/>
          <w:szCs w:val="28"/>
        </w:rPr>
        <w:t xml:space="preserve">in adult females is about 12-16 gm/100ml. </w:t>
      </w:r>
    </w:p>
    <w:p w14:paraId="203718F2" w14:textId="77777777" w:rsidR="00787282" w:rsidRPr="004A7402" w:rsidRDefault="00787282" w:rsidP="00787282">
      <w:pPr>
        <w:pStyle w:val="Default"/>
        <w:rPr>
          <w:rFonts w:asciiTheme="majorBidi" w:hAnsiTheme="majorBidi" w:cstheme="majorBidi"/>
          <w:sz w:val="28"/>
          <w:szCs w:val="28"/>
        </w:rPr>
      </w:pPr>
      <w:r w:rsidRPr="004A7402">
        <w:rPr>
          <w:rFonts w:asciiTheme="majorBidi" w:hAnsiTheme="majorBidi" w:cstheme="majorBidi"/>
          <w:sz w:val="28"/>
          <w:szCs w:val="28"/>
        </w:rPr>
        <w:t xml:space="preserve">• The main function of Hb is able to combine with oxygen to from compound is called Oxyhaemoglobin. The presence of Hb in the red blood cells increases the oxygen-carrying capacity of blood to have high concentration of oxygen that occurs in the capillaries which breaks down into oxygen and Hb to diffuse into the tissue and then to the cell where there is low concentration of oxygen. </w:t>
      </w:r>
    </w:p>
    <w:p w14:paraId="50D0A775" w14:textId="77777777" w:rsidR="00787282" w:rsidRPr="004A7402" w:rsidRDefault="00787282" w:rsidP="00787282">
      <w:pPr>
        <w:pStyle w:val="Default"/>
        <w:rPr>
          <w:rFonts w:asciiTheme="majorBidi" w:hAnsiTheme="majorBidi" w:cstheme="majorBidi"/>
          <w:sz w:val="28"/>
          <w:szCs w:val="28"/>
        </w:rPr>
      </w:pPr>
    </w:p>
    <w:p w14:paraId="64AEDA74" w14:textId="20555624" w:rsidR="00787282" w:rsidRDefault="00787282" w:rsidP="00787282">
      <w:r w:rsidRPr="00787282">
        <w:rPr>
          <w:noProof/>
        </w:rPr>
        <w:drawing>
          <wp:inline distT="0" distB="0" distL="0" distR="0" wp14:anchorId="2C569D20" wp14:editId="59F63501">
            <wp:extent cx="5810250" cy="1193800"/>
            <wp:effectExtent l="0" t="0" r="0" b="6350"/>
            <wp:docPr id="73704667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10250" cy="1193800"/>
                    </a:xfrm>
                    <a:prstGeom prst="rect">
                      <a:avLst/>
                    </a:prstGeom>
                    <a:noFill/>
                    <a:ln>
                      <a:noFill/>
                    </a:ln>
                  </pic:spPr>
                </pic:pic>
              </a:graphicData>
            </a:graphic>
          </wp:inline>
        </w:drawing>
      </w:r>
    </w:p>
    <w:p w14:paraId="0DF6F5D2" w14:textId="77777777" w:rsidR="00787282" w:rsidRPr="004A7402" w:rsidRDefault="00787282" w:rsidP="00787282">
      <w:pPr>
        <w:pStyle w:val="Default"/>
        <w:rPr>
          <w:rFonts w:asciiTheme="majorBidi" w:hAnsiTheme="majorBidi" w:cstheme="majorBidi"/>
          <w:sz w:val="28"/>
          <w:szCs w:val="28"/>
        </w:rPr>
      </w:pPr>
      <w:r w:rsidRPr="004A7402">
        <w:rPr>
          <w:rFonts w:asciiTheme="majorBidi" w:hAnsiTheme="majorBidi" w:cstheme="majorBidi"/>
          <w:sz w:val="28"/>
          <w:szCs w:val="28"/>
        </w:rPr>
        <w:t xml:space="preserve">Erythrocytes have important function of oxygen transport because they: </w:t>
      </w:r>
    </w:p>
    <w:p w14:paraId="564127E5" w14:textId="77777777" w:rsidR="00787282" w:rsidRPr="004A7402" w:rsidRDefault="00787282" w:rsidP="00787282">
      <w:pPr>
        <w:pStyle w:val="Default"/>
        <w:rPr>
          <w:rFonts w:asciiTheme="majorBidi" w:hAnsiTheme="majorBidi" w:cstheme="majorBidi"/>
          <w:sz w:val="28"/>
          <w:szCs w:val="28"/>
        </w:rPr>
      </w:pPr>
      <w:r w:rsidRPr="004A7402">
        <w:rPr>
          <w:rFonts w:asciiTheme="majorBidi" w:hAnsiTheme="majorBidi" w:cstheme="majorBidi"/>
          <w:sz w:val="28"/>
          <w:szCs w:val="28"/>
        </w:rPr>
        <w:t xml:space="preserve">1.Contain haemoglobin which able to combine oxygen. </w:t>
      </w:r>
    </w:p>
    <w:p w14:paraId="1CA45549" w14:textId="77777777" w:rsidR="00787282" w:rsidRPr="004A7402" w:rsidRDefault="00787282" w:rsidP="00787282">
      <w:pPr>
        <w:pStyle w:val="Default"/>
        <w:rPr>
          <w:rFonts w:asciiTheme="majorBidi" w:hAnsiTheme="majorBidi" w:cstheme="majorBidi"/>
          <w:sz w:val="28"/>
          <w:szCs w:val="28"/>
        </w:rPr>
      </w:pPr>
      <w:r w:rsidRPr="004A7402">
        <w:rPr>
          <w:rFonts w:asciiTheme="majorBidi" w:hAnsiTheme="majorBidi" w:cstheme="majorBidi"/>
          <w:sz w:val="28"/>
          <w:szCs w:val="28"/>
        </w:rPr>
        <w:t xml:space="preserve">2. Have no nucleus so there is more space for haemoglobin molecules. </w:t>
      </w:r>
    </w:p>
    <w:p w14:paraId="0F82FE02" w14:textId="676883DF" w:rsidR="00787282" w:rsidRPr="004A7402" w:rsidRDefault="00787282" w:rsidP="00787282">
      <w:pPr>
        <w:rPr>
          <w:rFonts w:asciiTheme="majorBidi" w:hAnsiTheme="majorBidi" w:cstheme="majorBidi"/>
          <w:sz w:val="28"/>
          <w:szCs w:val="28"/>
        </w:rPr>
      </w:pPr>
      <w:r w:rsidRPr="004A7402">
        <w:rPr>
          <w:rFonts w:asciiTheme="majorBidi" w:hAnsiTheme="majorBidi" w:cstheme="majorBidi"/>
          <w:sz w:val="28"/>
          <w:szCs w:val="28"/>
        </w:rPr>
        <w:lastRenderedPageBreak/>
        <w:t>3.Are shaped biconcave discs that increase the surface area for oxygen exchange.</w:t>
      </w:r>
    </w:p>
    <w:p w14:paraId="5DD3F132" w14:textId="0AD45FBD" w:rsidR="00787282" w:rsidRDefault="00787282" w:rsidP="00787282">
      <w:r w:rsidRPr="00787282">
        <w:rPr>
          <w:noProof/>
        </w:rPr>
        <w:drawing>
          <wp:inline distT="0" distB="0" distL="0" distR="0" wp14:anchorId="15A437F6" wp14:editId="1EE52AA5">
            <wp:extent cx="4343400" cy="2514600"/>
            <wp:effectExtent l="0" t="0" r="0" b="0"/>
            <wp:docPr id="133307920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43400" cy="2514600"/>
                    </a:xfrm>
                    <a:prstGeom prst="rect">
                      <a:avLst/>
                    </a:prstGeom>
                    <a:noFill/>
                    <a:ln>
                      <a:noFill/>
                    </a:ln>
                  </pic:spPr>
                </pic:pic>
              </a:graphicData>
            </a:graphic>
          </wp:inline>
        </w:drawing>
      </w:r>
    </w:p>
    <w:p w14:paraId="61703B45" w14:textId="77777777" w:rsidR="00787282" w:rsidRDefault="00787282" w:rsidP="00787282">
      <w:pPr>
        <w:pStyle w:val="Default"/>
      </w:pPr>
    </w:p>
    <w:p w14:paraId="299EB1E4" w14:textId="77777777" w:rsidR="00787282" w:rsidRPr="004A7402" w:rsidRDefault="00787282" w:rsidP="00787282">
      <w:pPr>
        <w:pStyle w:val="Default"/>
        <w:numPr>
          <w:ilvl w:val="0"/>
          <w:numId w:val="2"/>
        </w:numPr>
        <w:rPr>
          <w:sz w:val="28"/>
          <w:szCs w:val="28"/>
        </w:rPr>
      </w:pPr>
      <w:r w:rsidRPr="004A7402">
        <w:rPr>
          <w:b/>
          <w:bCs/>
          <w:sz w:val="28"/>
          <w:szCs w:val="28"/>
        </w:rPr>
        <w:t xml:space="preserve">B. White blood cell (Leukocytes): </w:t>
      </w:r>
    </w:p>
    <w:p w14:paraId="481B39EA" w14:textId="77777777" w:rsidR="00787282" w:rsidRPr="004A7402" w:rsidRDefault="00787282" w:rsidP="00787282">
      <w:pPr>
        <w:pStyle w:val="Default"/>
        <w:rPr>
          <w:sz w:val="28"/>
          <w:szCs w:val="28"/>
        </w:rPr>
      </w:pPr>
      <w:r w:rsidRPr="004A7402">
        <w:rPr>
          <w:b/>
          <w:bCs/>
          <w:sz w:val="28"/>
          <w:szCs w:val="28"/>
        </w:rPr>
        <w:t xml:space="preserve">Leukocytes </w:t>
      </w:r>
      <w:r w:rsidRPr="004A7402">
        <w:rPr>
          <w:sz w:val="28"/>
          <w:szCs w:val="28"/>
        </w:rPr>
        <w:t xml:space="preserve">are nucleated cells. Leukocytes are far less numerous than red blood cells. </w:t>
      </w:r>
    </w:p>
    <w:p w14:paraId="5789A7CA" w14:textId="77777777" w:rsidR="00787282" w:rsidRPr="004A7402" w:rsidRDefault="00787282" w:rsidP="00787282">
      <w:pPr>
        <w:pStyle w:val="Default"/>
        <w:rPr>
          <w:sz w:val="28"/>
          <w:szCs w:val="28"/>
        </w:rPr>
      </w:pPr>
      <w:r w:rsidRPr="004A7402">
        <w:rPr>
          <w:sz w:val="28"/>
          <w:szCs w:val="28"/>
        </w:rPr>
        <w:t xml:space="preserve">Numbers: average number in </w:t>
      </w:r>
      <w:r w:rsidRPr="004A7402">
        <w:rPr>
          <w:b/>
          <w:bCs/>
          <w:sz w:val="28"/>
          <w:szCs w:val="28"/>
        </w:rPr>
        <w:t xml:space="preserve">adult </w:t>
      </w:r>
      <w:r w:rsidRPr="004A7402">
        <w:rPr>
          <w:sz w:val="28"/>
          <w:szCs w:val="28"/>
        </w:rPr>
        <w:t xml:space="preserve">is range from </w:t>
      </w:r>
      <w:r w:rsidRPr="004A7402">
        <w:rPr>
          <w:b/>
          <w:bCs/>
          <w:sz w:val="28"/>
          <w:szCs w:val="28"/>
        </w:rPr>
        <w:t xml:space="preserve">4000 -11000 </w:t>
      </w:r>
      <w:r w:rsidRPr="004A7402">
        <w:rPr>
          <w:sz w:val="28"/>
          <w:szCs w:val="28"/>
        </w:rPr>
        <w:t xml:space="preserve">cells/ mm3 </w:t>
      </w:r>
    </w:p>
    <w:p w14:paraId="56F6CBCB" w14:textId="77777777" w:rsidR="00787282" w:rsidRPr="004A7402" w:rsidRDefault="00787282" w:rsidP="00787282">
      <w:pPr>
        <w:pStyle w:val="Default"/>
        <w:rPr>
          <w:sz w:val="28"/>
          <w:szCs w:val="28"/>
        </w:rPr>
      </w:pPr>
      <w:r w:rsidRPr="004A7402">
        <w:rPr>
          <w:sz w:val="28"/>
          <w:szCs w:val="28"/>
        </w:rPr>
        <w:t xml:space="preserve">Leukocytes are grouped into two major categories on the basis of structural and chemical characteristics: </w:t>
      </w:r>
    </w:p>
    <w:p w14:paraId="54F51BA9" w14:textId="575F9D13" w:rsidR="00787282" w:rsidRPr="004A7402" w:rsidRDefault="00787282" w:rsidP="00787282">
      <w:pPr>
        <w:pStyle w:val="Default"/>
        <w:numPr>
          <w:ilvl w:val="0"/>
          <w:numId w:val="3"/>
        </w:numPr>
        <w:rPr>
          <w:sz w:val="28"/>
          <w:szCs w:val="28"/>
        </w:rPr>
      </w:pPr>
      <w:r w:rsidRPr="004A7402">
        <w:rPr>
          <w:b/>
          <w:bCs/>
          <w:sz w:val="28"/>
          <w:szCs w:val="28"/>
        </w:rPr>
        <w:t xml:space="preserve">Granular leukocytes (Granulocytes): </w:t>
      </w:r>
      <w:r w:rsidRPr="004A7402">
        <w:rPr>
          <w:sz w:val="28"/>
          <w:szCs w:val="28"/>
        </w:rPr>
        <w:t xml:space="preserve">contain obvious cytoplasmic granules </w:t>
      </w:r>
    </w:p>
    <w:p w14:paraId="1D4767A3" w14:textId="4E8B4B64" w:rsidR="00787282" w:rsidRDefault="00787282" w:rsidP="00787282">
      <w:pPr>
        <w:pStyle w:val="Default"/>
        <w:ind w:left="360"/>
        <w:rPr>
          <w:sz w:val="28"/>
          <w:szCs w:val="28"/>
        </w:rPr>
      </w:pPr>
      <w:r w:rsidRPr="00787282">
        <w:rPr>
          <w:noProof/>
          <w:sz w:val="28"/>
          <w:szCs w:val="28"/>
        </w:rPr>
        <w:drawing>
          <wp:inline distT="0" distB="0" distL="0" distR="0" wp14:anchorId="02F6A1D8" wp14:editId="30127124">
            <wp:extent cx="5276850" cy="2114550"/>
            <wp:effectExtent l="0" t="0" r="0" b="0"/>
            <wp:docPr id="24136328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6850" cy="2114550"/>
                    </a:xfrm>
                    <a:prstGeom prst="rect">
                      <a:avLst/>
                    </a:prstGeom>
                    <a:noFill/>
                    <a:ln>
                      <a:noFill/>
                    </a:ln>
                  </pic:spPr>
                </pic:pic>
              </a:graphicData>
            </a:graphic>
          </wp:inline>
        </w:drawing>
      </w:r>
    </w:p>
    <w:p w14:paraId="5A331855" w14:textId="77777777" w:rsidR="00787282" w:rsidRDefault="00787282" w:rsidP="00787282">
      <w:pPr>
        <w:pStyle w:val="Default"/>
        <w:rPr>
          <w:sz w:val="28"/>
          <w:szCs w:val="28"/>
        </w:rPr>
      </w:pPr>
    </w:p>
    <w:p w14:paraId="75394AF8" w14:textId="77777777" w:rsidR="00787282" w:rsidRDefault="00787282" w:rsidP="00787282">
      <w:pPr>
        <w:pStyle w:val="Default"/>
        <w:rPr>
          <w:sz w:val="28"/>
          <w:szCs w:val="28"/>
        </w:rPr>
      </w:pPr>
      <w:r>
        <w:rPr>
          <w:sz w:val="28"/>
          <w:szCs w:val="28"/>
        </w:rPr>
        <w:t xml:space="preserve">which include: </w:t>
      </w:r>
    </w:p>
    <w:p w14:paraId="31FE00FC" w14:textId="77777777" w:rsidR="00787282" w:rsidRDefault="00787282" w:rsidP="00787282">
      <w:pPr>
        <w:pStyle w:val="Default"/>
        <w:rPr>
          <w:sz w:val="28"/>
          <w:szCs w:val="28"/>
        </w:rPr>
      </w:pPr>
      <w:r>
        <w:rPr>
          <w:b/>
          <w:bCs/>
          <w:sz w:val="28"/>
          <w:szCs w:val="28"/>
        </w:rPr>
        <w:t>- Neutrophil</w:t>
      </w:r>
      <w:r>
        <w:rPr>
          <w:sz w:val="28"/>
          <w:szCs w:val="28"/>
        </w:rPr>
        <w:t xml:space="preserve">: 60–70% </w:t>
      </w:r>
    </w:p>
    <w:p w14:paraId="787884CE" w14:textId="77777777" w:rsidR="00787282" w:rsidRDefault="00787282" w:rsidP="00787282">
      <w:pPr>
        <w:pStyle w:val="Default"/>
        <w:rPr>
          <w:sz w:val="28"/>
          <w:szCs w:val="28"/>
        </w:rPr>
      </w:pPr>
      <w:r>
        <w:rPr>
          <w:b/>
          <w:bCs/>
          <w:sz w:val="28"/>
          <w:szCs w:val="28"/>
        </w:rPr>
        <w:t xml:space="preserve">- Eosinophil: 2–4% </w:t>
      </w:r>
    </w:p>
    <w:p w14:paraId="428BDB0E" w14:textId="77777777" w:rsidR="00787282" w:rsidRDefault="00787282" w:rsidP="00787282">
      <w:pPr>
        <w:pStyle w:val="Default"/>
        <w:rPr>
          <w:sz w:val="28"/>
          <w:szCs w:val="28"/>
        </w:rPr>
      </w:pPr>
      <w:r>
        <w:rPr>
          <w:b/>
          <w:bCs/>
          <w:sz w:val="28"/>
          <w:szCs w:val="28"/>
        </w:rPr>
        <w:t xml:space="preserve">- Basophil: </w:t>
      </w:r>
      <w:r>
        <w:rPr>
          <w:sz w:val="28"/>
          <w:szCs w:val="28"/>
        </w:rPr>
        <w:t xml:space="preserve">0.5–1% </w:t>
      </w:r>
    </w:p>
    <w:p w14:paraId="0A5F8A9F" w14:textId="77777777" w:rsidR="00787282" w:rsidRDefault="00787282" w:rsidP="00787282">
      <w:pPr>
        <w:pStyle w:val="Default"/>
        <w:rPr>
          <w:sz w:val="28"/>
          <w:szCs w:val="28"/>
        </w:rPr>
      </w:pPr>
      <w:r>
        <w:rPr>
          <w:sz w:val="28"/>
          <w:szCs w:val="28"/>
        </w:rPr>
        <w:t xml:space="preserve">-The half-life is </w:t>
      </w:r>
      <w:r>
        <w:rPr>
          <w:b/>
          <w:bCs/>
          <w:sz w:val="28"/>
          <w:szCs w:val="28"/>
        </w:rPr>
        <w:t xml:space="preserve">12 hour – 3 days. </w:t>
      </w:r>
      <w:r>
        <w:rPr>
          <w:sz w:val="28"/>
          <w:szCs w:val="28"/>
        </w:rPr>
        <w:t xml:space="preserve">They have 2-3 lobes in the nucleus. </w:t>
      </w:r>
    </w:p>
    <w:p w14:paraId="0E55A3C5" w14:textId="77777777" w:rsidR="00787282" w:rsidRDefault="00787282" w:rsidP="00787282">
      <w:pPr>
        <w:pStyle w:val="Default"/>
        <w:rPr>
          <w:sz w:val="28"/>
          <w:szCs w:val="28"/>
        </w:rPr>
      </w:pPr>
      <w:r>
        <w:rPr>
          <w:b/>
          <w:bCs/>
          <w:sz w:val="28"/>
          <w:szCs w:val="28"/>
        </w:rPr>
        <w:t xml:space="preserve">2. Non-granular leukocytes (non-granulocytes): </w:t>
      </w:r>
      <w:r>
        <w:rPr>
          <w:sz w:val="28"/>
          <w:szCs w:val="28"/>
        </w:rPr>
        <w:t xml:space="preserve">lack obvious granules </w:t>
      </w:r>
    </w:p>
    <w:p w14:paraId="0FA7C227" w14:textId="3BB4CD24" w:rsidR="00787282" w:rsidRDefault="00787282" w:rsidP="00787282">
      <w:pPr>
        <w:pStyle w:val="Default"/>
        <w:rPr>
          <w:sz w:val="28"/>
          <w:szCs w:val="28"/>
        </w:rPr>
      </w:pPr>
      <w:r w:rsidRPr="00787282">
        <w:rPr>
          <w:noProof/>
          <w:sz w:val="28"/>
          <w:szCs w:val="28"/>
        </w:rPr>
        <w:lastRenderedPageBreak/>
        <w:drawing>
          <wp:inline distT="0" distB="0" distL="0" distR="0" wp14:anchorId="5FF30F71" wp14:editId="15641636">
            <wp:extent cx="3727450" cy="2000250"/>
            <wp:effectExtent l="0" t="0" r="6350" b="0"/>
            <wp:docPr id="37330151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27450" cy="2000250"/>
                    </a:xfrm>
                    <a:prstGeom prst="rect">
                      <a:avLst/>
                    </a:prstGeom>
                    <a:noFill/>
                    <a:ln>
                      <a:noFill/>
                    </a:ln>
                  </pic:spPr>
                </pic:pic>
              </a:graphicData>
            </a:graphic>
          </wp:inline>
        </w:drawing>
      </w:r>
    </w:p>
    <w:p w14:paraId="06788447" w14:textId="77777777" w:rsidR="00787282" w:rsidRDefault="00787282" w:rsidP="00787282">
      <w:pPr>
        <w:pStyle w:val="Default"/>
        <w:rPr>
          <w:sz w:val="28"/>
          <w:szCs w:val="28"/>
        </w:rPr>
      </w:pPr>
    </w:p>
    <w:p w14:paraId="587744C0" w14:textId="77777777" w:rsidR="00787282" w:rsidRDefault="00787282" w:rsidP="00787282">
      <w:pPr>
        <w:pStyle w:val="Default"/>
        <w:rPr>
          <w:sz w:val="28"/>
          <w:szCs w:val="28"/>
        </w:rPr>
      </w:pPr>
      <w:r>
        <w:rPr>
          <w:sz w:val="28"/>
          <w:szCs w:val="28"/>
        </w:rPr>
        <w:t xml:space="preserve">which include: </w:t>
      </w:r>
    </w:p>
    <w:p w14:paraId="729552FD" w14:textId="77777777" w:rsidR="00787282" w:rsidRDefault="00787282" w:rsidP="00787282">
      <w:pPr>
        <w:pStyle w:val="Default"/>
        <w:rPr>
          <w:sz w:val="28"/>
          <w:szCs w:val="28"/>
        </w:rPr>
      </w:pPr>
      <w:r>
        <w:rPr>
          <w:sz w:val="28"/>
          <w:szCs w:val="28"/>
        </w:rPr>
        <w:t xml:space="preserve">- Lymphocytes: 20-25% </w:t>
      </w:r>
    </w:p>
    <w:p w14:paraId="659D9A8F" w14:textId="77777777" w:rsidR="00787282" w:rsidRDefault="00787282" w:rsidP="00787282">
      <w:pPr>
        <w:pStyle w:val="Default"/>
        <w:rPr>
          <w:sz w:val="28"/>
          <w:szCs w:val="28"/>
        </w:rPr>
      </w:pPr>
      <w:r>
        <w:rPr>
          <w:sz w:val="28"/>
          <w:szCs w:val="28"/>
        </w:rPr>
        <w:t xml:space="preserve">- Monocytes: 3–8% </w:t>
      </w:r>
    </w:p>
    <w:p w14:paraId="504387DC" w14:textId="77777777" w:rsidR="00787282" w:rsidRDefault="00787282" w:rsidP="00787282">
      <w:pPr>
        <w:pStyle w:val="Default"/>
      </w:pPr>
    </w:p>
    <w:p w14:paraId="49BFEE72" w14:textId="77777777" w:rsidR="00787282" w:rsidRDefault="00787282" w:rsidP="00787282">
      <w:pPr>
        <w:pStyle w:val="Default"/>
        <w:rPr>
          <w:sz w:val="28"/>
          <w:szCs w:val="28"/>
        </w:rPr>
      </w:pPr>
      <w:r>
        <w:rPr>
          <w:sz w:val="28"/>
          <w:szCs w:val="28"/>
        </w:rPr>
        <w:t xml:space="preserve">The half-life is </w:t>
      </w:r>
      <w:r>
        <w:rPr>
          <w:b/>
          <w:bCs/>
          <w:sz w:val="28"/>
          <w:szCs w:val="28"/>
        </w:rPr>
        <w:t xml:space="preserve">100 – 300 days </w:t>
      </w:r>
      <w:r>
        <w:rPr>
          <w:sz w:val="28"/>
          <w:szCs w:val="28"/>
        </w:rPr>
        <w:t xml:space="preserve">under normal condition. </w:t>
      </w:r>
    </w:p>
    <w:p w14:paraId="6AB6239C" w14:textId="77777777" w:rsidR="00787282" w:rsidRDefault="00787282" w:rsidP="00787282">
      <w:pPr>
        <w:pStyle w:val="Default"/>
      </w:pPr>
    </w:p>
    <w:p w14:paraId="6880F781" w14:textId="77777777" w:rsidR="00787282" w:rsidRDefault="00787282" w:rsidP="00787282">
      <w:pPr>
        <w:pStyle w:val="Default"/>
        <w:numPr>
          <w:ilvl w:val="0"/>
          <w:numId w:val="4"/>
        </w:numPr>
        <w:rPr>
          <w:sz w:val="28"/>
          <w:szCs w:val="28"/>
        </w:rPr>
      </w:pPr>
      <w:r>
        <w:rPr>
          <w:sz w:val="28"/>
          <w:szCs w:val="28"/>
        </w:rPr>
        <w:t xml:space="preserve">A. </w:t>
      </w:r>
      <w:r>
        <w:rPr>
          <w:b/>
          <w:bCs/>
          <w:sz w:val="28"/>
          <w:szCs w:val="28"/>
        </w:rPr>
        <w:t xml:space="preserve">T lymphocytes (T- cells) </w:t>
      </w:r>
      <w:r>
        <w:rPr>
          <w:sz w:val="28"/>
          <w:szCs w:val="28"/>
        </w:rPr>
        <w:t xml:space="preserve">function in the immune response by acting directly against virus-infected cells and tumor cells. </w:t>
      </w:r>
    </w:p>
    <w:p w14:paraId="33F5B1B5" w14:textId="77777777" w:rsidR="00787282" w:rsidRDefault="00787282" w:rsidP="00787282">
      <w:pPr>
        <w:pStyle w:val="Default"/>
        <w:rPr>
          <w:sz w:val="28"/>
          <w:szCs w:val="28"/>
        </w:rPr>
      </w:pPr>
      <w:r>
        <w:rPr>
          <w:sz w:val="28"/>
          <w:szCs w:val="28"/>
        </w:rPr>
        <w:t xml:space="preserve">B. </w:t>
      </w:r>
      <w:r>
        <w:rPr>
          <w:b/>
          <w:bCs/>
          <w:sz w:val="28"/>
          <w:szCs w:val="28"/>
        </w:rPr>
        <w:t xml:space="preserve">B lymphocytes (B - cells) </w:t>
      </w:r>
      <w:r>
        <w:rPr>
          <w:sz w:val="28"/>
          <w:szCs w:val="28"/>
        </w:rPr>
        <w:t xml:space="preserve">give rise to plasma cells, which produce </w:t>
      </w:r>
      <w:r>
        <w:rPr>
          <w:b/>
          <w:bCs/>
          <w:sz w:val="28"/>
          <w:szCs w:val="28"/>
        </w:rPr>
        <w:t xml:space="preserve">antibodies </w:t>
      </w:r>
      <w:r>
        <w:rPr>
          <w:sz w:val="28"/>
          <w:szCs w:val="28"/>
        </w:rPr>
        <w:t xml:space="preserve">(immunoglobulins) that are released to the blood. </w:t>
      </w:r>
    </w:p>
    <w:p w14:paraId="2373C694" w14:textId="77777777" w:rsidR="00787282" w:rsidRDefault="00787282" w:rsidP="00787282">
      <w:pPr>
        <w:pStyle w:val="Default"/>
        <w:rPr>
          <w:sz w:val="28"/>
          <w:szCs w:val="28"/>
        </w:rPr>
      </w:pPr>
    </w:p>
    <w:p w14:paraId="5A377601" w14:textId="73AF343C" w:rsidR="00787282" w:rsidRPr="00787282" w:rsidRDefault="00787282" w:rsidP="00787282">
      <w:pPr>
        <w:pStyle w:val="Default"/>
        <w:rPr>
          <w:sz w:val="28"/>
          <w:szCs w:val="28"/>
        </w:rPr>
      </w:pPr>
      <w:r w:rsidRPr="00787282">
        <w:rPr>
          <w:b/>
          <w:bCs/>
          <w:sz w:val="28"/>
          <w:szCs w:val="28"/>
        </w:rPr>
        <w:t xml:space="preserve">Immunoglobulin G (IgG): </w:t>
      </w:r>
      <w:r w:rsidRPr="00787282">
        <w:rPr>
          <w:sz w:val="28"/>
          <w:szCs w:val="28"/>
        </w:rPr>
        <w:t xml:space="preserve">This is the most common antibody. It's in blood and other body fluids, and protects against bacterial and viral infections. IgG can take time to form after an infection or </w:t>
      </w:r>
      <w:r w:rsidRPr="00787282">
        <w:rPr>
          <w:i/>
          <w:iCs/>
          <w:sz w:val="28"/>
          <w:szCs w:val="28"/>
        </w:rPr>
        <w:t xml:space="preserve">immunization. </w:t>
      </w:r>
    </w:p>
    <w:p w14:paraId="1CB6E77F" w14:textId="77777777" w:rsidR="00787282" w:rsidRPr="004A7402" w:rsidRDefault="00787282" w:rsidP="00787282">
      <w:pPr>
        <w:pStyle w:val="Default"/>
        <w:rPr>
          <w:rFonts w:asciiTheme="majorBidi" w:hAnsiTheme="majorBidi" w:cstheme="majorBidi"/>
          <w:sz w:val="28"/>
          <w:szCs w:val="28"/>
        </w:rPr>
      </w:pPr>
      <w:r w:rsidRPr="004A7402">
        <w:rPr>
          <w:rFonts w:asciiTheme="majorBidi" w:hAnsiTheme="majorBidi" w:cstheme="majorBidi"/>
          <w:sz w:val="28"/>
          <w:szCs w:val="28"/>
        </w:rPr>
        <w:t xml:space="preserve">• </w:t>
      </w:r>
      <w:r w:rsidRPr="004A7402">
        <w:rPr>
          <w:rFonts w:asciiTheme="majorBidi" w:hAnsiTheme="majorBidi" w:cstheme="majorBidi"/>
          <w:b/>
          <w:bCs/>
          <w:sz w:val="28"/>
          <w:szCs w:val="28"/>
        </w:rPr>
        <w:t xml:space="preserve">Immunoglobulin M (IgM): </w:t>
      </w:r>
      <w:r w:rsidRPr="004A7402">
        <w:rPr>
          <w:rFonts w:asciiTheme="majorBidi" w:hAnsiTheme="majorBidi" w:cstheme="majorBidi"/>
          <w:sz w:val="28"/>
          <w:szCs w:val="28"/>
        </w:rPr>
        <w:t xml:space="preserve">Found mainly in blood and lymph fluid, this is the first antibody the body makes when it fights a new infection. </w:t>
      </w:r>
    </w:p>
    <w:p w14:paraId="626895C3" w14:textId="77777777" w:rsidR="00787282" w:rsidRPr="004A7402" w:rsidRDefault="00787282" w:rsidP="00787282">
      <w:pPr>
        <w:pStyle w:val="Default"/>
        <w:rPr>
          <w:rFonts w:asciiTheme="majorBidi" w:hAnsiTheme="majorBidi" w:cstheme="majorBidi"/>
          <w:sz w:val="28"/>
          <w:szCs w:val="28"/>
        </w:rPr>
      </w:pPr>
    </w:p>
    <w:p w14:paraId="4D43BF83" w14:textId="2FDBB287" w:rsidR="00787282" w:rsidRPr="004A7402" w:rsidRDefault="00787282" w:rsidP="00787282">
      <w:pPr>
        <w:pStyle w:val="Default"/>
        <w:rPr>
          <w:rFonts w:asciiTheme="majorBidi" w:hAnsiTheme="majorBidi" w:cstheme="majorBidi"/>
          <w:sz w:val="28"/>
          <w:szCs w:val="28"/>
        </w:rPr>
      </w:pPr>
      <w:r w:rsidRPr="004A7402">
        <w:rPr>
          <w:rFonts w:asciiTheme="majorBidi" w:hAnsiTheme="majorBidi" w:cstheme="majorBidi"/>
          <w:sz w:val="28"/>
          <w:szCs w:val="28"/>
        </w:rPr>
        <w:t>C. Platelets</w:t>
      </w:r>
    </w:p>
    <w:p w14:paraId="5D506AD9" w14:textId="0638A032" w:rsidR="00787282" w:rsidRDefault="00787282" w:rsidP="00787282">
      <w:pPr>
        <w:pStyle w:val="Default"/>
      </w:pPr>
      <w:r w:rsidRPr="00787282">
        <w:rPr>
          <w:noProof/>
        </w:rPr>
        <w:drawing>
          <wp:inline distT="0" distB="0" distL="0" distR="0" wp14:anchorId="0AC3AC6C" wp14:editId="78CDB228">
            <wp:extent cx="4667250" cy="1416050"/>
            <wp:effectExtent l="0" t="0" r="0" b="0"/>
            <wp:docPr id="178636959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67250" cy="1416050"/>
                    </a:xfrm>
                    <a:prstGeom prst="rect">
                      <a:avLst/>
                    </a:prstGeom>
                    <a:noFill/>
                    <a:ln>
                      <a:noFill/>
                    </a:ln>
                  </pic:spPr>
                </pic:pic>
              </a:graphicData>
            </a:graphic>
          </wp:inline>
        </w:drawing>
      </w:r>
    </w:p>
    <w:p w14:paraId="01CF8CD3" w14:textId="77777777" w:rsidR="00787282" w:rsidRDefault="00787282" w:rsidP="00787282">
      <w:pPr>
        <w:pStyle w:val="Default"/>
      </w:pPr>
    </w:p>
    <w:p w14:paraId="7BD58A07" w14:textId="77777777" w:rsidR="00787282" w:rsidRDefault="00787282" w:rsidP="00787282">
      <w:pPr>
        <w:pStyle w:val="Default"/>
        <w:rPr>
          <w:rFonts w:asciiTheme="majorBidi" w:hAnsiTheme="majorBidi" w:cstheme="majorBidi"/>
          <w:sz w:val="28"/>
          <w:szCs w:val="28"/>
        </w:rPr>
      </w:pPr>
      <w:r w:rsidRPr="004A7402">
        <w:rPr>
          <w:rFonts w:asciiTheme="majorBidi" w:hAnsiTheme="majorBidi" w:cstheme="majorBidi"/>
          <w:b/>
          <w:bCs/>
          <w:sz w:val="28"/>
          <w:szCs w:val="28"/>
        </w:rPr>
        <w:t xml:space="preserve">Platelets </w:t>
      </w:r>
      <w:r w:rsidRPr="004A7402">
        <w:rPr>
          <w:rFonts w:asciiTheme="majorBidi" w:hAnsiTheme="majorBidi" w:cstheme="majorBidi"/>
          <w:sz w:val="28"/>
          <w:szCs w:val="28"/>
        </w:rPr>
        <w:t xml:space="preserve">are also called </w:t>
      </w:r>
      <w:r w:rsidRPr="004A7402">
        <w:rPr>
          <w:rFonts w:asciiTheme="majorBidi" w:hAnsiTheme="majorBidi" w:cstheme="majorBidi"/>
          <w:b/>
          <w:bCs/>
          <w:i/>
          <w:iCs/>
          <w:sz w:val="28"/>
          <w:szCs w:val="28"/>
        </w:rPr>
        <w:t xml:space="preserve">thrombocytes </w:t>
      </w:r>
      <w:r w:rsidRPr="004A7402">
        <w:rPr>
          <w:rFonts w:asciiTheme="majorBidi" w:hAnsiTheme="majorBidi" w:cstheme="majorBidi"/>
          <w:sz w:val="28"/>
          <w:szCs w:val="28"/>
        </w:rPr>
        <w:t xml:space="preserve">which are not cells but they are cytoplasmic fragments of cells with no nucleus is originated in red bone marrow lasts about 7 days. In blood smears, each platelet exhibits a blue-staining outer region and an inner area containing granules that stain purple. They carry of chemicals that essential in the normal blood clotting. </w:t>
      </w:r>
    </w:p>
    <w:p w14:paraId="07065C7D" w14:textId="7DCE8CB2" w:rsidR="00FC70A5" w:rsidRPr="004A7402" w:rsidRDefault="00FC70A5" w:rsidP="00787282">
      <w:pPr>
        <w:pStyle w:val="Default"/>
        <w:rPr>
          <w:rFonts w:asciiTheme="majorBidi" w:hAnsiTheme="majorBidi" w:cstheme="majorBidi"/>
          <w:sz w:val="28"/>
          <w:szCs w:val="28"/>
        </w:rPr>
      </w:pPr>
      <w:r>
        <w:rPr>
          <w:rFonts w:asciiTheme="majorBidi" w:hAnsiTheme="majorBidi" w:cstheme="majorBidi"/>
          <w:sz w:val="28"/>
          <w:szCs w:val="28"/>
        </w:rPr>
        <w:lastRenderedPageBreak/>
        <w:t xml:space="preserve">The function of platelets is to stop bleeding and clot formation when the blood vessle ge damage like cut the pletelets bind together and form colt and stop bleeding </w:t>
      </w:r>
    </w:p>
    <w:p w14:paraId="4A1D1E8F" w14:textId="77777777" w:rsidR="00787282" w:rsidRDefault="00787282" w:rsidP="00787282">
      <w:pPr>
        <w:pStyle w:val="Default"/>
        <w:rPr>
          <w:rFonts w:asciiTheme="majorBidi" w:hAnsiTheme="majorBidi" w:cstheme="majorBidi"/>
          <w:sz w:val="28"/>
          <w:szCs w:val="28"/>
        </w:rPr>
      </w:pPr>
      <w:r w:rsidRPr="004A7402">
        <w:rPr>
          <w:rFonts w:asciiTheme="majorBidi" w:hAnsiTheme="majorBidi" w:cstheme="majorBidi"/>
          <w:sz w:val="28"/>
          <w:szCs w:val="28"/>
        </w:rPr>
        <w:t xml:space="preserve">• Numbers: average number in </w:t>
      </w:r>
      <w:r w:rsidRPr="004A7402">
        <w:rPr>
          <w:rFonts w:asciiTheme="majorBidi" w:hAnsiTheme="majorBidi" w:cstheme="majorBidi"/>
          <w:b/>
          <w:bCs/>
          <w:sz w:val="28"/>
          <w:szCs w:val="28"/>
        </w:rPr>
        <w:t>150.000- 400.000</w:t>
      </w:r>
      <w:r w:rsidRPr="004A7402">
        <w:rPr>
          <w:rFonts w:asciiTheme="majorBidi" w:hAnsiTheme="majorBidi" w:cstheme="majorBidi"/>
          <w:sz w:val="28"/>
          <w:szCs w:val="28"/>
        </w:rPr>
        <w:t xml:space="preserve">/ mm3 of blood. </w:t>
      </w:r>
    </w:p>
    <w:p w14:paraId="0E542EAD" w14:textId="7F81EECF" w:rsidR="00FC70A5" w:rsidRPr="004A7402" w:rsidRDefault="00FC70A5" w:rsidP="00787282">
      <w:pPr>
        <w:pStyle w:val="Default"/>
        <w:rPr>
          <w:rFonts w:asciiTheme="majorBidi" w:hAnsiTheme="majorBidi" w:cstheme="majorBidi"/>
          <w:sz w:val="28"/>
          <w:szCs w:val="28"/>
        </w:rPr>
      </w:pPr>
    </w:p>
    <w:p w14:paraId="25A61C53" w14:textId="77777777" w:rsidR="00787282" w:rsidRPr="004A7402" w:rsidRDefault="00787282" w:rsidP="00787282">
      <w:pPr>
        <w:pStyle w:val="Default"/>
        <w:rPr>
          <w:rFonts w:asciiTheme="majorBidi" w:hAnsiTheme="majorBidi" w:cstheme="majorBidi"/>
          <w:sz w:val="28"/>
          <w:szCs w:val="28"/>
        </w:rPr>
      </w:pPr>
    </w:p>
    <w:sectPr w:rsidR="00787282" w:rsidRPr="004A740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Regular">
    <w:altName w:val="Klee One"/>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E6526F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581EC55"/>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51B1CEF"/>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ED9CD11"/>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2CED696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389612BA"/>
    <w:multiLevelType w:val="hybridMultilevel"/>
    <w:tmpl w:val="685022A6"/>
    <w:lvl w:ilvl="0" w:tplc="7D42BAB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52463442">
    <w:abstractNumId w:val="2"/>
  </w:num>
  <w:num w:numId="2" w16cid:durableId="401024817">
    <w:abstractNumId w:val="1"/>
  </w:num>
  <w:num w:numId="3" w16cid:durableId="414671746">
    <w:abstractNumId w:val="5"/>
  </w:num>
  <w:num w:numId="4" w16cid:durableId="249394514">
    <w:abstractNumId w:val="3"/>
  </w:num>
  <w:num w:numId="5" w16cid:durableId="218902419">
    <w:abstractNumId w:val="4"/>
  </w:num>
  <w:num w:numId="6" w16cid:durableId="16352147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153"/>
    <w:rsid w:val="002701BB"/>
    <w:rsid w:val="004A7402"/>
    <w:rsid w:val="005B1153"/>
    <w:rsid w:val="00784C69"/>
    <w:rsid w:val="00787282"/>
    <w:rsid w:val="008429DE"/>
    <w:rsid w:val="00FC70A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38BE2"/>
  <w15:chartTrackingRefBased/>
  <w15:docId w15:val="{5A148FC5-CCCC-4502-A306-C4A07398F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87282"/>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image" Target="media/image8.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emf"/><Relationship Id="rId5" Type="http://schemas.openxmlformats.org/officeDocument/2006/relationships/image" Target="media/image1.emf"/><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1009</Words>
  <Characters>5756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zeynep iyad</dc:creator>
  <cp:keywords/>
  <dc:description/>
  <cp:lastModifiedBy>ayadabdali.alshamma</cp:lastModifiedBy>
  <cp:revision>7</cp:revision>
  <dcterms:created xsi:type="dcterms:W3CDTF">2024-02-05T18:12:00Z</dcterms:created>
  <dcterms:modified xsi:type="dcterms:W3CDTF">2024-02-17T13:47:00Z</dcterms:modified>
</cp:coreProperties>
</file>