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AF1DD" w:themeColor="accent3" w:themeTint="33"/>
  <w:body>
    <w:p w:rsidR="00756724" w:rsidRPr="00EF4A41" w:rsidRDefault="00756724" w:rsidP="00756724">
      <w:pPr>
        <w:bidi/>
        <w:spacing w:after="160" w:line="259" w:lineRule="auto"/>
        <w:rPr>
          <w:rFonts w:ascii="Calibri" w:eastAsia="Calibri" w:hAnsi="Calibri" w:cs="Calibri"/>
          <w:b/>
          <w:bCs/>
          <w:rtl/>
          <w:lang w:bidi="ar-IQ"/>
        </w:rPr>
      </w:pPr>
      <w:r w:rsidRPr="00EF4A41">
        <w:rPr>
          <w:rFonts w:ascii="Calibri" w:eastAsia="Calibri" w:hAnsi="Calibri" w:cs="Calibri"/>
          <w:b/>
          <w:bCs/>
          <w:noProof/>
          <w:color w:val="000080"/>
          <w:sz w:val="34"/>
          <w:szCs w:val="34"/>
          <w:rtl/>
        </w:rPr>
        <mc:AlternateContent>
          <mc:Choice Requires="wps">
            <w:drawing>
              <wp:anchor distT="0" distB="0" distL="114300" distR="114300" simplePos="0" relativeHeight="251659264" behindDoc="0" locked="0" layoutInCell="1" allowOverlap="1" wp14:anchorId="75256889" wp14:editId="37285525">
                <wp:simplePos x="0" y="0"/>
                <wp:positionH relativeFrom="column">
                  <wp:posOffset>2908300</wp:posOffset>
                </wp:positionH>
                <wp:positionV relativeFrom="paragraph">
                  <wp:posOffset>0</wp:posOffset>
                </wp:positionV>
                <wp:extent cx="2730500" cy="1187450"/>
                <wp:effectExtent l="0" t="0" r="12700" b="12700"/>
                <wp:wrapNone/>
                <wp:docPr id="3" name="مربع نص 3"/>
                <wp:cNvGraphicFramePr/>
                <a:graphic xmlns:a="http://schemas.openxmlformats.org/drawingml/2006/main">
                  <a:graphicData uri="http://schemas.microsoft.com/office/word/2010/wordprocessingShape">
                    <wps:wsp>
                      <wps:cNvSpPr txBox="1"/>
                      <wps:spPr>
                        <a:xfrm>
                          <a:off x="0" y="0"/>
                          <a:ext cx="2730500" cy="1187450"/>
                        </a:xfrm>
                        <a:prstGeom prst="rect">
                          <a:avLst/>
                        </a:prstGeom>
                        <a:solidFill>
                          <a:schemeClr val="accent3">
                            <a:lumMod val="60000"/>
                            <a:lumOff val="40000"/>
                          </a:schemeClr>
                        </a:solidFill>
                        <a:ln w="6350">
                          <a:solidFill>
                            <a:prstClr val="black"/>
                          </a:solidFill>
                        </a:ln>
                        <a:effectLst/>
                      </wps:spPr>
                      <wps:txbx>
                        <w:txbxContent>
                          <w:p w:rsidR="00756724" w:rsidRPr="002261F7" w:rsidRDefault="00756724" w:rsidP="002D048D">
                            <w:pPr>
                              <w:jc w:val="right"/>
                              <w:rPr>
                                <w:b/>
                                <w:bCs/>
                                <w:sz w:val="32"/>
                                <w:szCs w:val="32"/>
                                <w:rtl/>
                                <w:lang w:bidi="ar-IQ"/>
                              </w:rPr>
                            </w:pPr>
                            <w:r w:rsidRPr="002261F7">
                              <w:rPr>
                                <w:rFonts w:hint="cs"/>
                                <w:b/>
                                <w:bCs/>
                                <w:sz w:val="32"/>
                                <w:szCs w:val="32"/>
                                <w:rtl/>
                                <w:lang w:bidi="ar-IQ"/>
                              </w:rPr>
                              <w:t>وزارة التعليم العالي والبحث العلمي</w:t>
                            </w:r>
                          </w:p>
                          <w:p w:rsidR="00756724" w:rsidRPr="002261F7" w:rsidRDefault="00756724" w:rsidP="002D048D">
                            <w:pPr>
                              <w:jc w:val="right"/>
                              <w:rPr>
                                <w:b/>
                                <w:bCs/>
                                <w:sz w:val="32"/>
                                <w:szCs w:val="32"/>
                                <w:rtl/>
                                <w:lang w:bidi="ar-IQ"/>
                              </w:rPr>
                            </w:pPr>
                            <w:r w:rsidRPr="002261F7">
                              <w:rPr>
                                <w:b/>
                                <w:bCs/>
                                <w:sz w:val="32"/>
                                <w:szCs w:val="32"/>
                                <w:rtl/>
                                <w:lang w:bidi="ar-IQ"/>
                              </w:rPr>
                              <w:t>جامعــة المستقبل</w:t>
                            </w:r>
                          </w:p>
                          <w:p w:rsidR="00756724" w:rsidRDefault="00756724" w:rsidP="002D048D">
                            <w:pPr>
                              <w:bidi/>
                              <w:rPr>
                                <w:lang w:bidi="ar-IQ"/>
                              </w:rPr>
                            </w:pPr>
                            <w:r w:rsidRPr="002261F7">
                              <w:rPr>
                                <w:b/>
                                <w:bCs/>
                                <w:sz w:val="32"/>
                                <w:szCs w:val="32"/>
                                <w:rtl/>
                                <w:lang w:bidi="ar-IQ"/>
                              </w:rPr>
                              <w:t>كلية التربية البدنية وعلوم الرياضة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3" o:spid="_x0000_s1026" type="#_x0000_t202" style="position:absolute;left:0;text-align:left;margin-left:229pt;margin-top:0;width:215pt;height:9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" fillcolor="#c2d69b [1942]" strokeweight=".5pt">
                <v:textbox>
                  <w:txbxContent>
                    <w:p w:rsidR="00756724" w:rsidRPr="002261F7" w:rsidRDefault="00756724" w:rsidP="002D048D">
                      <w:pPr>
                        <w:jc w:val="right"/>
                        <w:rPr>
                          <w:b/>
                          <w:bCs/>
                          <w:sz w:val="32"/>
                          <w:szCs w:val="32"/>
                          <w:rtl/>
                          <w:lang w:bidi="ar-IQ"/>
                        </w:rPr>
                      </w:pPr>
                      <w:r w:rsidRPr="002261F7">
                        <w:rPr>
                          <w:rFonts w:hint="cs"/>
                          <w:b/>
                          <w:bCs/>
                          <w:sz w:val="32"/>
                          <w:szCs w:val="32"/>
                          <w:rtl/>
                          <w:lang w:bidi="ar-IQ"/>
                        </w:rPr>
                        <w:t>وزارة التعليم العالي والبحث العلمي</w:t>
                      </w:r>
                    </w:p>
                    <w:p w:rsidR="00756724" w:rsidRPr="002261F7" w:rsidRDefault="00756724" w:rsidP="002D048D">
                      <w:pPr>
                        <w:jc w:val="right"/>
                        <w:rPr>
                          <w:b/>
                          <w:bCs/>
                          <w:sz w:val="32"/>
                          <w:szCs w:val="32"/>
                          <w:rtl/>
                          <w:lang w:bidi="ar-IQ"/>
                        </w:rPr>
                      </w:pPr>
                      <w:r w:rsidRPr="002261F7">
                        <w:rPr>
                          <w:b/>
                          <w:bCs/>
                          <w:sz w:val="32"/>
                          <w:szCs w:val="32"/>
                          <w:rtl/>
                          <w:lang w:bidi="ar-IQ"/>
                        </w:rPr>
                        <w:t>جامعــة المستقبل</w:t>
                      </w:r>
                    </w:p>
                    <w:p w:rsidR="00756724" w:rsidRDefault="00756724" w:rsidP="002D048D">
                      <w:pPr>
                        <w:bidi/>
                        <w:rPr>
                          <w:lang w:bidi="ar-IQ"/>
                        </w:rPr>
                      </w:pPr>
                      <w:r w:rsidRPr="002261F7">
                        <w:rPr>
                          <w:b/>
                          <w:bCs/>
                          <w:sz w:val="32"/>
                          <w:szCs w:val="32"/>
                          <w:rtl/>
                          <w:lang w:bidi="ar-IQ"/>
                        </w:rPr>
                        <w:t>كلية التربية البدنية وعلوم الرياضة</w:t>
                      </w:r>
                    </w:p>
                  </w:txbxContent>
                </v:textbox>
              </v:shape>
            </w:pict>
          </mc:Fallback>
        </mc:AlternateContent>
      </w:r>
      <w:r w:rsidRPr="00EF4A41">
        <w:rPr>
          <w:rFonts w:ascii="Calibri" w:eastAsia="Calibri" w:hAnsi="Calibri" w:cs="Calibri" w:hint="cs"/>
          <w:b/>
          <w:bCs/>
          <w:color w:val="000080"/>
          <w:sz w:val="34"/>
          <w:szCs w:val="34"/>
          <w:rtl/>
          <w:lang w:bidi="ar-IQ"/>
        </w:rPr>
        <w:t xml:space="preserve">                                                           </w:t>
      </w:r>
      <w:r w:rsidRPr="00EF4A41">
        <w:rPr>
          <w:rFonts w:ascii="Calibri" w:eastAsia="Calibri" w:hAnsi="Calibri" w:cs="Calibri"/>
          <w:b/>
          <w:bCs/>
          <w:color w:val="000080"/>
          <w:sz w:val="34"/>
          <w:szCs w:val="34"/>
          <w:rtl/>
          <w:lang w:bidi="ar-IQ"/>
        </w:rPr>
        <w:tab/>
      </w:r>
      <w:r w:rsidRPr="00EF4A41">
        <w:rPr>
          <w:rFonts w:ascii="Calibri" w:eastAsia="Calibri" w:hAnsi="Calibri" w:cs="Calibri" w:hint="cs"/>
          <w:b/>
          <w:bCs/>
          <w:color w:val="000080"/>
          <w:sz w:val="34"/>
          <w:szCs w:val="34"/>
          <w:rtl/>
          <w:lang w:bidi="ar-IQ"/>
        </w:rPr>
        <w:t xml:space="preserve">                       </w:t>
      </w:r>
      <w:r w:rsidRPr="00EF4A41">
        <w:rPr>
          <w:rFonts w:ascii="Times New Roman" w:eastAsia="Times New Roman" w:hAnsi="Times New Roman" w:cs="Times New Roman"/>
          <w:noProof/>
          <w:sz w:val="24"/>
          <w:szCs w:val="24"/>
        </w:rPr>
        <w:drawing>
          <wp:inline distT="0" distB="0" distL="0" distR="0" wp14:anchorId="21572C35" wp14:editId="2847B6D6">
            <wp:extent cx="1478270" cy="1441450"/>
            <wp:effectExtent l="0" t="0" r="0" b="635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78270" cy="1441450"/>
                    </a:xfrm>
                    <a:prstGeom prst="rect">
                      <a:avLst/>
                    </a:prstGeom>
                    <a:noFill/>
                    <a:ln>
                      <a:noFill/>
                    </a:ln>
                  </pic:spPr>
                </pic:pic>
              </a:graphicData>
            </a:graphic>
          </wp:inline>
        </w:drawing>
      </w:r>
    </w:p>
    <w:p w:rsidR="00756724" w:rsidRPr="00EF4A41" w:rsidRDefault="00756724" w:rsidP="00756724">
      <w:pPr>
        <w:bidi/>
        <w:rPr>
          <w:rFonts w:ascii="Calibri" w:eastAsia="Calibri" w:hAnsi="Calibri" w:cs="Calibri"/>
          <w:rtl/>
          <w:lang w:bidi="ar-IQ"/>
        </w:rPr>
      </w:pPr>
    </w:p>
    <w:p w:rsidR="00756724" w:rsidRPr="00EF4A41" w:rsidRDefault="00756724" w:rsidP="00756724">
      <w:pPr>
        <w:bidi/>
        <w:rPr>
          <w:rFonts w:ascii="Calibri" w:eastAsia="Calibri" w:hAnsi="Calibri" w:cs="Calibri"/>
          <w:rtl/>
          <w:lang w:bidi="ar-IQ"/>
        </w:rPr>
      </w:pPr>
    </w:p>
    <w:p w:rsidR="00756724" w:rsidRPr="00EF4A41" w:rsidRDefault="00756724" w:rsidP="00756724">
      <w:pPr>
        <w:bidi/>
        <w:rPr>
          <w:rFonts w:ascii="Calibri" w:eastAsia="Calibri" w:hAnsi="Calibri" w:cs="Calibri"/>
          <w:rtl/>
          <w:lang w:bidi="ar-IQ"/>
        </w:rPr>
      </w:pPr>
    </w:p>
    <w:p w:rsidR="00756724" w:rsidRPr="00EF4A41" w:rsidRDefault="00756724" w:rsidP="00756724">
      <w:pPr>
        <w:bidi/>
        <w:rPr>
          <w:rFonts w:ascii="Calibri" w:eastAsia="Calibri" w:hAnsi="Calibri" w:cs="Calibri"/>
          <w:rtl/>
          <w:lang w:bidi="ar-IQ"/>
        </w:rPr>
      </w:pPr>
    </w:p>
    <w:p w:rsidR="007B7C1D" w:rsidRPr="007B7C1D" w:rsidRDefault="007B7C1D" w:rsidP="007B7C1D">
      <w:pPr>
        <w:bidi/>
        <w:jc w:val="center"/>
        <w:rPr>
          <w:rFonts w:asciiTheme="majorBidi" w:eastAsia="Calibri" w:hAnsiTheme="majorBidi" w:cstheme="majorBidi"/>
          <w:b/>
          <w:bCs/>
          <w:sz w:val="40"/>
          <w:szCs w:val="40"/>
        </w:rPr>
      </w:pPr>
      <w:r w:rsidRPr="007B7C1D">
        <w:rPr>
          <w:rFonts w:asciiTheme="majorBidi" w:eastAsia="Calibri" w:hAnsiTheme="majorBidi" w:cstheme="majorBidi"/>
          <w:b/>
          <w:bCs/>
          <w:sz w:val="40"/>
          <w:szCs w:val="40"/>
          <w:rtl/>
        </w:rPr>
        <w:t>المرونة</w:t>
      </w:r>
    </w:p>
    <w:p w:rsidR="00756724" w:rsidRPr="00EF4A41" w:rsidRDefault="00756724" w:rsidP="0049177C">
      <w:pPr>
        <w:bidi/>
        <w:jc w:val="center"/>
        <w:rPr>
          <w:rFonts w:ascii="Calibri" w:eastAsia="Calibri" w:hAnsi="Calibri" w:cs="Calibri"/>
          <w:b/>
          <w:bCs/>
          <w:sz w:val="36"/>
          <w:szCs w:val="36"/>
          <w:rtl/>
          <w:lang w:bidi="ar-IQ"/>
        </w:rPr>
      </w:pPr>
      <w:r>
        <w:rPr>
          <w:rFonts w:ascii="Calibri" w:eastAsia="Calibri" w:hAnsi="Calibri" w:cs="Calibri" w:hint="cs"/>
          <w:b/>
          <w:bCs/>
          <w:sz w:val="36"/>
          <w:szCs w:val="36"/>
          <w:rtl/>
          <w:lang w:bidi="ar-IQ"/>
        </w:rPr>
        <w:t xml:space="preserve">المرحلة </w:t>
      </w:r>
      <w:r w:rsidR="0049177C">
        <w:rPr>
          <w:rFonts w:ascii="Calibri" w:eastAsia="Calibri" w:hAnsi="Calibri" w:cs="Calibri" w:hint="cs"/>
          <w:b/>
          <w:bCs/>
          <w:sz w:val="36"/>
          <w:szCs w:val="36"/>
          <w:rtl/>
          <w:lang w:bidi="ar-IQ"/>
        </w:rPr>
        <w:t>الاولى</w:t>
      </w:r>
      <w:r>
        <w:rPr>
          <w:rFonts w:ascii="Calibri" w:eastAsia="Calibri" w:hAnsi="Calibri" w:cs="Calibri" w:hint="cs"/>
          <w:b/>
          <w:bCs/>
          <w:sz w:val="36"/>
          <w:szCs w:val="36"/>
          <w:rtl/>
          <w:lang w:bidi="ar-IQ"/>
        </w:rPr>
        <w:t xml:space="preserve"> </w:t>
      </w:r>
    </w:p>
    <w:p w:rsidR="00756724" w:rsidRPr="00EF4A41" w:rsidRDefault="00756724" w:rsidP="00756724">
      <w:pPr>
        <w:bidi/>
        <w:jc w:val="center"/>
        <w:rPr>
          <w:rFonts w:ascii="Calibri" w:eastAsia="Calibri" w:hAnsi="Calibri" w:cs="Calibri"/>
          <w:b/>
          <w:bCs/>
          <w:sz w:val="36"/>
          <w:szCs w:val="36"/>
          <w:rtl/>
          <w:lang w:bidi="ar-IQ"/>
        </w:rPr>
      </w:pPr>
    </w:p>
    <w:p w:rsidR="00756724" w:rsidRPr="00EF4A41" w:rsidRDefault="00756724" w:rsidP="00756724">
      <w:pPr>
        <w:bidi/>
        <w:jc w:val="center"/>
        <w:rPr>
          <w:rFonts w:ascii="Calibri" w:eastAsia="Calibri" w:hAnsi="Calibri" w:cs="Calibri"/>
          <w:sz w:val="36"/>
          <w:szCs w:val="36"/>
          <w:rtl/>
          <w:lang w:bidi="ar-IQ"/>
        </w:rPr>
      </w:pPr>
      <w:proofErr w:type="spellStart"/>
      <w:r w:rsidRPr="00EF4A41">
        <w:rPr>
          <w:rFonts w:ascii="Calibri" w:eastAsia="Calibri" w:hAnsi="Calibri" w:cs="Calibri" w:hint="cs"/>
          <w:b/>
          <w:bCs/>
          <w:sz w:val="36"/>
          <w:szCs w:val="36"/>
          <w:rtl/>
          <w:lang w:bidi="ar-IQ"/>
        </w:rPr>
        <w:t>م.م</w:t>
      </w:r>
      <w:proofErr w:type="spellEnd"/>
      <w:r w:rsidRPr="00EF4A41">
        <w:rPr>
          <w:rFonts w:ascii="Calibri" w:eastAsia="Calibri" w:hAnsi="Calibri" w:cs="Calibri" w:hint="cs"/>
          <w:b/>
          <w:bCs/>
          <w:sz w:val="36"/>
          <w:szCs w:val="36"/>
          <w:rtl/>
          <w:lang w:bidi="ar-IQ"/>
        </w:rPr>
        <w:t xml:space="preserve"> ضي سالم حمزة الجبوري</w:t>
      </w:r>
    </w:p>
    <w:p w:rsidR="00756724" w:rsidRPr="0049177C" w:rsidRDefault="0049177C" w:rsidP="0049177C">
      <w:pPr>
        <w:bidi/>
        <w:jc w:val="center"/>
        <w:rPr>
          <w:b/>
          <w:bCs/>
          <w:sz w:val="36"/>
          <w:szCs w:val="36"/>
          <w:rtl/>
          <w:lang w:bidi="ar-IQ"/>
        </w:rPr>
      </w:pPr>
      <w:r w:rsidRPr="0049177C">
        <w:rPr>
          <w:rFonts w:hint="cs"/>
          <w:b/>
          <w:bCs/>
          <w:sz w:val="36"/>
          <w:szCs w:val="36"/>
          <w:rtl/>
          <w:lang w:bidi="ar-IQ"/>
        </w:rPr>
        <w:t>2023-2024</w:t>
      </w:r>
    </w:p>
    <w:p w:rsidR="00756724" w:rsidRPr="00EF4A41" w:rsidRDefault="00756724" w:rsidP="0049177C">
      <w:pPr>
        <w:bidi/>
        <w:jc w:val="center"/>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DB1951" w:rsidRDefault="00DB1951" w:rsidP="00756724">
      <w:pPr>
        <w:jc w:val="right"/>
        <w:rPr>
          <w:rtl/>
        </w:rPr>
      </w:pPr>
    </w:p>
    <w:p w:rsidR="0049177C" w:rsidRDefault="0049177C" w:rsidP="00756724">
      <w:pPr>
        <w:jc w:val="right"/>
        <w:rPr>
          <w:rtl/>
        </w:rPr>
      </w:pPr>
    </w:p>
    <w:p w:rsidR="007B7C1D" w:rsidRDefault="007B7C1D" w:rsidP="007B7C1D">
      <w:pPr>
        <w:bidi/>
        <w:jc w:val="both"/>
        <w:rPr>
          <w:rFonts w:asciiTheme="majorBidi" w:hAnsiTheme="majorBidi" w:cstheme="majorBidi" w:hint="cs"/>
          <w:sz w:val="32"/>
          <w:szCs w:val="32"/>
          <w:rtl/>
        </w:rPr>
      </w:pPr>
      <w:r w:rsidRPr="007B7C1D">
        <w:rPr>
          <w:rFonts w:asciiTheme="majorBidi" w:hAnsiTheme="majorBidi" w:cstheme="majorBidi"/>
          <w:b/>
          <w:bCs/>
          <w:sz w:val="32"/>
          <w:szCs w:val="32"/>
          <w:rtl/>
        </w:rPr>
        <w:lastRenderedPageBreak/>
        <w:t>المرونة</w:t>
      </w:r>
      <w:r w:rsidRPr="007B7C1D">
        <w:rPr>
          <w:rFonts w:asciiTheme="majorBidi" w:hAnsiTheme="majorBidi" w:cstheme="majorBidi"/>
          <w:b/>
          <w:bCs/>
          <w:sz w:val="32"/>
          <w:szCs w:val="32"/>
        </w:rPr>
        <w:t>:</w:t>
      </w:r>
      <w:r w:rsidRPr="007B7C1D">
        <w:rPr>
          <w:rFonts w:asciiTheme="majorBidi" w:hAnsiTheme="majorBidi" w:cstheme="majorBidi"/>
          <w:sz w:val="32"/>
          <w:szCs w:val="32"/>
        </w:rPr>
        <w:t> </w:t>
      </w:r>
    </w:p>
    <w:p w:rsidR="007B7C1D" w:rsidRPr="007B7C1D" w:rsidRDefault="007B7C1D" w:rsidP="007B7C1D">
      <w:pPr>
        <w:bidi/>
        <w:jc w:val="both"/>
        <w:rPr>
          <w:rFonts w:asciiTheme="majorBidi" w:hAnsiTheme="majorBidi" w:cstheme="majorBidi"/>
          <w:sz w:val="32"/>
          <w:szCs w:val="32"/>
        </w:rPr>
      </w:pPr>
      <w:r w:rsidRPr="007B7C1D">
        <w:rPr>
          <w:rFonts w:asciiTheme="majorBidi" w:hAnsiTheme="majorBidi" w:cstheme="majorBidi"/>
          <w:sz w:val="32"/>
          <w:szCs w:val="32"/>
          <w:rtl/>
        </w:rPr>
        <w:t>وهي قدرة الفرد على أداء الحركات الرياضية إلى أوسع مدى تسمح به المفاصل حيث يعبِّر عن المدى الذي يتحرك فيه المفصل تبعاً لمداه التشريحي، ويوصّف الجسم بالمرونة إذا تغيَّر حجمه أو شكله تحت تأثير القوة المؤثرة عليه</w:t>
      </w:r>
      <w:r w:rsidRPr="007B7C1D">
        <w:rPr>
          <w:rFonts w:asciiTheme="majorBidi" w:hAnsiTheme="majorBidi" w:cstheme="majorBidi"/>
          <w:sz w:val="32"/>
          <w:szCs w:val="32"/>
        </w:rPr>
        <w:t>.</w:t>
      </w:r>
    </w:p>
    <w:p w:rsidR="007B7C1D" w:rsidRPr="007B7C1D" w:rsidRDefault="007B7C1D" w:rsidP="007B7C1D">
      <w:pPr>
        <w:bidi/>
        <w:jc w:val="both"/>
        <w:rPr>
          <w:rFonts w:asciiTheme="majorBidi" w:hAnsiTheme="majorBidi" w:cstheme="majorBidi"/>
          <w:b/>
          <w:bCs/>
          <w:sz w:val="32"/>
          <w:szCs w:val="32"/>
        </w:rPr>
      </w:pPr>
      <w:r w:rsidRPr="007B7C1D">
        <w:rPr>
          <w:rFonts w:asciiTheme="majorBidi" w:hAnsiTheme="majorBidi" w:cstheme="majorBidi"/>
          <w:b/>
          <w:bCs/>
          <w:sz w:val="32"/>
          <w:szCs w:val="32"/>
          <w:rtl/>
        </w:rPr>
        <w:t>العمر الزمني المقاس للمرونة</w:t>
      </w:r>
    </w:p>
    <w:p w:rsidR="007B7C1D" w:rsidRPr="007B7C1D" w:rsidRDefault="007B7C1D" w:rsidP="007B7C1D">
      <w:pPr>
        <w:bidi/>
        <w:jc w:val="both"/>
        <w:rPr>
          <w:rFonts w:asciiTheme="majorBidi" w:hAnsiTheme="majorBidi" w:cstheme="majorBidi"/>
          <w:sz w:val="32"/>
          <w:szCs w:val="32"/>
        </w:rPr>
      </w:pPr>
      <w:r w:rsidRPr="007B7C1D">
        <w:rPr>
          <w:rFonts w:asciiTheme="majorBidi" w:hAnsiTheme="majorBidi" w:cstheme="majorBidi"/>
          <w:sz w:val="32"/>
          <w:szCs w:val="32"/>
          <w:rtl/>
        </w:rPr>
        <w:t>إنّ المرونة من الممكن إنجازها في أيِّ عمر وذلك على شرط أن تعطي التمرين المناسب لهذا العمر ومع هذا فإنَّ نسبة التقدم لا يمكن أن تكون متساوية في كل عمر بالنسبة للرياضين وبصفة عامَّة الأطفال الصغار يكون لديهم مرونة أثناء سنوات الدراسة أو المراهقة فإنَّ المرونة تميل للابتعاد ثّم تبدأ بالنقصان في المرونة مع تقدُّم السِّن هي تغيرات معينة تحدث بالأنسجة المجتمعة في الجسم ولكنَّ التمرين قد يؤخِّر فقدان المرونة المتسببة من عملية نقص</w:t>
      </w:r>
      <w:r w:rsidRPr="007B7C1D">
        <w:rPr>
          <w:rFonts w:asciiTheme="majorBidi" w:hAnsiTheme="majorBidi" w:cstheme="majorBidi"/>
          <w:sz w:val="32"/>
          <w:szCs w:val="32"/>
        </w:rPr>
        <w:t> </w:t>
      </w:r>
      <w:hyperlink r:id="rId7" w:history="1">
        <w:r w:rsidRPr="007B7C1D">
          <w:rPr>
            <w:rStyle w:val="Hyperlink"/>
            <w:rFonts w:asciiTheme="majorBidi" w:hAnsiTheme="majorBidi" w:cstheme="majorBidi"/>
            <w:color w:val="auto"/>
            <w:sz w:val="32"/>
            <w:szCs w:val="32"/>
            <w:u w:val="none"/>
            <w:rtl/>
          </w:rPr>
          <w:t>الماء</w:t>
        </w:r>
      </w:hyperlink>
      <w:r w:rsidRPr="007B7C1D">
        <w:rPr>
          <w:rFonts w:asciiTheme="majorBidi" w:hAnsiTheme="majorBidi" w:cstheme="majorBidi"/>
          <w:sz w:val="32"/>
          <w:szCs w:val="32"/>
        </w:rPr>
        <w:t> </w:t>
      </w:r>
      <w:r w:rsidRPr="007B7C1D">
        <w:rPr>
          <w:rFonts w:asciiTheme="majorBidi" w:hAnsiTheme="majorBidi" w:cstheme="majorBidi"/>
          <w:sz w:val="32"/>
          <w:szCs w:val="32"/>
          <w:rtl/>
        </w:rPr>
        <w:t>بسبب السِّن وهذا يمنع تكوين الالتصاق، ومن بين التغيرات الطبيعية المرتبطة بتقدُّم السِّن الآتي</w:t>
      </w:r>
      <w:r w:rsidRPr="007B7C1D">
        <w:rPr>
          <w:rFonts w:asciiTheme="majorBidi" w:hAnsiTheme="majorBidi" w:cstheme="majorBidi"/>
          <w:sz w:val="32"/>
          <w:szCs w:val="32"/>
        </w:rPr>
        <w:t>:</w:t>
      </w:r>
    </w:p>
    <w:p w:rsidR="007B7C1D" w:rsidRPr="007B7C1D" w:rsidRDefault="007B7C1D" w:rsidP="007B7C1D">
      <w:pPr>
        <w:numPr>
          <w:ilvl w:val="0"/>
          <w:numId w:val="13"/>
        </w:numPr>
        <w:bidi/>
        <w:jc w:val="both"/>
        <w:rPr>
          <w:rFonts w:asciiTheme="majorBidi" w:hAnsiTheme="majorBidi" w:cstheme="majorBidi"/>
          <w:sz w:val="32"/>
          <w:szCs w:val="32"/>
        </w:rPr>
      </w:pPr>
      <w:r w:rsidRPr="007B7C1D">
        <w:rPr>
          <w:rFonts w:asciiTheme="majorBidi" w:hAnsiTheme="majorBidi" w:cstheme="majorBidi"/>
          <w:sz w:val="32"/>
          <w:szCs w:val="32"/>
          <w:rtl/>
        </w:rPr>
        <w:t>كمية متزايدة من ترسبات</w:t>
      </w:r>
      <w:r w:rsidRPr="007B7C1D">
        <w:rPr>
          <w:rFonts w:asciiTheme="majorBidi" w:hAnsiTheme="majorBidi" w:cstheme="majorBidi"/>
          <w:sz w:val="32"/>
          <w:szCs w:val="32"/>
        </w:rPr>
        <w:t> </w:t>
      </w:r>
      <w:hyperlink r:id="rId8" w:history="1">
        <w:r w:rsidRPr="007B7C1D">
          <w:rPr>
            <w:rStyle w:val="Hyperlink"/>
            <w:rFonts w:asciiTheme="majorBidi" w:hAnsiTheme="majorBidi" w:cstheme="majorBidi"/>
            <w:color w:val="auto"/>
            <w:sz w:val="32"/>
            <w:szCs w:val="32"/>
            <w:u w:val="none"/>
            <w:rtl/>
          </w:rPr>
          <w:t>الكالسيوم</w:t>
        </w:r>
      </w:hyperlink>
      <w:r w:rsidRPr="007B7C1D">
        <w:rPr>
          <w:rFonts w:asciiTheme="majorBidi" w:hAnsiTheme="majorBidi" w:cstheme="majorBidi"/>
          <w:sz w:val="32"/>
          <w:szCs w:val="32"/>
        </w:rPr>
        <w:t>.</w:t>
      </w:r>
    </w:p>
    <w:p w:rsidR="007B7C1D" w:rsidRPr="007B7C1D" w:rsidRDefault="007B7C1D" w:rsidP="007B7C1D">
      <w:pPr>
        <w:numPr>
          <w:ilvl w:val="0"/>
          <w:numId w:val="14"/>
        </w:numPr>
        <w:bidi/>
        <w:jc w:val="both"/>
        <w:rPr>
          <w:rFonts w:asciiTheme="majorBidi" w:hAnsiTheme="majorBidi" w:cstheme="majorBidi"/>
          <w:sz w:val="32"/>
          <w:szCs w:val="32"/>
        </w:rPr>
      </w:pPr>
      <w:r w:rsidRPr="007B7C1D">
        <w:rPr>
          <w:rFonts w:asciiTheme="majorBidi" w:hAnsiTheme="majorBidi" w:cstheme="majorBidi"/>
          <w:sz w:val="32"/>
          <w:szCs w:val="32"/>
          <w:rtl/>
        </w:rPr>
        <w:t>درجة متزايدة من استهلاك الماء</w:t>
      </w:r>
      <w:r w:rsidRPr="007B7C1D">
        <w:rPr>
          <w:rFonts w:asciiTheme="majorBidi" w:hAnsiTheme="majorBidi" w:cstheme="majorBidi"/>
          <w:sz w:val="32"/>
          <w:szCs w:val="32"/>
        </w:rPr>
        <w:t>.</w:t>
      </w:r>
    </w:p>
    <w:p w:rsidR="007B7C1D" w:rsidRPr="007B7C1D" w:rsidRDefault="007B7C1D" w:rsidP="007B7C1D">
      <w:pPr>
        <w:numPr>
          <w:ilvl w:val="0"/>
          <w:numId w:val="15"/>
        </w:numPr>
        <w:bidi/>
        <w:jc w:val="both"/>
        <w:rPr>
          <w:rFonts w:asciiTheme="majorBidi" w:hAnsiTheme="majorBidi" w:cstheme="majorBidi"/>
          <w:sz w:val="32"/>
          <w:szCs w:val="32"/>
        </w:rPr>
      </w:pPr>
      <w:r w:rsidRPr="007B7C1D">
        <w:rPr>
          <w:rFonts w:asciiTheme="majorBidi" w:hAnsiTheme="majorBidi" w:cstheme="majorBidi"/>
          <w:sz w:val="32"/>
          <w:szCs w:val="32"/>
          <w:rtl/>
        </w:rPr>
        <w:t>مستوى متزايد من التكرارات</w:t>
      </w:r>
      <w:r w:rsidRPr="007B7C1D">
        <w:rPr>
          <w:rFonts w:asciiTheme="majorBidi" w:hAnsiTheme="majorBidi" w:cstheme="majorBidi"/>
          <w:sz w:val="32"/>
          <w:szCs w:val="32"/>
        </w:rPr>
        <w:t>.</w:t>
      </w:r>
    </w:p>
    <w:p w:rsidR="007B7C1D" w:rsidRPr="007B7C1D" w:rsidRDefault="007B7C1D" w:rsidP="007B7C1D">
      <w:pPr>
        <w:numPr>
          <w:ilvl w:val="0"/>
          <w:numId w:val="16"/>
        </w:numPr>
        <w:bidi/>
        <w:jc w:val="both"/>
        <w:rPr>
          <w:rFonts w:asciiTheme="majorBidi" w:hAnsiTheme="majorBidi" w:cstheme="majorBidi"/>
          <w:sz w:val="32"/>
          <w:szCs w:val="32"/>
        </w:rPr>
      </w:pPr>
      <w:r w:rsidRPr="007B7C1D">
        <w:rPr>
          <w:rFonts w:asciiTheme="majorBidi" w:hAnsiTheme="majorBidi" w:cstheme="majorBidi"/>
          <w:sz w:val="32"/>
          <w:szCs w:val="32"/>
          <w:rtl/>
        </w:rPr>
        <w:t>عدد متزايد من الالتصاقات والوصلات</w:t>
      </w:r>
      <w:r w:rsidRPr="007B7C1D">
        <w:rPr>
          <w:rFonts w:asciiTheme="majorBidi" w:hAnsiTheme="majorBidi" w:cstheme="majorBidi"/>
          <w:sz w:val="32"/>
          <w:szCs w:val="32"/>
        </w:rPr>
        <w:t>.</w:t>
      </w:r>
    </w:p>
    <w:p w:rsidR="007B7C1D" w:rsidRPr="007B7C1D" w:rsidRDefault="007B7C1D" w:rsidP="007B7C1D">
      <w:pPr>
        <w:numPr>
          <w:ilvl w:val="0"/>
          <w:numId w:val="17"/>
        </w:numPr>
        <w:bidi/>
        <w:jc w:val="both"/>
        <w:rPr>
          <w:rFonts w:asciiTheme="majorBidi" w:hAnsiTheme="majorBidi" w:cstheme="majorBidi"/>
          <w:sz w:val="32"/>
          <w:szCs w:val="32"/>
        </w:rPr>
      </w:pPr>
      <w:r w:rsidRPr="007B7C1D">
        <w:rPr>
          <w:rFonts w:asciiTheme="majorBidi" w:hAnsiTheme="majorBidi" w:cstheme="majorBidi"/>
          <w:sz w:val="32"/>
          <w:szCs w:val="32"/>
          <w:rtl/>
        </w:rPr>
        <w:t>تغير فعلي في البناء الكيميائي للأنسجة الدهنيَّة</w:t>
      </w:r>
      <w:r w:rsidRPr="007B7C1D">
        <w:rPr>
          <w:rFonts w:asciiTheme="majorBidi" w:hAnsiTheme="majorBidi" w:cstheme="majorBidi"/>
          <w:sz w:val="32"/>
          <w:szCs w:val="32"/>
        </w:rPr>
        <w:t>.</w:t>
      </w:r>
    </w:p>
    <w:p w:rsidR="007B7C1D" w:rsidRPr="007B7C1D" w:rsidRDefault="007B7C1D" w:rsidP="007B7C1D">
      <w:pPr>
        <w:numPr>
          <w:ilvl w:val="0"/>
          <w:numId w:val="18"/>
        </w:numPr>
        <w:bidi/>
        <w:jc w:val="both"/>
        <w:rPr>
          <w:rFonts w:asciiTheme="majorBidi" w:hAnsiTheme="majorBidi" w:cstheme="majorBidi"/>
          <w:sz w:val="32"/>
          <w:szCs w:val="32"/>
        </w:rPr>
      </w:pPr>
      <w:r w:rsidRPr="007B7C1D">
        <w:rPr>
          <w:rFonts w:asciiTheme="majorBidi" w:hAnsiTheme="majorBidi" w:cstheme="majorBidi"/>
          <w:sz w:val="32"/>
          <w:szCs w:val="32"/>
          <w:rtl/>
        </w:rPr>
        <w:t>إعادة تكوين</w:t>
      </w:r>
      <w:r w:rsidRPr="007B7C1D">
        <w:rPr>
          <w:rFonts w:asciiTheme="majorBidi" w:hAnsiTheme="majorBidi" w:cstheme="majorBidi"/>
          <w:sz w:val="32"/>
          <w:szCs w:val="32"/>
        </w:rPr>
        <w:t> </w:t>
      </w:r>
      <w:hyperlink r:id="rId9" w:history="1">
        <w:r w:rsidRPr="007B7C1D">
          <w:rPr>
            <w:rStyle w:val="Hyperlink"/>
            <w:rFonts w:asciiTheme="majorBidi" w:hAnsiTheme="majorBidi" w:cstheme="majorBidi"/>
            <w:color w:val="auto"/>
            <w:sz w:val="32"/>
            <w:szCs w:val="32"/>
            <w:u w:val="none"/>
            <w:rtl/>
          </w:rPr>
          <w:t>الأنسجة العضلية</w:t>
        </w:r>
      </w:hyperlink>
      <w:r w:rsidRPr="007B7C1D">
        <w:rPr>
          <w:rFonts w:asciiTheme="majorBidi" w:hAnsiTheme="majorBidi" w:cstheme="majorBidi"/>
          <w:sz w:val="32"/>
          <w:szCs w:val="32"/>
        </w:rPr>
        <w:t> </w:t>
      </w:r>
      <w:r w:rsidRPr="007B7C1D">
        <w:rPr>
          <w:rFonts w:asciiTheme="majorBidi" w:hAnsiTheme="majorBidi" w:cstheme="majorBidi"/>
          <w:sz w:val="32"/>
          <w:szCs w:val="32"/>
          <w:rtl/>
        </w:rPr>
        <w:t>مع الأنسجة الدهنية</w:t>
      </w:r>
      <w:r w:rsidRPr="007B7C1D">
        <w:rPr>
          <w:rFonts w:asciiTheme="majorBidi" w:hAnsiTheme="majorBidi" w:cstheme="majorBidi"/>
          <w:sz w:val="32"/>
          <w:szCs w:val="32"/>
        </w:rPr>
        <w:t>.</w:t>
      </w:r>
    </w:p>
    <w:p w:rsidR="007B7C1D" w:rsidRPr="007B7C1D" w:rsidRDefault="007B7C1D" w:rsidP="007B7C1D">
      <w:pPr>
        <w:bidi/>
        <w:jc w:val="both"/>
        <w:rPr>
          <w:rFonts w:asciiTheme="majorBidi" w:hAnsiTheme="majorBidi" w:cstheme="majorBidi"/>
          <w:sz w:val="32"/>
          <w:szCs w:val="32"/>
        </w:rPr>
      </w:pPr>
      <w:r w:rsidRPr="007B7C1D">
        <w:rPr>
          <w:rFonts w:asciiTheme="majorBidi" w:hAnsiTheme="majorBidi" w:cstheme="majorBidi"/>
          <w:sz w:val="32"/>
          <w:szCs w:val="32"/>
          <w:rtl/>
        </w:rPr>
        <w:t>خطورة تمرينات الإطالة</w:t>
      </w:r>
    </w:p>
    <w:p w:rsidR="007B7C1D" w:rsidRPr="007B7C1D" w:rsidRDefault="007B7C1D" w:rsidP="007B7C1D">
      <w:pPr>
        <w:bidi/>
        <w:jc w:val="both"/>
        <w:rPr>
          <w:rFonts w:asciiTheme="majorBidi" w:hAnsiTheme="majorBidi" w:cstheme="majorBidi"/>
          <w:sz w:val="32"/>
          <w:szCs w:val="32"/>
        </w:rPr>
      </w:pPr>
      <w:r w:rsidRPr="007B7C1D">
        <w:rPr>
          <w:rFonts w:asciiTheme="majorBidi" w:hAnsiTheme="majorBidi" w:cstheme="majorBidi"/>
          <w:sz w:val="32"/>
          <w:szCs w:val="32"/>
          <w:rtl/>
        </w:rPr>
        <w:t>إنَّ تمرينات الإطالة لا يجب أن تعتبر علاجاً بالنسبة لبعض الرياضين فإنَّ المطاطية تزيد من احتمال إصابة أربطة الجسم والمفاصل، وأنَّ المرونة الزائدة عن حدها ربما تفقد مفاصل الرياضي استقرارها وثباتها</w:t>
      </w:r>
      <w:r w:rsidRPr="007B7C1D">
        <w:rPr>
          <w:rFonts w:asciiTheme="majorBidi" w:hAnsiTheme="majorBidi" w:cstheme="majorBidi"/>
          <w:sz w:val="32"/>
          <w:szCs w:val="32"/>
        </w:rPr>
        <w:t>.</w:t>
      </w:r>
    </w:p>
    <w:p w:rsidR="007B7C1D" w:rsidRPr="007B7C1D" w:rsidRDefault="007B7C1D" w:rsidP="007B7C1D">
      <w:pPr>
        <w:bidi/>
        <w:jc w:val="both"/>
        <w:rPr>
          <w:rFonts w:asciiTheme="majorBidi" w:hAnsiTheme="majorBidi" w:cstheme="majorBidi"/>
          <w:sz w:val="32"/>
          <w:szCs w:val="32"/>
        </w:rPr>
      </w:pPr>
      <w:r w:rsidRPr="007B7C1D">
        <w:rPr>
          <w:rFonts w:asciiTheme="majorBidi" w:hAnsiTheme="majorBidi" w:cstheme="majorBidi"/>
          <w:b/>
          <w:bCs/>
          <w:sz w:val="32"/>
          <w:szCs w:val="32"/>
          <w:rtl/>
        </w:rPr>
        <w:t>لا يجب أن تمارس تمرينات الإطالة في حال ظهور ما يلي</w:t>
      </w:r>
      <w:r w:rsidRPr="007B7C1D">
        <w:rPr>
          <w:rFonts w:asciiTheme="majorBidi" w:hAnsiTheme="majorBidi" w:cstheme="majorBidi"/>
          <w:b/>
          <w:bCs/>
          <w:sz w:val="32"/>
          <w:szCs w:val="32"/>
        </w:rPr>
        <w:t>:</w:t>
      </w:r>
    </w:p>
    <w:p w:rsidR="007B7C1D" w:rsidRPr="007B7C1D" w:rsidRDefault="007B7C1D" w:rsidP="007B7C1D">
      <w:pPr>
        <w:numPr>
          <w:ilvl w:val="0"/>
          <w:numId w:val="19"/>
        </w:numPr>
        <w:bidi/>
        <w:jc w:val="both"/>
        <w:rPr>
          <w:rFonts w:asciiTheme="majorBidi" w:hAnsiTheme="majorBidi" w:cstheme="majorBidi"/>
          <w:sz w:val="32"/>
          <w:szCs w:val="32"/>
        </w:rPr>
      </w:pPr>
      <w:r w:rsidRPr="007B7C1D">
        <w:rPr>
          <w:rFonts w:asciiTheme="majorBidi" w:hAnsiTheme="majorBidi" w:cstheme="majorBidi"/>
          <w:sz w:val="32"/>
          <w:szCs w:val="32"/>
          <w:rtl/>
        </w:rPr>
        <w:t>تحرُّك مكان العظمة</w:t>
      </w:r>
      <w:r w:rsidRPr="007B7C1D">
        <w:rPr>
          <w:rFonts w:asciiTheme="majorBidi" w:hAnsiTheme="majorBidi" w:cstheme="majorBidi"/>
          <w:sz w:val="32"/>
          <w:szCs w:val="32"/>
        </w:rPr>
        <w:t>.</w:t>
      </w:r>
    </w:p>
    <w:p w:rsidR="007B7C1D" w:rsidRPr="007B7C1D" w:rsidRDefault="007B7C1D" w:rsidP="007B7C1D">
      <w:pPr>
        <w:numPr>
          <w:ilvl w:val="0"/>
          <w:numId w:val="20"/>
        </w:numPr>
        <w:bidi/>
        <w:jc w:val="both"/>
        <w:rPr>
          <w:rFonts w:asciiTheme="majorBidi" w:hAnsiTheme="majorBidi" w:cstheme="majorBidi"/>
          <w:sz w:val="32"/>
          <w:szCs w:val="32"/>
        </w:rPr>
      </w:pPr>
      <w:r w:rsidRPr="007B7C1D">
        <w:rPr>
          <w:rFonts w:asciiTheme="majorBidi" w:hAnsiTheme="majorBidi" w:cstheme="majorBidi"/>
          <w:sz w:val="32"/>
          <w:szCs w:val="32"/>
          <w:rtl/>
        </w:rPr>
        <w:t>كان هناك كسر حديث بالعظم</w:t>
      </w:r>
      <w:r w:rsidRPr="007B7C1D">
        <w:rPr>
          <w:rFonts w:asciiTheme="majorBidi" w:hAnsiTheme="majorBidi" w:cstheme="majorBidi"/>
          <w:sz w:val="32"/>
          <w:szCs w:val="32"/>
        </w:rPr>
        <w:t>.</w:t>
      </w:r>
    </w:p>
    <w:p w:rsidR="007B7C1D" w:rsidRPr="007B7C1D" w:rsidRDefault="007B7C1D" w:rsidP="007B7C1D">
      <w:pPr>
        <w:numPr>
          <w:ilvl w:val="0"/>
          <w:numId w:val="21"/>
        </w:numPr>
        <w:bidi/>
        <w:jc w:val="both"/>
        <w:rPr>
          <w:rFonts w:asciiTheme="majorBidi" w:hAnsiTheme="majorBidi" w:cstheme="majorBidi"/>
          <w:sz w:val="32"/>
          <w:szCs w:val="32"/>
        </w:rPr>
      </w:pPr>
      <w:r w:rsidRPr="007B7C1D">
        <w:rPr>
          <w:rFonts w:asciiTheme="majorBidi" w:hAnsiTheme="majorBidi" w:cstheme="majorBidi"/>
          <w:sz w:val="32"/>
          <w:szCs w:val="32"/>
          <w:rtl/>
        </w:rPr>
        <w:lastRenderedPageBreak/>
        <w:t>اشتباه في حدوث التهاب حاد أو مرض معدي حول المعصم</w:t>
      </w:r>
      <w:r w:rsidRPr="007B7C1D">
        <w:rPr>
          <w:rFonts w:asciiTheme="majorBidi" w:hAnsiTheme="majorBidi" w:cstheme="majorBidi"/>
          <w:sz w:val="32"/>
          <w:szCs w:val="32"/>
        </w:rPr>
        <w:t>.</w:t>
      </w:r>
    </w:p>
    <w:p w:rsidR="007B7C1D" w:rsidRPr="007B7C1D" w:rsidRDefault="007B7C1D" w:rsidP="007B7C1D">
      <w:pPr>
        <w:numPr>
          <w:ilvl w:val="0"/>
          <w:numId w:val="22"/>
        </w:numPr>
        <w:bidi/>
        <w:jc w:val="both"/>
        <w:rPr>
          <w:rFonts w:asciiTheme="majorBidi" w:hAnsiTheme="majorBidi" w:cstheme="majorBidi"/>
          <w:sz w:val="32"/>
          <w:szCs w:val="32"/>
        </w:rPr>
      </w:pPr>
      <w:r w:rsidRPr="007B7C1D">
        <w:rPr>
          <w:rFonts w:asciiTheme="majorBidi" w:hAnsiTheme="majorBidi" w:cstheme="majorBidi"/>
          <w:sz w:val="32"/>
          <w:szCs w:val="32"/>
          <w:rtl/>
        </w:rPr>
        <w:t>أشباه وجود</w:t>
      </w:r>
      <w:r w:rsidRPr="007B7C1D">
        <w:rPr>
          <w:rFonts w:asciiTheme="majorBidi" w:hAnsiTheme="majorBidi" w:cstheme="majorBidi"/>
          <w:sz w:val="32"/>
          <w:szCs w:val="32"/>
        </w:rPr>
        <w:t> </w:t>
      </w:r>
      <w:hyperlink r:id="rId10" w:history="1">
        <w:r w:rsidRPr="007B7C1D">
          <w:rPr>
            <w:rStyle w:val="Hyperlink"/>
            <w:rFonts w:asciiTheme="majorBidi" w:hAnsiTheme="majorBidi" w:cstheme="majorBidi"/>
            <w:color w:val="auto"/>
            <w:sz w:val="32"/>
            <w:szCs w:val="32"/>
            <w:u w:val="none"/>
            <w:rtl/>
          </w:rPr>
          <w:t>التهاب المفاصل</w:t>
        </w:r>
      </w:hyperlink>
      <w:r w:rsidRPr="007B7C1D">
        <w:rPr>
          <w:rFonts w:asciiTheme="majorBidi" w:hAnsiTheme="majorBidi" w:cstheme="majorBidi"/>
          <w:sz w:val="32"/>
          <w:szCs w:val="32"/>
        </w:rPr>
        <w:t>.</w:t>
      </w:r>
    </w:p>
    <w:p w:rsidR="007B7C1D" w:rsidRPr="007B7C1D" w:rsidRDefault="007B7C1D" w:rsidP="007B7C1D">
      <w:pPr>
        <w:numPr>
          <w:ilvl w:val="0"/>
          <w:numId w:val="23"/>
        </w:numPr>
        <w:bidi/>
        <w:jc w:val="both"/>
        <w:rPr>
          <w:rFonts w:asciiTheme="majorBidi" w:hAnsiTheme="majorBidi" w:cstheme="majorBidi"/>
          <w:sz w:val="32"/>
          <w:szCs w:val="32"/>
        </w:rPr>
      </w:pPr>
      <w:r w:rsidRPr="007B7C1D">
        <w:rPr>
          <w:rFonts w:asciiTheme="majorBidi" w:hAnsiTheme="majorBidi" w:cstheme="majorBidi"/>
          <w:sz w:val="32"/>
          <w:szCs w:val="32"/>
          <w:rtl/>
        </w:rPr>
        <w:t>ألم حاد في حركة المعصم أو تطويل العضلة</w:t>
      </w:r>
      <w:r w:rsidRPr="007B7C1D">
        <w:rPr>
          <w:rFonts w:asciiTheme="majorBidi" w:hAnsiTheme="majorBidi" w:cstheme="majorBidi"/>
          <w:sz w:val="32"/>
          <w:szCs w:val="32"/>
        </w:rPr>
        <w:t>.</w:t>
      </w:r>
    </w:p>
    <w:p w:rsidR="007B7C1D" w:rsidRPr="007B7C1D" w:rsidRDefault="007B7C1D" w:rsidP="007B7C1D">
      <w:pPr>
        <w:numPr>
          <w:ilvl w:val="0"/>
          <w:numId w:val="24"/>
        </w:numPr>
        <w:bidi/>
        <w:jc w:val="both"/>
        <w:rPr>
          <w:rFonts w:asciiTheme="majorBidi" w:hAnsiTheme="majorBidi" w:cstheme="majorBidi"/>
          <w:sz w:val="32"/>
          <w:szCs w:val="32"/>
        </w:rPr>
      </w:pPr>
      <w:r w:rsidRPr="007B7C1D">
        <w:rPr>
          <w:rFonts w:asciiTheme="majorBidi" w:hAnsiTheme="majorBidi" w:cstheme="majorBidi"/>
          <w:sz w:val="32"/>
          <w:szCs w:val="32"/>
          <w:rtl/>
        </w:rPr>
        <w:t>إذا كنت تعاني من مرض جلدي أو أوعية دموية</w:t>
      </w:r>
      <w:r w:rsidRPr="007B7C1D">
        <w:rPr>
          <w:rFonts w:asciiTheme="majorBidi" w:hAnsiTheme="majorBidi" w:cstheme="majorBidi"/>
          <w:sz w:val="32"/>
          <w:szCs w:val="32"/>
        </w:rPr>
        <w:t>.</w:t>
      </w:r>
    </w:p>
    <w:p w:rsidR="007B7C1D" w:rsidRPr="007B7C1D" w:rsidRDefault="007B7C1D" w:rsidP="007B7C1D">
      <w:pPr>
        <w:numPr>
          <w:ilvl w:val="0"/>
          <w:numId w:val="25"/>
        </w:numPr>
        <w:bidi/>
        <w:jc w:val="both"/>
        <w:rPr>
          <w:rFonts w:asciiTheme="majorBidi" w:hAnsiTheme="majorBidi" w:cstheme="majorBidi"/>
          <w:sz w:val="32"/>
          <w:szCs w:val="32"/>
        </w:rPr>
      </w:pPr>
      <w:r w:rsidRPr="007B7C1D">
        <w:rPr>
          <w:rFonts w:asciiTheme="majorBidi" w:hAnsiTheme="majorBidi" w:cstheme="majorBidi"/>
          <w:sz w:val="32"/>
          <w:szCs w:val="32"/>
          <w:rtl/>
        </w:rPr>
        <w:t>نقص بمدى الحركة</w:t>
      </w:r>
      <w:r w:rsidRPr="007B7C1D">
        <w:rPr>
          <w:rFonts w:asciiTheme="majorBidi" w:hAnsiTheme="majorBidi" w:cstheme="majorBidi"/>
          <w:sz w:val="32"/>
          <w:szCs w:val="32"/>
        </w:rPr>
        <w:t>.</w:t>
      </w:r>
    </w:p>
    <w:p w:rsidR="007B7C1D" w:rsidRPr="007B7C1D" w:rsidRDefault="007B7C1D" w:rsidP="007B7C1D">
      <w:pPr>
        <w:bidi/>
        <w:jc w:val="both"/>
        <w:rPr>
          <w:rFonts w:asciiTheme="majorBidi" w:hAnsiTheme="majorBidi" w:cstheme="majorBidi"/>
          <w:sz w:val="32"/>
          <w:szCs w:val="32"/>
        </w:rPr>
      </w:pPr>
      <w:r w:rsidRPr="007B7C1D">
        <w:rPr>
          <w:rFonts w:asciiTheme="majorBidi" w:hAnsiTheme="majorBidi" w:cstheme="majorBidi"/>
          <w:sz w:val="32"/>
          <w:szCs w:val="32"/>
          <w:rtl/>
        </w:rPr>
        <w:t>أنواع المرونة</w:t>
      </w:r>
    </w:p>
    <w:p w:rsidR="007B7C1D" w:rsidRPr="007B7C1D" w:rsidRDefault="007B7C1D" w:rsidP="007B7C1D">
      <w:pPr>
        <w:numPr>
          <w:ilvl w:val="0"/>
          <w:numId w:val="26"/>
        </w:numPr>
        <w:bidi/>
        <w:jc w:val="both"/>
        <w:rPr>
          <w:rFonts w:asciiTheme="majorBidi" w:hAnsiTheme="majorBidi" w:cstheme="majorBidi"/>
          <w:sz w:val="32"/>
          <w:szCs w:val="32"/>
        </w:rPr>
      </w:pPr>
      <w:r w:rsidRPr="007B7C1D">
        <w:rPr>
          <w:rFonts w:asciiTheme="majorBidi" w:hAnsiTheme="majorBidi" w:cstheme="majorBidi"/>
          <w:sz w:val="32"/>
          <w:szCs w:val="32"/>
          <w:rtl/>
        </w:rPr>
        <w:t>مرونة إيجابية: وهي تتضمَّن جميع مفاصل الجسم</w:t>
      </w:r>
      <w:r w:rsidRPr="007B7C1D">
        <w:rPr>
          <w:rFonts w:asciiTheme="majorBidi" w:hAnsiTheme="majorBidi" w:cstheme="majorBidi"/>
          <w:sz w:val="32"/>
          <w:szCs w:val="32"/>
        </w:rPr>
        <w:t>.</w:t>
      </w:r>
    </w:p>
    <w:p w:rsidR="007B7C1D" w:rsidRPr="007B7C1D" w:rsidRDefault="007B7C1D" w:rsidP="007B7C1D">
      <w:pPr>
        <w:numPr>
          <w:ilvl w:val="0"/>
          <w:numId w:val="27"/>
        </w:numPr>
        <w:bidi/>
        <w:jc w:val="both"/>
        <w:rPr>
          <w:rFonts w:asciiTheme="majorBidi" w:hAnsiTheme="majorBidi" w:cstheme="majorBidi"/>
          <w:sz w:val="32"/>
          <w:szCs w:val="32"/>
        </w:rPr>
      </w:pPr>
      <w:r w:rsidRPr="007B7C1D">
        <w:rPr>
          <w:rFonts w:asciiTheme="majorBidi" w:hAnsiTheme="majorBidi" w:cstheme="majorBidi"/>
          <w:sz w:val="32"/>
          <w:szCs w:val="32"/>
          <w:rtl/>
        </w:rPr>
        <w:t>المرونة الخاصَّة: تتضمَّن المفاصل الداخلية في الحركة المعينة</w:t>
      </w:r>
      <w:r w:rsidRPr="007B7C1D">
        <w:rPr>
          <w:rFonts w:asciiTheme="majorBidi" w:hAnsiTheme="majorBidi" w:cstheme="majorBidi"/>
          <w:sz w:val="32"/>
          <w:szCs w:val="32"/>
        </w:rPr>
        <w:t>.</w:t>
      </w:r>
    </w:p>
    <w:p w:rsidR="007B7C1D" w:rsidRPr="007B7C1D" w:rsidRDefault="007B7C1D" w:rsidP="007B7C1D">
      <w:pPr>
        <w:bidi/>
        <w:jc w:val="both"/>
        <w:rPr>
          <w:rFonts w:asciiTheme="majorBidi" w:hAnsiTheme="majorBidi" w:cstheme="majorBidi"/>
          <w:sz w:val="32"/>
          <w:szCs w:val="32"/>
        </w:rPr>
      </w:pPr>
      <w:r w:rsidRPr="007B7C1D">
        <w:rPr>
          <w:rFonts w:asciiTheme="majorBidi" w:hAnsiTheme="majorBidi" w:cstheme="majorBidi"/>
          <w:sz w:val="32"/>
          <w:szCs w:val="32"/>
          <w:rtl/>
        </w:rPr>
        <w:t>طرق تنمية المرونة</w:t>
      </w:r>
    </w:p>
    <w:p w:rsidR="007B7C1D" w:rsidRPr="007B7C1D" w:rsidRDefault="007B7C1D" w:rsidP="007B7C1D">
      <w:pPr>
        <w:numPr>
          <w:ilvl w:val="0"/>
          <w:numId w:val="28"/>
        </w:numPr>
        <w:bidi/>
        <w:jc w:val="both"/>
        <w:rPr>
          <w:rFonts w:asciiTheme="majorBidi" w:hAnsiTheme="majorBidi" w:cstheme="majorBidi"/>
          <w:sz w:val="32"/>
          <w:szCs w:val="32"/>
        </w:rPr>
      </w:pPr>
      <w:r w:rsidRPr="007B7C1D">
        <w:rPr>
          <w:rFonts w:asciiTheme="majorBidi" w:hAnsiTheme="majorBidi" w:cstheme="majorBidi"/>
          <w:sz w:val="32"/>
          <w:szCs w:val="32"/>
          <w:rtl/>
        </w:rPr>
        <w:t>الطريقة الإيجابية</w:t>
      </w:r>
      <w:r w:rsidRPr="007B7C1D">
        <w:rPr>
          <w:rFonts w:asciiTheme="majorBidi" w:hAnsiTheme="majorBidi" w:cstheme="majorBidi"/>
          <w:sz w:val="32"/>
          <w:szCs w:val="32"/>
        </w:rPr>
        <w:t>.</w:t>
      </w:r>
    </w:p>
    <w:p w:rsidR="007B7C1D" w:rsidRPr="007B7C1D" w:rsidRDefault="007B7C1D" w:rsidP="007B7C1D">
      <w:pPr>
        <w:numPr>
          <w:ilvl w:val="0"/>
          <w:numId w:val="29"/>
        </w:numPr>
        <w:bidi/>
        <w:jc w:val="both"/>
        <w:rPr>
          <w:rFonts w:asciiTheme="majorBidi" w:hAnsiTheme="majorBidi" w:cstheme="majorBidi"/>
          <w:sz w:val="32"/>
          <w:szCs w:val="32"/>
        </w:rPr>
      </w:pPr>
      <w:r w:rsidRPr="007B7C1D">
        <w:rPr>
          <w:rFonts w:asciiTheme="majorBidi" w:hAnsiTheme="majorBidi" w:cstheme="majorBidi"/>
          <w:sz w:val="32"/>
          <w:szCs w:val="32"/>
          <w:rtl/>
        </w:rPr>
        <w:t>الطريقة السلبية</w:t>
      </w:r>
      <w:r w:rsidRPr="007B7C1D">
        <w:rPr>
          <w:rFonts w:asciiTheme="majorBidi" w:hAnsiTheme="majorBidi" w:cstheme="majorBidi"/>
          <w:sz w:val="32"/>
          <w:szCs w:val="32"/>
        </w:rPr>
        <w:t>.</w:t>
      </w:r>
    </w:p>
    <w:p w:rsidR="007B7C1D" w:rsidRPr="007B7C1D" w:rsidRDefault="007B7C1D" w:rsidP="007B7C1D">
      <w:pPr>
        <w:numPr>
          <w:ilvl w:val="0"/>
          <w:numId w:val="30"/>
        </w:numPr>
        <w:bidi/>
        <w:jc w:val="both"/>
        <w:rPr>
          <w:rFonts w:asciiTheme="majorBidi" w:hAnsiTheme="majorBidi" w:cstheme="majorBidi"/>
          <w:sz w:val="32"/>
          <w:szCs w:val="32"/>
        </w:rPr>
      </w:pPr>
      <w:r w:rsidRPr="007B7C1D">
        <w:rPr>
          <w:rFonts w:asciiTheme="majorBidi" w:hAnsiTheme="majorBidi" w:cstheme="majorBidi"/>
          <w:sz w:val="32"/>
          <w:szCs w:val="32"/>
          <w:rtl/>
        </w:rPr>
        <w:t>الطريقة المركَّبة</w:t>
      </w:r>
      <w:r w:rsidRPr="007B7C1D">
        <w:rPr>
          <w:rFonts w:asciiTheme="majorBidi" w:hAnsiTheme="majorBidi" w:cstheme="majorBidi"/>
          <w:sz w:val="32"/>
          <w:szCs w:val="32"/>
        </w:rPr>
        <w:t>.</w:t>
      </w:r>
    </w:p>
    <w:p w:rsidR="007B7C1D" w:rsidRPr="007B7C1D" w:rsidRDefault="007B7C1D" w:rsidP="007B7C1D">
      <w:pPr>
        <w:bidi/>
        <w:jc w:val="both"/>
        <w:rPr>
          <w:rFonts w:asciiTheme="majorBidi" w:hAnsiTheme="majorBidi" w:cstheme="majorBidi"/>
          <w:sz w:val="32"/>
          <w:szCs w:val="32"/>
        </w:rPr>
      </w:pPr>
      <w:r w:rsidRPr="007B7C1D">
        <w:rPr>
          <w:rFonts w:asciiTheme="majorBidi" w:hAnsiTheme="majorBidi" w:cstheme="majorBidi"/>
          <w:sz w:val="32"/>
          <w:szCs w:val="32"/>
          <w:rtl/>
        </w:rPr>
        <w:t>العوامل المؤثرة في المرونة</w:t>
      </w:r>
    </w:p>
    <w:p w:rsidR="007B7C1D" w:rsidRPr="007B7C1D" w:rsidRDefault="007B7C1D" w:rsidP="007B7C1D">
      <w:pPr>
        <w:numPr>
          <w:ilvl w:val="0"/>
          <w:numId w:val="31"/>
        </w:numPr>
        <w:bidi/>
        <w:jc w:val="both"/>
        <w:rPr>
          <w:rFonts w:asciiTheme="majorBidi" w:hAnsiTheme="majorBidi" w:cstheme="majorBidi"/>
          <w:sz w:val="32"/>
          <w:szCs w:val="32"/>
        </w:rPr>
      </w:pPr>
      <w:r w:rsidRPr="007B7C1D">
        <w:rPr>
          <w:rFonts w:asciiTheme="majorBidi" w:hAnsiTheme="majorBidi" w:cstheme="majorBidi"/>
          <w:sz w:val="32"/>
          <w:szCs w:val="32"/>
          <w:rtl/>
        </w:rPr>
        <w:t>العمر الزمني والعمر التدريبي</w:t>
      </w:r>
      <w:r w:rsidRPr="007B7C1D">
        <w:rPr>
          <w:rFonts w:asciiTheme="majorBidi" w:hAnsiTheme="majorBidi" w:cstheme="majorBidi"/>
          <w:sz w:val="32"/>
          <w:szCs w:val="32"/>
        </w:rPr>
        <w:t>.</w:t>
      </w:r>
    </w:p>
    <w:p w:rsidR="007B7C1D" w:rsidRPr="007B7C1D" w:rsidRDefault="007B7C1D" w:rsidP="007B7C1D">
      <w:pPr>
        <w:numPr>
          <w:ilvl w:val="0"/>
          <w:numId w:val="32"/>
        </w:numPr>
        <w:bidi/>
        <w:jc w:val="both"/>
        <w:rPr>
          <w:rFonts w:asciiTheme="majorBidi" w:hAnsiTheme="majorBidi" w:cstheme="majorBidi"/>
          <w:sz w:val="32"/>
          <w:szCs w:val="32"/>
        </w:rPr>
      </w:pPr>
      <w:r w:rsidRPr="007B7C1D">
        <w:rPr>
          <w:rFonts w:asciiTheme="majorBidi" w:hAnsiTheme="majorBidi" w:cstheme="majorBidi"/>
          <w:sz w:val="32"/>
          <w:szCs w:val="32"/>
          <w:rtl/>
        </w:rPr>
        <w:t>نوع الممارسة الرياضية</w:t>
      </w:r>
      <w:r w:rsidRPr="007B7C1D">
        <w:rPr>
          <w:rFonts w:asciiTheme="majorBidi" w:hAnsiTheme="majorBidi" w:cstheme="majorBidi"/>
          <w:sz w:val="32"/>
          <w:szCs w:val="32"/>
        </w:rPr>
        <w:t>.</w:t>
      </w:r>
    </w:p>
    <w:p w:rsidR="007B7C1D" w:rsidRPr="007B7C1D" w:rsidRDefault="007B7C1D" w:rsidP="007B7C1D">
      <w:pPr>
        <w:numPr>
          <w:ilvl w:val="0"/>
          <w:numId w:val="33"/>
        </w:numPr>
        <w:bidi/>
        <w:jc w:val="both"/>
        <w:rPr>
          <w:rFonts w:asciiTheme="majorBidi" w:hAnsiTheme="majorBidi" w:cstheme="majorBidi"/>
          <w:sz w:val="32"/>
          <w:szCs w:val="32"/>
        </w:rPr>
      </w:pPr>
      <w:r w:rsidRPr="007B7C1D">
        <w:rPr>
          <w:rFonts w:asciiTheme="majorBidi" w:hAnsiTheme="majorBidi" w:cstheme="majorBidi"/>
          <w:sz w:val="32"/>
          <w:szCs w:val="32"/>
          <w:rtl/>
        </w:rPr>
        <w:t>نوع المفصل وتركيبه</w:t>
      </w:r>
      <w:r w:rsidRPr="007B7C1D">
        <w:rPr>
          <w:rFonts w:asciiTheme="majorBidi" w:hAnsiTheme="majorBidi" w:cstheme="majorBidi"/>
          <w:sz w:val="32"/>
          <w:szCs w:val="32"/>
        </w:rPr>
        <w:t>.</w:t>
      </w:r>
    </w:p>
    <w:p w:rsidR="007B7C1D" w:rsidRPr="007B7C1D" w:rsidRDefault="007B7C1D" w:rsidP="007B7C1D">
      <w:pPr>
        <w:numPr>
          <w:ilvl w:val="0"/>
          <w:numId w:val="34"/>
        </w:numPr>
        <w:bidi/>
        <w:jc w:val="both"/>
        <w:rPr>
          <w:rFonts w:asciiTheme="majorBidi" w:hAnsiTheme="majorBidi" w:cstheme="majorBidi"/>
          <w:sz w:val="32"/>
          <w:szCs w:val="32"/>
        </w:rPr>
      </w:pPr>
      <w:r w:rsidRPr="007B7C1D">
        <w:rPr>
          <w:rFonts w:asciiTheme="majorBidi" w:hAnsiTheme="majorBidi" w:cstheme="majorBidi"/>
          <w:sz w:val="32"/>
          <w:szCs w:val="32"/>
          <w:rtl/>
        </w:rPr>
        <w:t>درجة التوافق بين العضلات المشتركة</w:t>
      </w:r>
      <w:r w:rsidRPr="007B7C1D">
        <w:rPr>
          <w:rFonts w:asciiTheme="majorBidi" w:hAnsiTheme="majorBidi" w:cstheme="majorBidi"/>
          <w:sz w:val="32"/>
          <w:szCs w:val="32"/>
        </w:rPr>
        <w:t>.</w:t>
      </w:r>
    </w:p>
    <w:p w:rsidR="007B7C1D" w:rsidRPr="007B7C1D" w:rsidRDefault="007B7C1D" w:rsidP="007B7C1D">
      <w:pPr>
        <w:numPr>
          <w:ilvl w:val="0"/>
          <w:numId w:val="35"/>
        </w:numPr>
        <w:bidi/>
        <w:jc w:val="both"/>
        <w:rPr>
          <w:rFonts w:asciiTheme="majorBidi" w:hAnsiTheme="majorBidi" w:cstheme="majorBidi"/>
          <w:sz w:val="32"/>
          <w:szCs w:val="32"/>
        </w:rPr>
      </w:pPr>
      <w:r w:rsidRPr="007B7C1D">
        <w:rPr>
          <w:rFonts w:asciiTheme="majorBidi" w:hAnsiTheme="majorBidi" w:cstheme="majorBidi"/>
          <w:sz w:val="32"/>
          <w:szCs w:val="32"/>
          <w:rtl/>
        </w:rPr>
        <w:t>نوع النشاط المهني خارج التدريب</w:t>
      </w:r>
      <w:r w:rsidRPr="007B7C1D">
        <w:rPr>
          <w:rFonts w:asciiTheme="majorBidi" w:hAnsiTheme="majorBidi" w:cstheme="majorBidi"/>
          <w:sz w:val="32"/>
          <w:szCs w:val="32"/>
        </w:rPr>
        <w:t>.</w:t>
      </w:r>
    </w:p>
    <w:p w:rsidR="007B7C1D" w:rsidRPr="007B7C1D" w:rsidRDefault="007B7C1D" w:rsidP="007B7C1D">
      <w:pPr>
        <w:numPr>
          <w:ilvl w:val="0"/>
          <w:numId w:val="36"/>
        </w:numPr>
        <w:bidi/>
        <w:jc w:val="both"/>
        <w:rPr>
          <w:rFonts w:asciiTheme="majorBidi" w:hAnsiTheme="majorBidi" w:cstheme="majorBidi"/>
          <w:sz w:val="32"/>
          <w:szCs w:val="32"/>
        </w:rPr>
      </w:pPr>
      <w:r w:rsidRPr="007B7C1D">
        <w:rPr>
          <w:rFonts w:asciiTheme="majorBidi" w:hAnsiTheme="majorBidi" w:cstheme="majorBidi"/>
          <w:sz w:val="32"/>
          <w:szCs w:val="32"/>
          <w:rtl/>
        </w:rPr>
        <w:t>الحالة النفسية للّاعب</w:t>
      </w:r>
      <w:r w:rsidRPr="007B7C1D">
        <w:rPr>
          <w:rFonts w:asciiTheme="majorBidi" w:hAnsiTheme="majorBidi" w:cstheme="majorBidi"/>
          <w:sz w:val="32"/>
          <w:szCs w:val="32"/>
        </w:rPr>
        <w:t>.</w:t>
      </w:r>
    </w:p>
    <w:p w:rsidR="007B7C1D" w:rsidRPr="007B7C1D" w:rsidRDefault="007B7C1D" w:rsidP="007B7C1D">
      <w:pPr>
        <w:bidi/>
        <w:jc w:val="both"/>
        <w:rPr>
          <w:rFonts w:asciiTheme="majorBidi" w:hAnsiTheme="majorBidi" w:cstheme="majorBidi"/>
          <w:sz w:val="32"/>
          <w:szCs w:val="32"/>
        </w:rPr>
      </w:pPr>
      <w:r w:rsidRPr="007B7C1D">
        <w:rPr>
          <w:rFonts w:asciiTheme="majorBidi" w:hAnsiTheme="majorBidi" w:cstheme="majorBidi"/>
          <w:sz w:val="32"/>
          <w:szCs w:val="32"/>
          <w:rtl/>
        </w:rPr>
        <w:t>أهمية المرونة</w:t>
      </w:r>
    </w:p>
    <w:p w:rsidR="007B7C1D" w:rsidRPr="007B7C1D" w:rsidRDefault="007B7C1D" w:rsidP="007B7C1D">
      <w:pPr>
        <w:numPr>
          <w:ilvl w:val="0"/>
          <w:numId w:val="37"/>
        </w:numPr>
        <w:bidi/>
        <w:jc w:val="both"/>
        <w:rPr>
          <w:rFonts w:asciiTheme="majorBidi" w:hAnsiTheme="majorBidi" w:cstheme="majorBidi"/>
          <w:sz w:val="32"/>
          <w:szCs w:val="32"/>
        </w:rPr>
      </w:pPr>
      <w:r w:rsidRPr="007B7C1D">
        <w:rPr>
          <w:rFonts w:asciiTheme="majorBidi" w:hAnsiTheme="majorBidi" w:cstheme="majorBidi"/>
          <w:sz w:val="32"/>
          <w:szCs w:val="32"/>
          <w:rtl/>
        </w:rPr>
        <w:t>تعمل على سرعة اكتساب وإتقان الأداء الحركي الفني</w:t>
      </w:r>
      <w:r w:rsidRPr="007B7C1D">
        <w:rPr>
          <w:rFonts w:asciiTheme="majorBidi" w:hAnsiTheme="majorBidi" w:cstheme="majorBidi"/>
          <w:sz w:val="32"/>
          <w:szCs w:val="32"/>
        </w:rPr>
        <w:t>.</w:t>
      </w:r>
    </w:p>
    <w:p w:rsidR="007B7C1D" w:rsidRPr="007B7C1D" w:rsidRDefault="007B7C1D" w:rsidP="007B7C1D">
      <w:pPr>
        <w:numPr>
          <w:ilvl w:val="0"/>
          <w:numId w:val="38"/>
        </w:numPr>
        <w:bidi/>
        <w:jc w:val="both"/>
        <w:rPr>
          <w:rFonts w:asciiTheme="majorBidi" w:hAnsiTheme="majorBidi" w:cstheme="majorBidi"/>
          <w:sz w:val="32"/>
          <w:szCs w:val="32"/>
        </w:rPr>
      </w:pPr>
      <w:r w:rsidRPr="007B7C1D">
        <w:rPr>
          <w:rFonts w:asciiTheme="majorBidi" w:hAnsiTheme="majorBidi" w:cstheme="majorBidi"/>
          <w:sz w:val="32"/>
          <w:szCs w:val="32"/>
          <w:rtl/>
        </w:rPr>
        <w:lastRenderedPageBreak/>
        <w:t>تطوير السِّمات الإدارية للّاعب كالثقة بالنفس</w:t>
      </w:r>
      <w:r w:rsidRPr="007B7C1D">
        <w:rPr>
          <w:rFonts w:asciiTheme="majorBidi" w:hAnsiTheme="majorBidi" w:cstheme="majorBidi"/>
          <w:sz w:val="32"/>
          <w:szCs w:val="32"/>
        </w:rPr>
        <w:t>.</w:t>
      </w:r>
    </w:p>
    <w:p w:rsidR="007B7C1D" w:rsidRPr="007B7C1D" w:rsidRDefault="007B7C1D" w:rsidP="007B7C1D">
      <w:pPr>
        <w:numPr>
          <w:ilvl w:val="0"/>
          <w:numId w:val="39"/>
        </w:numPr>
        <w:bidi/>
        <w:jc w:val="both"/>
        <w:rPr>
          <w:rFonts w:asciiTheme="majorBidi" w:hAnsiTheme="majorBidi" w:cstheme="majorBidi"/>
          <w:sz w:val="32"/>
          <w:szCs w:val="32"/>
        </w:rPr>
      </w:pPr>
      <w:r w:rsidRPr="007B7C1D">
        <w:rPr>
          <w:rFonts w:asciiTheme="majorBidi" w:hAnsiTheme="majorBidi" w:cstheme="majorBidi"/>
          <w:sz w:val="32"/>
          <w:szCs w:val="32"/>
          <w:rtl/>
        </w:rPr>
        <w:t>تساعد على تأخير ظهور التعب</w:t>
      </w:r>
      <w:r w:rsidRPr="007B7C1D">
        <w:rPr>
          <w:rFonts w:asciiTheme="majorBidi" w:hAnsiTheme="majorBidi" w:cstheme="majorBidi"/>
          <w:sz w:val="32"/>
          <w:szCs w:val="32"/>
        </w:rPr>
        <w:t>.</w:t>
      </w:r>
    </w:p>
    <w:p w:rsidR="007B7C1D" w:rsidRPr="007B7C1D" w:rsidRDefault="007B7C1D" w:rsidP="007B7C1D">
      <w:pPr>
        <w:numPr>
          <w:ilvl w:val="0"/>
          <w:numId w:val="40"/>
        </w:numPr>
        <w:bidi/>
        <w:jc w:val="both"/>
        <w:rPr>
          <w:rFonts w:asciiTheme="majorBidi" w:hAnsiTheme="majorBidi" w:cstheme="majorBidi"/>
          <w:sz w:val="32"/>
          <w:szCs w:val="32"/>
        </w:rPr>
      </w:pPr>
      <w:r w:rsidRPr="007B7C1D">
        <w:rPr>
          <w:rFonts w:asciiTheme="majorBidi" w:hAnsiTheme="majorBidi" w:cstheme="majorBidi"/>
          <w:sz w:val="32"/>
          <w:szCs w:val="32"/>
          <w:rtl/>
        </w:rPr>
        <w:t>تساعد على عودة المفاصل المصابة إلى حركتها</w:t>
      </w:r>
      <w:r w:rsidRPr="007B7C1D">
        <w:rPr>
          <w:rFonts w:asciiTheme="majorBidi" w:hAnsiTheme="majorBidi" w:cstheme="majorBidi"/>
          <w:sz w:val="32"/>
          <w:szCs w:val="32"/>
        </w:rPr>
        <w:t>.</w:t>
      </w:r>
    </w:p>
    <w:p w:rsidR="007B7C1D" w:rsidRPr="007B7C1D" w:rsidRDefault="007B7C1D" w:rsidP="007B7C1D">
      <w:pPr>
        <w:bidi/>
        <w:jc w:val="both"/>
        <w:rPr>
          <w:rFonts w:asciiTheme="majorBidi" w:hAnsiTheme="majorBidi" w:cstheme="majorBidi"/>
          <w:b/>
          <w:bCs/>
          <w:sz w:val="32"/>
          <w:szCs w:val="32"/>
        </w:rPr>
      </w:pPr>
      <w:r w:rsidRPr="007B7C1D">
        <w:rPr>
          <w:rFonts w:asciiTheme="majorBidi" w:hAnsiTheme="majorBidi" w:cstheme="majorBidi"/>
          <w:b/>
          <w:bCs/>
          <w:sz w:val="32"/>
          <w:szCs w:val="32"/>
          <w:rtl/>
        </w:rPr>
        <w:t>تدريبات المرونة</w:t>
      </w:r>
    </w:p>
    <w:p w:rsidR="007B7C1D" w:rsidRPr="007B7C1D" w:rsidRDefault="007B7C1D" w:rsidP="007B7C1D">
      <w:pPr>
        <w:numPr>
          <w:ilvl w:val="0"/>
          <w:numId w:val="41"/>
        </w:numPr>
        <w:bidi/>
        <w:jc w:val="both"/>
        <w:rPr>
          <w:rFonts w:asciiTheme="majorBidi" w:hAnsiTheme="majorBidi" w:cstheme="majorBidi"/>
          <w:sz w:val="32"/>
          <w:szCs w:val="32"/>
        </w:rPr>
      </w:pPr>
      <w:r w:rsidRPr="007B7C1D">
        <w:rPr>
          <w:rFonts w:asciiTheme="majorBidi" w:hAnsiTheme="majorBidi" w:cstheme="majorBidi"/>
          <w:sz w:val="32"/>
          <w:szCs w:val="32"/>
          <w:rtl/>
        </w:rPr>
        <w:t>وقوف فتحاً عمل قبة</w:t>
      </w:r>
      <w:r w:rsidRPr="007B7C1D">
        <w:rPr>
          <w:rFonts w:asciiTheme="majorBidi" w:hAnsiTheme="majorBidi" w:cstheme="majorBidi"/>
          <w:sz w:val="32"/>
          <w:szCs w:val="32"/>
        </w:rPr>
        <w:t>.</w:t>
      </w:r>
    </w:p>
    <w:p w:rsidR="007B7C1D" w:rsidRPr="007B7C1D" w:rsidRDefault="007B7C1D" w:rsidP="007B7C1D">
      <w:pPr>
        <w:numPr>
          <w:ilvl w:val="0"/>
          <w:numId w:val="42"/>
        </w:numPr>
        <w:bidi/>
        <w:jc w:val="both"/>
        <w:rPr>
          <w:rFonts w:asciiTheme="majorBidi" w:hAnsiTheme="majorBidi" w:cstheme="majorBidi"/>
          <w:sz w:val="32"/>
          <w:szCs w:val="32"/>
        </w:rPr>
      </w:pPr>
      <w:r w:rsidRPr="007B7C1D">
        <w:rPr>
          <w:rFonts w:asciiTheme="majorBidi" w:hAnsiTheme="majorBidi" w:cstheme="majorBidi"/>
          <w:sz w:val="32"/>
          <w:szCs w:val="32"/>
          <w:rtl/>
        </w:rPr>
        <w:t>وقوف فتحاً ثني الجذع أماماً أسفل</w:t>
      </w:r>
      <w:r w:rsidRPr="007B7C1D">
        <w:rPr>
          <w:rFonts w:asciiTheme="majorBidi" w:hAnsiTheme="majorBidi" w:cstheme="majorBidi"/>
          <w:sz w:val="32"/>
          <w:szCs w:val="32"/>
        </w:rPr>
        <w:t>.</w:t>
      </w:r>
    </w:p>
    <w:p w:rsidR="007B7C1D" w:rsidRPr="007B7C1D" w:rsidRDefault="007B7C1D" w:rsidP="007B7C1D">
      <w:pPr>
        <w:numPr>
          <w:ilvl w:val="0"/>
          <w:numId w:val="43"/>
        </w:numPr>
        <w:bidi/>
        <w:jc w:val="both"/>
        <w:rPr>
          <w:rFonts w:asciiTheme="majorBidi" w:hAnsiTheme="majorBidi" w:cstheme="majorBidi"/>
          <w:sz w:val="32"/>
          <w:szCs w:val="32"/>
        </w:rPr>
      </w:pPr>
      <w:r w:rsidRPr="007B7C1D">
        <w:rPr>
          <w:rFonts w:asciiTheme="majorBidi" w:hAnsiTheme="majorBidi" w:cstheme="majorBidi"/>
          <w:sz w:val="32"/>
          <w:szCs w:val="32"/>
          <w:rtl/>
        </w:rPr>
        <w:t>انبطاح ثني الجذع خلفاً عالياً</w:t>
      </w:r>
      <w:r w:rsidRPr="007B7C1D">
        <w:rPr>
          <w:rFonts w:asciiTheme="majorBidi" w:hAnsiTheme="majorBidi" w:cstheme="majorBidi"/>
          <w:sz w:val="32"/>
          <w:szCs w:val="32"/>
        </w:rPr>
        <w:t>.</w:t>
      </w:r>
    </w:p>
    <w:p w:rsidR="007B7C1D" w:rsidRPr="007B7C1D" w:rsidRDefault="007B7C1D" w:rsidP="007B7C1D">
      <w:pPr>
        <w:bidi/>
        <w:jc w:val="both"/>
        <w:rPr>
          <w:rFonts w:asciiTheme="majorBidi" w:hAnsiTheme="majorBidi" w:cstheme="majorBidi"/>
          <w:sz w:val="32"/>
          <w:szCs w:val="32"/>
        </w:rPr>
      </w:pPr>
      <w:r w:rsidRPr="007B7C1D">
        <w:rPr>
          <w:rFonts w:asciiTheme="majorBidi" w:hAnsiTheme="majorBidi" w:cstheme="majorBidi"/>
          <w:sz w:val="32"/>
          <w:szCs w:val="32"/>
          <w:rtl/>
        </w:rPr>
        <w:t>أمثلة بالصور على تمارين المرونة</w:t>
      </w:r>
    </w:p>
    <w:p w:rsidR="007B7C1D" w:rsidRPr="007B7C1D" w:rsidRDefault="007B7C1D" w:rsidP="007B7C1D">
      <w:pPr>
        <w:bidi/>
        <w:jc w:val="center"/>
        <w:rPr>
          <w:rFonts w:asciiTheme="majorBidi" w:hAnsiTheme="majorBidi" w:cstheme="majorBidi"/>
          <w:sz w:val="32"/>
          <w:szCs w:val="32"/>
        </w:rPr>
      </w:pPr>
      <w:r w:rsidRPr="007B7C1D">
        <w:rPr>
          <w:rFonts w:asciiTheme="majorBidi" w:hAnsiTheme="majorBidi" w:cstheme="majorBidi"/>
          <w:sz w:val="32"/>
          <w:szCs w:val="32"/>
        </w:rPr>
        <w:drawing>
          <wp:inline distT="0" distB="0" distL="0" distR="0" wp14:anchorId="72D480CF" wp14:editId="5D5E889F">
            <wp:extent cx="3765550" cy="1905000"/>
            <wp:effectExtent l="19050" t="0" r="25400" b="628650"/>
            <wp:docPr id="15" name="صورة 15" descr="back-18713_640-300x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ck-18713_640-300x2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65550" cy="19050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7B7C1D" w:rsidRPr="007B7C1D" w:rsidRDefault="007B7C1D" w:rsidP="007B7C1D">
      <w:pPr>
        <w:bidi/>
        <w:jc w:val="center"/>
        <w:rPr>
          <w:rFonts w:asciiTheme="majorBidi" w:hAnsiTheme="majorBidi" w:cstheme="majorBidi"/>
          <w:sz w:val="32"/>
          <w:szCs w:val="32"/>
        </w:rPr>
      </w:pPr>
      <w:r w:rsidRPr="007B7C1D">
        <w:rPr>
          <w:rFonts w:asciiTheme="majorBidi" w:hAnsiTheme="majorBidi" w:cstheme="majorBidi"/>
          <w:sz w:val="32"/>
          <w:szCs w:val="32"/>
        </w:rPr>
        <w:lastRenderedPageBreak/>
        <w:drawing>
          <wp:inline distT="0" distB="0" distL="0" distR="0" wp14:anchorId="142FC32D" wp14:editId="075F551E">
            <wp:extent cx="4337050" cy="1905000"/>
            <wp:effectExtent l="171450" t="171450" r="387350" b="361950"/>
            <wp:docPr id="14" name="صورة 14" descr="balance-3223319_640-1-300x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alance-3223319_640-1-300x2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37050" cy="1905000"/>
                    </a:xfrm>
                    <a:prstGeom prst="rect">
                      <a:avLst/>
                    </a:prstGeom>
                    <a:ln>
                      <a:noFill/>
                    </a:ln>
                    <a:effectLst>
                      <a:outerShdw blurRad="292100" dist="139700" dir="2700000" algn="tl" rotWithShape="0">
                        <a:srgbClr val="333333">
                          <a:alpha val="65000"/>
                        </a:srgbClr>
                      </a:outerShdw>
                    </a:effectLst>
                  </pic:spPr>
                </pic:pic>
              </a:graphicData>
            </a:graphic>
          </wp:inline>
        </w:drawing>
      </w:r>
    </w:p>
    <w:p w:rsidR="007B7C1D" w:rsidRPr="007B7C1D" w:rsidRDefault="007B7C1D" w:rsidP="007B7C1D">
      <w:pPr>
        <w:bidi/>
        <w:jc w:val="center"/>
        <w:rPr>
          <w:rFonts w:asciiTheme="majorBidi" w:hAnsiTheme="majorBidi" w:cstheme="majorBidi"/>
          <w:sz w:val="32"/>
          <w:szCs w:val="32"/>
        </w:rPr>
      </w:pPr>
      <w:bookmarkStart w:id="0" w:name="_GoBack"/>
      <w:r w:rsidRPr="007B7C1D">
        <w:rPr>
          <w:rFonts w:asciiTheme="majorBidi" w:hAnsiTheme="majorBidi" w:cstheme="majorBidi"/>
          <w:sz w:val="32"/>
          <w:szCs w:val="32"/>
        </w:rPr>
        <w:drawing>
          <wp:inline distT="0" distB="0" distL="0" distR="0" wp14:anchorId="33819B1D" wp14:editId="0E287623">
            <wp:extent cx="3600450" cy="2857500"/>
            <wp:effectExtent l="171450" t="171450" r="381000" b="361950"/>
            <wp:docPr id="13" name="صورة 13" descr="yoga-6723306_640-2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yoga-6723306_640-200x3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0450" cy="2857500"/>
                    </a:xfrm>
                    <a:prstGeom prst="rect">
                      <a:avLst/>
                    </a:prstGeom>
                    <a:ln>
                      <a:noFill/>
                    </a:ln>
                    <a:effectLst>
                      <a:outerShdw blurRad="292100" dist="139700" dir="2700000" algn="tl" rotWithShape="0">
                        <a:srgbClr val="333333">
                          <a:alpha val="65000"/>
                        </a:srgbClr>
                      </a:outerShdw>
                    </a:effectLst>
                  </pic:spPr>
                </pic:pic>
              </a:graphicData>
            </a:graphic>
          </wp:inline>
        </w:drawing>
      </w:r>
      <w:bookmarkEnd w:id="0"/>
    </w:p>
    <w:p w:rsidR="003F771B" w:rsidRPr="00967616" w:rsidRDefault="003F771B" w:rsidP="00967616">
      <w:pPr>
        <w:jc w:val="center"/>
      </w:pPr>
    </w:p>
    <w:sectPr w:rsidR="003F771B" w:rsidRPr="00967616" w:rsidSect="00756724">
      <w:pgSz w:w="12240" w:h="15840"/>
      <w:pgMar w:top="1440" w:right="1440" w:bottom="1440" w:left="1440"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0860"/>
    <w:multiLevelType w:val="multilevel"/>
    <w:tmpl w:val="FE92E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B271B09"/>
    <w:multiLevelType w:val="multilevel"/>
    <w:tmpl w:val="D9820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2C4BB6"/>
    <w:multiLevelType w:val="multilevel"/>
    <w:tmpl w:val="83F6E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351F16"/>
    <w:multiLevelType w:val="multilevel"/>
    <w:tmpl w:val="96D86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8147259"/>
    <w:multiLevelType w:val="multilevel"/>
    <w:tmpl w:val="34505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214C99"/>
    <w:multiLevelType w:val="multilevel"/>
    <w:tmpl w:val="8A961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2D58A5"/>
    <w:multiLevelType w:val="multilevel"/>
    <w:tmpl w:val="1A9A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37508D7"/>
    <w:multiLevelType w:val="multilevel"/>
    <w:tmpl w:val="C2805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020881"/>
    <w:multiLevelType w:val="multilevel"/>
    <w:tmpl w:val="C8283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29750B"/>
    <w:multiLevelType w:val="multilevel"/>
    <w:tmpl w:val="ED069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E36359"/>
    <w:multiLevelType w:val="hybridMultilevel"/>
    <w:tmpl w:val="23527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E81913"/>
    <w:multiLevelType w:val="multilevel"/>
    <w:tmpl w:val="50C2A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B66FE6"/>
    <w:multiLevelType w:val="multilevel"/>
    <w:tmpl w:val="4BC8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4C7B7E"/>
    <w:multiLevelType w:val="hybridMultilevel"/>
    <w:tmpl w:val="05D641BC"/>
    <w:lvl w:ilvl="0" w:tplc="112ACD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E731FE"/>
    <w:multiLevelType w:val="multilevel"/>
    <w:tmpl w:val="3D1E2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8253B40"/>
    <w:multiLevelType w:val="multilevel"/>
    <w:tmpl w:val="8362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E577FD"/>
    <w:multiLevelType w:val="multilevel"/>
    <w:tmpl w:val="DF988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C7C5FA8"/>
    <w:multiLevelType w:val="multilevel"/>
    <w:tmpl w:val="11F6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EF51F08"/>
    <w:multiLevelType w:val="multilevel"/>
    <w:tmpl w:val="3CC02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F2D082C"/>
    <w:multiLevelType w:val="multilevel"/>
    <w:tmpl w:val="3BA45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0544CDA"/>
    <w:multiLevelType w:val="multilevel"/>
    <w:tmpl w:val="31F28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A303D2"/>
    <w:multiLevelType w:val="multilevel"/>
    <w:tmpl w:val="70448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83585A"/>
    <w:multiLevelType w:val="multilevel"/>
    <w:tmpl w:val="61C40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72D5733"/>
    <w:multiLevelType w:val="multilevel"/>
    <w:tmpl w:val="0C0A5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7C0ACB"/>
    <w:multiLevelType w:val="multilevel"/>
    <w:tmpl w:val="74623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B1D4991"/>
    <w:multiLevelType w:val="multilevel"/>
    <w:tmpl w:val="F4E0F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BB11575"/>
    <w:multiLevelType w:val="multilevel"/>
    <w:tmpl w:val="B9D4A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F3D1782"/>
    <w:multiLevelType w:val="multilevel"/>
    <w:tmpl w:val="2FB46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0E53762"/>
    <w:multiLevelType w:val="multilevel"/>
    <w:tmpl w:val="BC84C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3A4EA2"/>
    <w:multiLevelType w:val="multilevel"/>
    <w:tmpl w:val="C278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AB81B6D"/>
    <w:multiLevelType w:val="multilevel"/>
    <w:tmpl w:val="90FEF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19689B"/>
    <w:multiLevelType w:val="multilevel"/>
    <w:tmpl w:val="94DE8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E942B19"/>
    <w:multiLevelType w:val="multilevel"/>
    <w:tmpl w:val="371ED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F0F1230"/>
    <w:multiLevelType w:val="multilevel"/>
    <w:tmpl w:val="EE8CF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F423650"/>
    <w:multiLevelType w:val="multilevel"/>
    <w:tmpl w:val="A4468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FC1AF8"/>
    <w:multiLevelType w:val="multilevel"/>
    <w:tmpl w:val="9654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4357FC7"/>
    <w:multiLevelType w:val="multilevel"/>
    <w:tmpl w:val="6E60C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C262A1E"/>
    <w:multiLevelType w:val="multilevel"/>
    <w:tmpl w:val="01465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02D3B0E"/>
    <w:multiLevelType w:val="multilevel"/>
    <w:tmpl w:val="8872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5714279"/>
    <w:multiLevelType w:val="multilevel"/>
    <w:tmpl w:val="B2D41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6F44C95"/>
    <w:multiLevelType w:val="multilevel"/>
    <w:tmpl w:val="7AEC2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A8D36DC"/>
    <w:multiLevelType w:val="multilevel"/>
    <w:tmpl w:val="8CA66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E00291C"/>
    <w:multiLevelType w:val="multilevel"/>
    <w:tmpl w:val="846A7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0"/>
  </w:num>
  <w:num w:numId="3">
    <w:abstractNumId w:val="13"/>
  </w:num>
  <w:num w:numId="4">
    <w:abstractNumId w:val="29"/>
  </w:num>
  <w:num w:numId="5">
    <w:abstractNumId w:val="6"/>
  </w:num>
  <w:num w:numId="6">
    <w:abstractNumId w:val="0"/>
  </w:num>
  <w:num w:numId="7">
    <w:abstractNumId w:val="36"/>
  </w:num>
  <w:num w:numId="8">
    <w:abstractNumId w:val="17"/>
  </w:num>
  <w:num w:numId="9">
    <w:abstractNumId w:val="22"/>
  </w:num>
  <w:num w:numId="10">
    <w:abstractNumId w:val="24"/>
  </w:num>
  <w:num w:numId="11">
    <w:abstractNumId w:val="35"/>
  </w:num>
  <w:num w:numId="12">
    <w:abstractNumId w:val="19"/>
  </w:num>
  <w:num w:numId="13">
    <w:abstractNumId w:val="15"/>
  </w:num>
  <w:num w:numId="14">
    <w:abstractNumId w:val="4"/>
  </w:num>
  <w:num w:numId="15">
    <w:abstractNumId w:val="5"/>
  </w:num>
  <w:num w:numId="16">
    <w:abstractNumId w:val="38"/>
  </w:num>
  <w:num w:numId="17">
    <w:abstractNumId w:val="41"/>
  </w:num>
  <w:num w:numId="18">
    <w:abstractNumId w:val="27"/>
  </w:num>
  <w:num w:numId="19">
    <w:abstractNumId w:val="37"/>
  </w:num>
  <w:num w:numId="20">
    <w:abstractNumId w:val="28"/>
  </w:num>
  <w:num w:numId="21">
    <w:abstractNumId w:val="42"/>
  </w:num>
  <w:num w:numId="22">
    <w:abstractNumId w:val="1"/>
  </w:num>
  <w:num w:numId="23">
    <w:abstractNumId w:val="30"/>
  </w:num>
  <w:num w:numId="24">
    <w:abstractNumId w:val="40"/>
  </w:num>
  <w:num w:numId="25">
    <w:abstractNumId w:val="16"/>
  </w:num>
  <w:num w:numId="26">
    <w:abstractNumId w:val="33"/>
  </w:num>
  <w:num w:numId="27">
    <w:abstractNumId w:val="12"/>
  </w:num>
  <w:num w:numId="28">
    <w:abstractNumId w:val="23"/>
  </w:num>
  <w:num w:numId="29">
    <w:abstractNumId w:val="31"/>
  </w:num>
  <w:num w:numId="30">
    <w:abstractNumId w:val="25"/>
  </w:num>
  <w:num w:numId="31">
    <w:abstractNumId w:val="39"/>
  </w:num>
  <w:num w:numId="32">
    <w:abstractNumId w:val="11"/>
  </w:num>
  <w:num w:numId="33">
    <w:abstractNumId w:val="34"/>
  </w:num>
  <w:num w:numId="34">
    <w:abstractNumId w:val="8"/>
  </w:num>
  <w:num w:numId="35">
    <w:abstractNumId w:val="26"/>
  </w:num>
  <w:num w:numId="36">
    <w:abstractNumId w:val="9"/>
  </w:num>
  <w:num w:numId="37">
    <w:abstractNumId w:val="14"/>
  </w:num>
  <w:num w:numId="38">
    <w:abstractNumId w:val="2"/>
  </w:num>
  <w:num w:numId="39">
    <w:abstractNumId w:val="21"/>
  </w:num>
  <w:num w:numId="40">
    <w:abstractNumId w:val="20"/>
  </w:num>
  <w:num w:numId="41">
    <w:abstractNumId w:val="7"/>
  </w:num>
  <w:num w:numId="42">
    <w:abstractNumId w:val="18"/>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724"/>
    <w:rsid w:val="000905A4"/>
    <w:rsid w:val="002D048D"/>
    <w:rsid w:val="003F771B"/>
    <w:rsid w:val="00461A93"/>
    <w:rsid w:val="0049177C"/>
    <w:rsid w:val="004D3C87"/>
    <w:rsid w:val="004F1F61"/>
    <w:rsid w:val="00657BFB"/>
    <w:rsid w:val="00756724"/>
    <w:rsid w:val="007B7C1D"/>
    <w:rsid w:val="00967616"/>
    <w:rsid w:val="00C61B95"/>
    <w:rsid w:val="00DB1951"/>
    <w:rsid w:val="00DF32BE"/>
    <w:rsid w:val="00F468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72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5672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56724"/>
    <w:rPr>
      <w:rFonts w:ascii="Tahoma" w:hAnsi="Tahoma" w:cs="Tahoma"/>
      <w:sz w:val="16"/>
      <w:szCs w:val="16"/>
    </w:rPr>
  </w:style>
  <w:style w:type="character" w:styleId="Hyperlink">
    <w:name w:val="Hyperlink"/>
    <w:basedOn w:val="a0"/>
    <w:uiPriority w:val="99"/>
    <w:unhideWhenUsed/>
    <w:rsid w:val="003F771B"/>
    <w:rPr>
      <w:color w:val="0000FF" w:themeColor="hyperlink"/>
      <w:u w:val="single"/>
    </w:rPr>
  </w:style>
  <w:style w:type="paragraph" w:styleId="a4">
    <w:name w:val="List Paragraph"/>
    <w:basedOn w:val="a"/>
    <w:uiPriority w:val="34"/>
    <w:qFormat/>
    <w:rsid w:val="009676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72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5672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56724"/>
    <w:rPr>
      <w:rFonts w:ascii="Tahoma" w:hAnsi="Tahoma" w:cs="Tahoma"/>
      <w:sz w:val="16"/>
      <w:szCs w:val="16"/>
    </w:rPr>
  </w:style>
  <w:style w:type="character" w:styleId="Hyperlink">
    <w:name w:val="Hyperlink"/>
    <w:basedOn w:val="a0"/>
    <w:uiPriority w:val="99"/>
    <w:unhideWhenUsed/>
    <w:rsid w:val="003F771B"/>
    <w:rPr>
      <w:color w:val="0000FF" w:themeColor="hyperlink"/>
      <w:u w:val="single"/>
    </w:rPr>
  </w:style>
  <w:style w:type="paragraph" w:styleId="a4">
    <w:name w:val="List Paragraph"/>
    <w:basedOn w:val="a"/>
    <w:uiPriority w:val="34"/>
    <w:qFormat/>
    <w:rsid w:val="009676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775896">
      <w:bodyDiv w:val="1"/>
      <w:marLeft w:val="0"/>
      <w:marRight w:val="0"/>
      <w:marTop w:val="0"/>
      <w:marBottom w:val="0"/>
      <w:divBdr>
        <w:top w:val="none" w:sz="0" w:space="0" w:color="auto"/>
        <w:left w:val="none" w:sz="0" w:space="0" w:color="auto"/>
        <w:bottom w:val="none" w:sz="0" w:space="0" w:color="auto"/>
        <w:right w:val="none" w:sz="0" w:space="0" w:color="auto"/>
      </w:divBdr>
    </w:div>
    <w:div w:id="364018134">
      <w:bodyDiv w:val="1"/>
      <w:marLeft w:val="0"/>
      <w:marRight w:val="0"/>
      <w:marTop w:val="0"/>
      <w:marBottom w:val="0"/>
      <w:divBdr>
        <w:top w:val="none" w:sz="0" w:space="0" w:color="auto"/>
        <w:left w:val="none" w:sz="0" w:space="0" w:color="auto"/>
        <w:bottom w:val="none" w:sz="0" w:space="0" w:color="auto"/>
        <w:right w:val="none" w:sz="0" w:space="0" w:color="auto"/>
      </w:divBdr>
    </w:div>
    <w:div w:id="721904493">
      <w:bodyDiv w:val="1"/>
      <w:marLeft w:val="0"/>
      <w:marRight w:val="0"/>
      <w:marTop w:val="0"/>
      <w:marBottom w:val="0"/>
      <w:divBdr>
        <w:top w:val="none" w:sz="0" w:space="0" w:color="auto"/>
        <w:left w:val="none" w:sz="0" w:space="0" w:color="auto"/>
        <w:bottom w:val="none" w:sz="0" w:space="0" w:color="auto"/>
        <w:right w:val="none" w:sz="0" w:space="0" w:color="auto"/>
      </w:divBdr>
    </w:div>
    <w:div w:id="814878751">
      <w:bodyDiv w:val="1"/>
      <w:marLeft w:val="0"/>
      <w:marRight w:val="0"/>
      <w:marTop w:val="0"/>
      <w:marBottom w:val="0"/>
      <w:divBdr>
        <w:top w:val="none" w:sz="0" w:space="0" w:color="auto"/>
        <w:left w:val="none" w:sz="0" w:space="0" w:color="auto"/>
        <w:bottom w:val="none" w:sz="0" w:space="0" w:color="auto"/>
        <w:right w:val="none" w:sz="0" w:space="0" w:color="auto"/>
      </w:divBdr>
    </w:div>
    <w:div w:id="919026726">
      <w:bodyDiv w:val="1"/>
      <w:marLeft w:val="0"/>
      <w:marRight w:val="0"/>
      <w:marTop w:val="0"/>
      <w:marBottom w:val="0"/>
      <w:divBdr>
        <w:top w:val="none" w:sz="0" w:space="0" w:color="auto"/>
        <w:left w:val="none" w:sz="0" w:space="0" w:color="auto"/>
        <w:bottom w:val="none" w:sz="0" w:space="0" w:color="auto"/>
        <w:right w:val="none" w:sz="0" w:space="0" w:color="auto"/>
      </w:divBdr>
    </w:div>
    <w:div w:id="926883484">
      <w:bodyDiv w:val="1"/>
      <w:marLeft w:val="0"/>
      <w:marRight w:val="0"/>
      <w:marTop w:val="0"/>
      <w:marBottom w:val="0"/>
      <w:divBdr>
        <w:top w:val="none" w:sz="0" w:space="0" w:color="auto"/>
        <w:left w:val="none" w:sz="0" w:space="0" w:color="auto"/>
        <w:bottom w:val="none" w:sz="0" w:space="0" w:color="auto"/>
        <w:right w:val="none" w:sz="0" w:space="0" w:color="auto"/>
      </w:divBdr>
    </w:div>
    <w:div w:id="1174803465">
      <w:bodyDiv w:val="1"/>
      <w:marLeft w:val="0"/>
      <w:marRight w:val="0"/>
      <w:marTop w:val="0"/>
      <w:marBottom w:val="0"/>
      <w:divBdr>
        <w:top w:val="none" w:sz="0" w:space="0" w:color="auto"/>
        <w:left w:val="none" w:sz="0" w:space="0" w:color="auto"/>
        <w:bottom w:val="none" w:sz="0" w:space="0" w:color="auto"/>
        <w:right w:val="none" w:sz="0" w:space="0" w:color="auto"/>
      </w:divBdr>
    </w:div>
    <w:div w:id="1708480556">
      <w:bodyDiv w:val="1"/>
      <w:marLeft w:val="0"/>
      <w:marRight w:val="0"/>
      <w:marTop w:val="0"/>
      <w:marBottom w:val="0"/>
      <w:divBdr>
        <w:top w:val="none" w:sz="0" w:space="0" w:color="auto"/>
        <w:left w:val="none" w:sz="0" w:space="0" w:color="auto"/>
        <w:bottom w:val="none" w:sz="0" w:space="0" w:color="auto"/>
        <w:right w:val="none" w:sz="0" w:space="0" w:color="auto"/>
      </w:divBdr>
    </w:div>
    <w:div w:id="185961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3arabi.com/nutrition/%D9%85%D8%A7-%D9%87%D9%8A-%D9%83%D9%85%D9%8A%D8%A9-%D8%A7%D9%84%D9%83%D8%A7%D9%84%D8%B3%D9%8A%D9%88%D9%85-%D8%A7%D9%84%D8%AA%D9%8A-%D9%8A%D8%AD%D8%AA%D8%A7%D8%AC%D9%87%D8%A7-%D8%A7%D9%84%D8%B4%D8%AE/" TargetMode="External"/><Relationship Id="rId13" Type="http://schemas.openxmlformats.org/officeDocument/2006/relationships/image" Target="media/image4.jpeg"/><Relationship Id="rId3" Type="http://schemas.microsoft.com/office/2007/relationships/stylesWithEffects" Target="stylesWithEffects.xml"/><Relationship Id="rId7" Type="http://schemas.openxmlformats.org/officeDocument/2006/relationships/hyperlink" Target="https://e3arabi.com/nutrition/%D8%A3%D9%87%D9%85%D9%8A%D8%A9-%D8%B4%D8%B1%D8%A8-%D8%A7%D9%84%D9%85%D8%B2%D9%8A%D8%AF-%D9%85%D9%86-%D8%A7%D9%84%D9%85%D8%A7%D8%A1-%D8%A3%D8%AB%D9%86%D8%A7%D8%A1-%D8%A7%D9%84%D8%B7%D9%82%D8%B3-%D8%A7/"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3arabi.com/health/%D8%A7%D9%84%D8%AA%D9%87%D8%A7%D8%A8-%D8%A7%D9%84%D9%85%D9%81%D8%A7%D8%B5%D9%84/" TargetMode="External"/><Relationship Id="rId4" Type="http://schemas.openxmlformats.org/officeDocument/2006/relationships/settings" Target="settings.xml"/><Relationship Id="rId9" Type="http://schemas.openxmlformats.org/officeDocument/2006/relationships/hyperlink" Target="https://e3arabi.com/%D8%A7%D9%84%D8%B9%D9%84%D9%88%D9%85-%D8%A7%D9%84%D8%AD%D9%8A%D8%A7%D8%AA%D9%8A%D8%A9/%D9%85%D8%A7-%D9%87%D9%8A-%D8%A7%D9%84%D8%A7%D9%86%D8%B3%D8%AC%D8%A9-%D8%A7%D9%84%D8%B9%D8%B6%D9%84%D9%8A%D8%A9%D8%9F/" TargetMode="External"/><Relationship Id="rId1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479</Words>
  <Characters>2735</Characters>
  <Application>Microsoft Office Word</Application>
  <DocSecurity>0</DocSecurity>
  <Lines>22</Lines>
  <Paragraphs>6</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3208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2024-06-21T15:12:00Z</dcterms:created>
  <dcterms:modified xsi:type="dcterms:W3CDTF">2024-06-21T15:12:00Z</dcterms:modified>
</cp:coreProperties>
</file>