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64B" w:rsidRPr="0016264B" w:rsidRDefault="0016264B" w:rsidP="00065D3F">
      <w:pPr>
        <w:tabs>
          <w:tab w:val="center" w:pos="4153"/>
        </w:tabs>
        <w:bidi w:val="0"/>
        <w:rPr>
          <w:rFonts w:asciiTheme="majorBidi" w:hAnsiTheme="majorBidi" w:cstheme="majorBidi"/>
          <w:b/>
          <w:bCs/>
          <w:i/>
          <w:iCs/>
        </w:rPr>
      </w:pPr>
      <w:r w:rsidRPr="0016264B">
        <w:rPr>
          <w:rFonts w:asciiTheme="majorBidi" w:hAnsiTheme="majorBidi" w:cstheme="majorBidi"/>
          <w:b/>
          <w:bCs/>
          <w:i/>
          <w:iCs/>
          <w:noProof/>
          <w:color w:val="1F497D" w:themeColor="text2"/>
          <w:sz w:val="28"/>
          <w:szCs w:val="28"/>
        </w:rPr>
        <w:drawing>
          <wp:anchor distT="0" distB="0" distL="114300" distR="114300" simplePos="0" relativeHeight="251657216" behindDoc="0" locked="0" layoutInCell="1" allowOverlap="1" wp14:anchorId="434D9450" wp14:editId="123F8EB1">
            <wp:simplePos x="0" y="0"/>
            <wp:positionH relativeFrom="column">
              <wp:posOffset>4012266</wp:posOffset>
            </wp:positionH>
            <wp:positionV relativeFrom="paragraph">
              <wp:posOffset>-2802</wp:posOffset>
            </wp:positionV>
            <wp:extent cx="1619250" cy="1238250"/>
            <wp:effectExtent l="0" t="0" r="0" b="0"/>
            <wp:wrapNone/>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الكلية - Cop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9250" cy="1238250"/>
                    </a:xfrm>
                    <a:prstGeom prst="rect">
                      <a:avLst/>
                    </a:prstGeom>
                  </pic:spPr>
                </pic:pic>
              </a:graphicData>
            </a:graphic>
            <wp14:sizeRelH relativeFrom="page">
              <wp14:pctWidth>0</wp14:pctWidth>
            </wp14:sizeRelH>
            <wp14:sizeRelV relativeFrom="page">
              <wp14:pctHeight>0</wp14:pctHeight>
            </wp14:sizeRelV>
          </wp:anchor>
        </w:drawing>
      </w:r>
      <w:r w:rsidR="00AA59A9">
        <w:rPr>
          <w:rFonts w:asciiTheme="majorBidi" w:hAnsiTheme="majorBidi" w:cstheme="majorBidi"/>
          <w:b/>
          <w:bCs/>
          <w:i/>
          <w:iCs/>
          <w:color w:val="1F497D" w:themeColor="text2"/>
          <w:sz w:val="28"/>
          <w:szCs w:val="28"/>
        </w:rPr>
        <w:t xml:space="preserve"> </w:t>
      </w:r>
      <w:r w:rsidRPr="0016264B">
        <w:rPr>
          <w:rFonts w:asciiTheme="majorBidi" w:hAnsiTheme="majorBidi" w:cstheme="majorBidi"/>
          <w:b/>
          <w:bCs/>
          <w:i/>
          <w:iCs/>
          <w:color w:val="1F497D" w:themeColor="text2"/>
          <w:sz w:val="28"/>
          <w:szCs w:val="28"/>
        </w:rPr>
        <w:t xml:space="preserve">Lecture </w:t>
      </w:r>
      <w:r w:rsidR="00065D3F">
        <w:rPr>
          <w:rFonts w:asciiTheme="majorBidi" w:hAnsiTheme="majorBidi" w:cstheme="majorBidi"/>
          <w:b/>
          <w:bCs/>
          <w:i/>
          <w:iCs/>
          <w:color w:val="1F497D" w:themeColor="text2"/>
          <w:sz w:val="28"/>
          <w:szCs w:val="28"/>
        </w:rPr>
        <w:t>9</w:t>
      </w:r>
      <w:r w:rsidRPr="0016264B">
        <w:rPr>
          <w:rFonts w:asciiTheme="majorBidi" w:hAnsiTheme="majorBidi" w:cstheme="majorBidi"/>
          <w:b/>
          <w:bCs/>
          <w:i/>
          <w:iCs/>
        </w:rPr>
        <w:tab/>
      </w:r>
    </w:p>
    <w:p w:rsidR="0016264B" w:rsidRPr="0016264B" w:rsidRDefault="0016264B" w:rsidP="0016264B">
      <w:pPr>
        <w:bidi w:val="0"/>
        <w:rPr>
          <w:rFonts w:asciiTheme="majorBidi" w:hAnsiTheme="majorBidi" w:cstheme="majorBidi"/>
          <w:b/>
          <w:bCs/>
          <w:i/>
          <w:iCs/>
          <w:color w:val="1F497D" w:themeColor="text2"/>
          <w:sz w:val="28"/>
          <w:szCs w:val="28"/>
        </w:rPr>
      </w:pPr>
      <w:r w:rsidRPr="0016264B">
        <w:rPr>
          <w:rFonts w:asciiTheme="majorBidi" w:hAnsiTheme="majorBidi" w:cstheme="majorBidi"/>
          <w:b/>
          <w:bCs/>
          <w:i/>
          <w:iCs/>
          <w:color w:val="1F497D" w:themeColor="text2"/>
          <w:sz w:val="28"/>
          <w:szCs w:val="28"/>
        </w:rPr>
        <w:t>Fourth stage</w:t>
      </w:r>
    </w:p>
    <w:p w:rsidR="00F14EF2" w:rsidRPr="005434F5" w:rsidRDefault="00AA59A9" w:rsidP="00F14EF2">
      <w:pPr>
        <w:bidi w:val="0"/>
        <w:rPr>
          <w:rFonts w:asciiTheme="majorBidi" w:hAnsiTheme="majorBidi" w:cstheme="majorBidi"/>
          <w:b/>
          <w:bCs/>
          <w:i/>
          <w:iCs/>
          <w:color w:val="1F497D" w:themeColor="text2"/>
          <w:sz w:val="28"/>
          <w:szCs w:val="28"/>
        </w:rPr>
      </w:pPr>
      <w:r>
        <w:rPr>
          <w:rFonts w:asciiTheme="majorBidi" w:hAnsiTheme="majorBidi" w:cstheme="majorBidi"/>
          <w:b/>
          <w:bCs/>
          <w:i/>
          <w:iCs/>
          <w:color w:val="1F497D" w:themeColor="text2"/>
          <w:sz w:val="28"/>
          <w:szCs w:val="28"/>
        </w:rPr>
        <w:t xml:space="preserve"> </w:t>
      </w:r>
      <w:r w:rsidR="00F14EF2" w:rsidRPr="005434F5">
        <w:rPr>
          <w:rFonts w:asciiTheme="majorBidi" w:hAnsiTheme="majorBidi" w:cstheme="majorBidi"/>
          <w:b/>
          <w:bCs/>
          <w:i/>
          <w:iCs/>
          <w:color w:val="1F497D" w:themeColor="text2"/>
          <w:sz w:val="28"/>
          <w:szCs w:val="28"/>
        </w:rPr>
        <w:t xml:space="preserve">Medical Physical Department </w:t>
      </w: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A25BBD" w:rsidP="00A25BBD">
      <w:pPr>
        <w:widowControl w:val="0"/>
        <w:autoSpaceDE w:val="0"/>
        <w:autoSpaceDN w:val="0"/>
        <w:bidi w:val="0"/>
        <w:spacing w:after="0" w:line="240" w:lineRule="auto"/>
        <w:ind w:left="107"/>
        <w:jc w:val="center"/>
        <w:outlineLvl w:val="5"/>
        <w:rPr>
          <w:rFonts w:ascii="Times New Roman" w:eastAsia="Times New Roman" w:hAnsi="Times New Roman" w:cs="Times New Roman"/>
          <w:b/>
          <w:bCs/>
          <w:i/>
          <w:color w:val="FF0000"/>
          <w:sz w:val="58"/>
          <w:szCs w:val="58"/>
          <w:lang w:bidi="en-US"/>
        </w:rPr>
      </w:pPr>
      <w:r w:rsidRPr="00A25BBD">
        <w:rPr>
          <w:rFonts w:ascii="Times New Roman" w:eastAsia="Times New Roman" w:hAnsi="Times New Roman" w:cs="Times New Roman"/>
          <w:b/>
          <w:bCs/>
          <w:i/>
          <w:color w:val="FF0000"/>
          <w:sz w:val="58"/>
          <w:szCs w:val="58"/>
          <w:lang w:bidi="en-US"/>
        </w:rPr>
        <w:t>Medical Image Analysis</w:t>
      </w:r>
    </w:p>
    <w:p w:rsidR="00A25BBD" w:rsidRPr="00A25BBD" w:rsidRDefault="00A25BBD" w:rsidP="00A25BBD">
      <w:pPr>
        <w:widowControl w:val="0"/>
        <w:autoSpaceDE w:val="0"/>
        <w:autoSpaceDN w:val="0"/>
        <w:bidi w:val="0"/>
        <w:spacing w:after="0" w:line="240" w:lineRule="auto"/>
        <w:ind w:left="107"/>
        <w:jc w:val="center"/>
        <w:outlineLvl w:val="5"/>
        <w:rPr>
          <w:rFonts w:ascii="Times New Roman" w:eastAsia="Times New Roman" w:hAnsi="Times New Roman" w:cs="Times New Roman"/>
          <w:b/>
          <w:bCs/>
          <w:i/>
          <w:color w:val="FF0000"/>
          <w:sz w:val="58"/>
          <w:szCs w:val="58"/>
          <w:lang w:bidi="en-US"/>
        </w:rPr>
      </w:pPr>
    </w:p>
    <w:p w:rsidR="007E088F" w:rsidRDefault="00065D3F" w:rsidP="007E088F">
      <w:pPr>
        <w:bidi w:val="0"/>
        <w:spacing w:after="0" w:line="240" w:lineRule="auto"/>
        <w:ind w:right="420"/>
        <w:jc w:val="center"/>
        <w:rPr>
          <w:b/>
          <w:bCs/>
          <w:color w:val="00B0F0"/>
          <w:sz w:val="42"/>
          <w:szCs w:val="42"/>
        </w:rPr>
      </w:pPr>
      <w:r w:rsidRPr="00065D3F">
        <w:rPr>
          <w:b/>
          <w:bCs/>
          <w:color w:val="00B0F0"/>
          <w:sz w:val="42"/>
          <w:szCs w:val="42"/>
        </w:rPr>
        <w:t xml:space="preserve">Point, Line, and Edge Detection, </w:t>
      </w:r>
    </w:p>
    <w:p w:rsidR="00065D3F" w:rsidRPr="00065D3F" w:rsidRDefault="00065D3F" w:rsidP="007E088F">
      <w:pPr>
        <w:bidi w:val="0"/>
        <w:spacing w:after="0" w:line="240" w:lineRule="auto"/>
        <w:ind w:right="420"/>
        <w:jc w:val="center"/>
        <w:rPr>
          <w:b/>
          <w:bCs/>
          <w:color w:val="00B0F0"/>
          <w:sz w:val="42"/>
          <w:szCs w:val="42"/>
        </w:rPr>
      </w:pPr>
      <w:r w:rsidRPr="00065D3F">
        <w:rPr>
          <w:b/>
          <w:bCs/>
          <w:color w:val="00B0F0"/>
          <w:sz w:val="42"/>
          <w:szCs w:val="42"/>
        </w:rPr>
        <w:t>Line Detection Using the Hough Transform, Thresholding</w:t>
      </w:r>
      <w:r>
        <w:rPr>
          <w:b/>
          <w:bCs/>
          <w:color w:val="00B0F0"/>
          <w:sz w:val="42"/>
          <w:szCs w:val="42"/>
        </w:rPr>
        <w:t xml:space="preserve"> </w:t>
      </w:r>
      <w:r w:rsidRPr="00065D3F">
        <w:rPr>
          <w:b/>
          <w:bCs/>
          <w:color w:val="00B0F0"/>
          <w:sz w:val="42"/>
          <w:szCs w:val="42"/>
        </w:rPr>
        <w:t>Image Segmentation</w:t>
      </w:r>
    </w:p>
    <w:p w:rsidR="00065D3F" w:rsidRDefault="00065D3F" w:rsidP="00065D3F">
      <w:pPr>
        <w:bidi w:val="0"/>
        <w:spacing w:after="0" w:line="240" w:lineRule="auto"/>
        <w:rPr>
          <w:b/>
          <w:bCs/>
          <w:color w:val="1F497D" w:themeColor="text2"/>
          <w:sz w:val="28"/>
          <w:szCs w:val="28"/>
        </w:rPr>
      </w:pPr>
    </w:p>
    <w:p w:rsidR="00065D3F" w:rsidRDefault="00065D3F" w:rsidP="00065D3F">
      <w:pPr>
        <w:bidi w:val="0"/>
        <w:spacing w:after="0" w:line="240" w:lineRule="auto"/>
        <w:rPr>
          <w:b/>
          <w:bCs/>
          <w:color w:val="1F497D" w:themeColor="text2"/>
          <w:sz w:val="28"/>
          <w:szCs w:val="28"/>
        </w:rPr>
      </w:pPr>
    </w:p>
    <w:p w:rsidR="00065D3F" w:rsidRDefault="00065D3F" w:rsidP="00065D3F">
      <w:pPr>
        <w:bidi w:val="0"/>
        <w:spacing w:after="0" w:line="240" w:lineRule="auto"/>
        <w:rPr>
          <w:b/>
          <w:bCs/>
          <w:color w:val="1F497D" w:themeColor="text2"/>
          <w:sz w:val="28"/>
          <w:szCs w:val="28"/>
        </w:rPr>
      </w:pPr>
    </w:p>
    <w:p w:rsidR="0016264B" w:rsidRPr="0016264B" w:rsidRDefault="0016264B" w:rsidP="00065D3F">
      <w:pPr>
        <w:bidi w:val="0"/>
        <w:spacing w:after="0" w:line="240" w:lineRule="auto"/>
        <w:jc w:val="center"/>
        <w:rPr>
          <w:b/>
          <w:bCs/>
          <w:color w:val="1F497D" w:themeColor="text2"/>
          <w:sz w:val="28"/>
          <w:szCs w:val="28"/>
        </w:rPr>
      </w:pPr>
      <w:r w:rsidRPr="0016264B">
        <w:rPr>
          <w:b/>
          <w:bCs/>
          <w:color w:val="1F497D" w:themeColor="text2"/>
          <w:sz w:val="28"/>
          <w:szCs w:val="28"/>
        </w:rPr>
        <w:t>By</w:t>
      </w:r>
    </w:p>
    <w:p w:rsidR="0016264B" w:rsidRDefault="0016264B" w:rsidP="0016264B">
      <w:pPr>
        <w:bidi w:val="0"/>
      </w:pPr>
    </w:p>
    <w:p w:rsidR="0016264B" w:rsidRDefault="0016264B" w:rsidP="0016264B">
      <w:pPr>
        <w:pStyle w:val="NormalWeb"/>
        <w:spacing w:before="20" w:beforeAutospacing="0" w:after="0" w:afterAutospacing="0"/>
        <w:ind w:left="14"/>
        <w:jc w:val="center"/>
        <w:rPr>
          <w:lang w:bidi="ar-IQ"/>
        </w:rPr>
      </w:pPr>
      <w:r>
        <w:rPr>
          <w:rFonts w:ascii="Constantia" w:eastAsia="+mn-ea" w:hAnsi="Constantia" w:cs="Constantia"/>
          <w:b/>
          <w:bCs/>
          <w:i/>
          <w:iCs/>
          <w:color w:val="04617B"/>
          <w:spacing w:val="-3"/>
          <w:kern w:val="24"/>
          <w:sz w:val="40"/>
          <w:szCs w:val="40"/>
          <w:lang w:bidi="ar-IQ"/>
        </w:rPr>
        <w:t>Asst. Prof. Dr. Mehdi Ebady Manaa</w:t>
      </w: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364796" w:rsidRPr="00364796" w:rsidRDefault="00065D3F" w:rsidP="00B13F92">
      <w:pPr>
        <w:pStyle w:val="Heading3"/>
        <w:keepNext w:val="0"/>
        <w:keepLines w:val="0"/>
        <w:widowControl w:val="0"/>
        <w:numPr>
          <w:ilvl w:val="0"/>
          <w:numId w:val="1"/>
        </w:numPr>
        <w:tabs>
          <w:tab w:val="left" w:pos="1822"/>
        </w:tabs>
        <w:autoSpaceDE w:val="0"/>
        <w:autoSpaceDN w:val="0"/>
        <w:bidi w:val="0"/>
        <w:spacing w:before="178" w:line="240" w:lineRule="auto"/>
        <w:rPr>
          <w:b/>
          <w:bCs/>
          <w:color w:val="F79646" w:themeColor="accent6"/>
          <w:sz w:val="32"/>
          <w:szCs w:val="32"/>
        </w:rPr>
      </w:pPr>
      <w:r>
        <w:rPr>
          <w:b/>
          <w:bCs/>
          <w:color w:val="F79646" w:themeColor="accent6"/>
          <w:sz w:val="32"/>
          <w:szCs w:val="32"/>
        </w:rPr>
        <w:t xml:space="preserve">Image Segmentation </w:t>
      </w:r>
    </w:p>
    <w:p w:rsidR="00364796" w:rsidRPr="000A55A8" w:rsidRDefault="00364796" w:rsidP="00364796">
      <w:pPr>
        <w:pStyle w:val="BodyText"/>
        <w:spacing w:before="3"/>
        <w:rPr>
          <w:b/>
          <w:sz w:val="27"/>
          <w:szCs w:val="18"/>
        </w:rPr>
      </w:pPr>
    </w:p>
    <w:p w:rsidR="002A4F56" w:rsidRDefault="002A4F56" w:rsidP="009A4FCE">
      <w:pPr>
        <w:pStyle w:val="BodyText"/>
        <w:spacing w:line="357" w:lineRule="auto"/>
        <w:ind w:right="1835"/>
        <w:jc w:val="both"/>
      </w:pPr>
      <w:r>
        <w:t xml:space="preserve">                  </w:t>
      </w:r>
      <w:r w:rsidRPr="007E088F">
        <w:rPr>
          <w:color w:val="FF0000"/>
        </w:rPr>
        <w:t xml:space="preserve">  </w:t>
      </w:r>
      <w:r w:rsidR="00065D3F" w:rsidRPr="007E088F">
        <w:rPr>
          <w:color w:val="FF0000"/>
        </w:rPr>
        <w:t xml:space="preserve">Segmentation is to subdivide an image into its component regions or objects. </w:t>
      </w:r>
      <w:r w:rsidR="00065D3F">
        <w:t>Segmentation should stop when the objects of interest in an application have been isolated</w:t>
      </w:r>
      <w:r w:rsidR="009A4FCE">
        <w:t xml:space="preserve">. Most of the segmentation algorithms in this lecture are based on one of two basic properties of image intensity values: </w:t>
      </w:r>
      <w:r w:rsidR="009A4FCE" w:rsidRPr="009A4FCE">
        <w:rPr>
          <w:b/>
          <w:bCs/>
          <w:i/>
          <w:iCs/>
        </w:rPr>
        <w:t>discontinuity and similarity.</w:t>
      </w:r>
      <w:r w:rsidR="009A4FCE">
        <w:t xml:space="preserve"> In the first category, </w:t>
      </w:r>
      <w:r w:rsidR="009A4FCE" w:rsidRPr="007E088F">
        <w:rPr>
          <w:i/>
          <w:iCs/>
          <w:color w:val="00B050"/>
        </w:rPr>
        <w:t>the approach is to partition an image into regions based on abrupt changes in intensity</w:t>
      </w:r>
      <w:r w:rsidR="009A4FCE">
        <w:t xml:space="preserve">, such as edges. </w:t>
      </w:r>
      <w:r w:rsidR="009A4FCE" w:rsidRPr="007E088F">
        <w:rPr>
          <w:i/>
          <w:iCs/>
          <w:color w:val="00B050"/>
        </w:rPr>
        <w:t>Approaches in the second category are based on partitioning an image into regions that are similar according to a set of predefined criteria.</w:t>
      </w:r>
      <w:r w:rsidR="009A4FCE" w:rsidRPr="007E088F">
        <w:rPr>
          <w:color w:val="00B050"/>
        </w:rPr>
        <w:t xml:space="preserve"> </w:t>
      </w:r>
      <w:r w:rsidR="009A4FCE">
        <w:t xml:space="preserve">. Thresholding, region growing, and region splitting and merging are examples of methods in this category. We show that improvements in segmentation performance can be achieved by combining methods from distinct categories, such as techniques in which edge detection is combined with thresholding. </w:t>
      </w:r>
    </w:p>
    <w:p w:rsidR="009A4FCE" w:rsidRDefault="009A4FCE" w:rsidP="009A4FCE">
      <w:pPr>
        <w:pStyle w:val="BodyText"/>
        <w:spacing w:line="357" w:lineRule="auto"/>
        <w:ind w:right="1835"/>
        <w:jc w:val="both"/>
      </w:pPr>
      <w:r>
        <w:object w:dxaOrig="9096" w:dyaOrig="3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75pt;height:197.9pt" o:ole="">
            <v:imagedata r:id="rId9" o:title=""/>
          </v:shape>
          <o:OLEObject Type="Embed" ProgID="PBrush" ShapeID="_x0000_i1025" DrawAspect="Content" ObjectID="_1743069070" r:id="rId10"/>
        </w:object>
      </w:r>
    </w:p>
    <w:p w:rsidR="009A4FCE" w:rsidRDefault="009A4FCE" w:rsidP="009A4FCE">
      <w:pPr>
        <w:pStyle w:val="BodyText"/>
        <w:spacing w:line="357" w:lineRule="auto"/>
        <w:ind w:right="1835"/>
        <w:jc w:val="both"/>
      </w:pPr>
    </w:p>
    <w:p w:rsidR="007E088F" w:rsidRDefault="007E088F" w:rsidP="009A4FCE">
      <w:pPr>
        <w:pStyle w:val="BodyText"/>
        <w:spacing w:line="357" w:lineRule="auto"/>
        <w:ind w:right="1835"/>
        <w:jc w:val="both"/>
      </w:pPr>
    </w:p>
    <w:p w:rsidR="007E088F" w:rsidRDefault="007E088F" w:rsidP="009A4FCE">
      <w:pPr>
        <w:pStyle w:val="BodyText"/>
        <w:spacing w:line="357" w:lineRule="auto"/>
        <w:ind w:right="1835"/>
        <w:jc w:val="both"/>
      </w:pPr>
    </w:p>
    <w:p w:rsidR="007E088F" w:rsidRDefault="007E088F" w:rsidP="009A4FCE">
      <w:pPr>
        <w:pStyle w:val="BodyText"/>
        <w:spacing w:line="357" w:lineRule="auto"/>
        <w:ind w:right="1835"/>
        <w:jc w:val="both"/>
      </w:pPr>
    </w:p>
    <w:p w:rsidR="007E088F" w:rsidRDefault="007E088F" w:rsidP="009A4FCE">
      <w:pPr>
        <w:pStyle w:val="BodyText"/>
        <w:spacing w:line="357" w:lineRule="auto"/>
        <w:ind w:right="1835"/>
        <w:jc w:val="both"/>
      </w:pPr>
    </w:p>
    <w:p w:rsidR="009A4FCE" w:rsidRPr="009A4FCE" w:rsidRDefault="009A4FCE" w:rsidP="009A4FCE">
      <w:pPr>
        <w:pStyle w:val="BodyText"/>
        <w:spacing w:line="357" w:lineRule="auto"/>
        <w:ind w:right="1835"/>
        <w:jc w:val="both"/>
        <w:rPr>
          <w:b/>
          <w:bCs/>
          <w:u w:val="single"/>
        </w:rPr>
      </w:pPr>
      <w:r w:rsidRPr="009A4FCE">
        <w:rPr>
          <w:b/>
          <w:bCs/>
          <w:u w:val="single"/>
        </w:rPr>
        <w:t xml:space="preserve">Examples </w:t>
      </w:r>
    </w:p>
    <w:p w:rsidR="009A4FCE" w:rsidRDefault="009A4FCE" w:rsidP="009A4FCE">
      <w:pPr>
        <w:pStyle w:val="BodyText"/>
        <w:spacing w:line="357" w:lineRule="auto"/>
        <w:ind w:right="1835"/>
        <w:jc w:val="both"/>
      </w:pPr>
      <w:r>
        <w:object w:dxaOrig="8628" w:dyaOrig="5484">
          <v:shape id="_x0000_i1026" type="#_x0000_t75" style="width:484.6pt;height:230.05pt" o:ole="">
            <v:imagedata r:id="rId11" o:title=""/>
          </v:shape>
          <o:OLEObject Type="Embed" ProgID="PBrush" ShapeID="_x0000_i1026" DrawAspect="Content" ObjectID="_1743069071" r:id="rId12"/>
        </w:object>
      </w:r>
    </w:p>
    <w:p w:rsidR="00065D3F" w:rsidRPr="009A4FCE" w:rsidRDefault="009A4FCE" w:rsidP="007E088F">
      <w:pPr>
        <w:pStyle w:val="Heading3"/>
        <w:keepNext w:val="0"/>
        <w:keepLines w:val="0"/>
        <w:widowControl w:val="0"/>
        <w:numPr>
          <w:ilvl w:val="0"/>
          <w:numId w:val="1"/>
        </w:numPr>
        <w:tabs>
          <w:tab w:val="left" w:pos="1822"/>
        </w:tabs>
        <w:autoSpaceDE w:val="0"/>
        <w:autoSpaceDN w:val="0"/>
        <w:bidi w:val="0"/>
        <w:spacing w:before="178" w:line="240" w:lineRule="auto"/>
        <w:rPr>
          <w:b/>
          <w:bCs/>
          <w:color w:val="F79646" w:themeColor="accent6"/>
          <w:sz w:val="32"/>
          <w:szCs w:val="32"/>
        </w:rPr>
      </w:pPr>
      <w:r w:rsidRPr="009A4FCE">
        <w:rPr>
          <w:b/>
          <w:bCs/>
          <w:color w:val="F79646" w:themeColor="accent6"/>
          <w:sz w:val="32"/>
          <w:szCs w:val="32"/>
        </w:rPr>
        <w:t>Point, Line, and Edge Detection</w:t>
      </w:r>
    </w:p>
    <w:p w:rsidR="00065D3F" w:rsidRDefault="00065D3F" w:rsidP="009A4FCE">
      <w:pPr>
        <w:pStyle w:val="BodyText"/>
        <w:spacing w:line="357" w:lineRule="auto"/>
        <w:ind w:right="1835"/>
        <w:jc w:val="both"/>
        <w:rPr>
          <w:b/>
          <w:bCs/>
          <w:color w:val="FF0000"/>
          <w:sz w:val="22"/>
          <w:szCs w:val="22"/>
        </w:rPr>
      </w:pPr>
      <w:r>
        <w:t xml:space="preserve">The focus of this section </w:t>
      </w:r>
      <w:r w:rsidRPr="007E088F">
        <w:rPr>
          <w:i/>
          <w:iCs/>
          <w:color w:val="00B050"/>
        </w:rPr>
        <w:t>is on segmentation methods that are based on detecting sharp, local changes in intensity.</w:t>
      </w:r>
      <w:r w:rsidRPr="007E088F">
        <w:rPr>
          <w:color w:val="00B050"/>
        </w:rPr>
        <w:t xml:space="preserve"> </w:t>
      </w:r>
      <w:r>
        <w:t xml:space="preserve">The three types of image characteristics in which we are interested are </w:t>
      </w:r>
      <w:r w:rsidRPr="007E088F">
        <w:rPr>
          <w:i/>
          <w:iCs/>
          <w:color w:val="00B050"/>
        </w:rPr>
        <w:t>isolated points, lines, and edges</w:t>
      </w:r>
      <w:r>
        <w:t xml:space="preserve">. </w:t>
      </w:r>
      <w:r w:rsidRPr="007E088F">
        <w:rPr>
          <w:color w:val="00B050"/>
        </w:rPr>
        <w:t>Edge pixels are pixels at which the intensity of an image changes abruptly, and edges (or edge segments) are sets of connected edge pixels</w:t>
      </w:r>
      <w:r>
        <w:t xml:space="preserve">. Edge detectors are local image processing tools designed to detect edge pixels. A line may be viewed as a (typically) thin edge segment in which the intensity of the background on either side of the line is either much higher or much lower than the intensity of the line pixels. In fact, as we will discuss later, lines give rise to so-called “roof edges.” Finally, an </w:t>
      </w:r>
      <w:r w:rsidRPr="007E088F">
        <w:rPr>
          <w:i/>
          <w:iCs/>
          <w:color w:val="00B050"/>
        </w:rPr>
        <w:t>isolated point</w:t>
      </w:r>
      <w:r w:rsidRPr="007E088F">
        <w:rPr>
          <w:color w:val="00B050"/>
        </w:rPr>
        <w:t xml:space="preserve"> </w:t>
      </w:r>
      <w:r>
        <w:t>may be viewed as a foreground (background) pixel surrounded by background (foreground) pixels.</w:t>
      </w:r>
    </w:p>
    <w:p w:rsidR="007E088F" w:rsidRDefault="007E088F" w:rsidP="009A4FCE">
      <w:pPr>
        <w:pStyle w:val="BodyText"/>
        <w:spacing w:line="357" w:lineRule="auto"/>
        <w:ind w:right="1835"/>
        <w:rPr>
          <w:b/>
          <w:bCs/>
          <w:color w:val="FF0000"/>
          <w:sz w:val="22"/>
          <w:szCs w:val="22"/>
        </w:rPr>
      </w:pPr>
    </w:p>
    <w:p w:rsidR="007E088F" w:rsidRDefault="007E088F" w:rsidP="009A4FCE">
      <w:pPr>
        <w:pStyle w:val="BodyText"/>
        <w:spacing w:line="357" w:lineRule="auto"/>
        <w:ind w:right="1835"/>
        <w:rPr>
          <w:b/>
          <w:bCs/>
          <w:color w:val="FF0000"/>
          <w:sz w:val="22"/>
          <w:szCs w:val="22"/>
        </w:rPr>
      </w:pPr>
    </w:p>
    <w:p w:rsidR="007E088F" w:rsidRDefault="007E088F" w:rsidP="009A4FCE">
      <w:pPr>
        <w:pStyle w:val="BodyText"/>
        <w:spacing w:line="357" w:lineRule="auto"/>
        <w:ind w:right="1835"/>
        <w:rPr>
          <w:b/>
          <w:bCs/>
          <w:color w:val="FF0000"/>
          <w:sz w:val="22"/>
          <w:szCs w:val="22"/>
        </w:rPr>
      </w:pPr>
    </w:p>
    <w:p w:rsidR="007E088F" w:rsidRDefault="007E088F" w:rsidP="009A4FCE">
      <w:pPr>
        <w:pStyle w:val="BodyText"/>
        <w:spacing w:line="357" w:lineRule="auto"/>
        <w:ind w:right="1835"/>
        <w:rPr>
          <w:b/>
          <w:bCs/>
          <w:color w:val="FF0000"/>
          <w:sz w:val="22"/>
          <w:szCs w:val="22"/>
        </w:rPr>
      </w:pPr>
    </w:p>
    <w:p w:rsidR="00065D3F" w:rsidRDefault="009A4FCE" w:rsidP="009A4FCE">
      <w:pPr>
        <w:pStyle w:val="BodyText"/>
        <w:spacing w:line="357" w:lineRule="auto"/>
        <w:ind w:right="1835"/>
        <w:rPr>
          <w:b/>
          <w:bCs/>
          <w:color w:val="FF0000"/>
          <w:sz w:val="22"/>
          <w:szCs w:val="22"/>
        </w:rPr>
      </w:pPr>
      <w:r>
        <w:rPr>
          <w:b/>
          <w:bCs/>
          <w:color w:val="FF0000"/>
          <w:sz w:val="22"/>
          <w:szCs w:val="22"/>
        </w:rPr>
        <w:lastRenderedPageBreak/>
        <w:t xml:space="preserve">There are many types of image segmentation strategies  </w:t>
      </w:r>
    </w:p>
    <w:p w:rsidR="009A4FCE" w:rsidRDefault="009A4FCE" w:rsidP="009A4FCE">
      <w:pPr>
        <w:pStyle w:val="BodyText"/>
        <w:spacing w:line="357" w:lineRule="auto"/>
        <w:ind w:right="1835"/>
        <w:rPr>
          <w:b/>
          <w:bCs/>
          <w:color w:val="FF0000"/>
          <w:sz w:val="22"/>
          <w:szCs w:val="22"/>
        </w:rPr>
      </w:pPr>
      <w:r>
        <w:object w:dxaOrig="8316" w:dyaOrig="5916">
          <v:shape id="_x0000_i1027" type="#_x0000_t75" style="width:415.95pt;height:295.35pt" o:ole="">
            <v:imagedata r:id="rId13" o:title=""/>
          </v:shape>
          <o:OLEObject Type="Embed" ProgID="PBrush" ShapeID="_x0000_i1027" DrawAspect="Content" ObjectID="_1743069072" r:id="rId14"/>
        </w:object>
      </w:r>
    </w:p>
    <w:p w:rsidR="009A4FCE" w:rsidRDefault="009A4FCE" w:rsidP="009A4FCE">
      <w:pPr>
        <w:pStyle w:val="BodyText"/>
        <w:spacing w:line="357" w:lineRule="auto"/>
        <w:ind w:right="1835"/>
        <w:rPr>
          <w:b/>
          <w:bCs/>
          <w:color w:val="FF0000"/>
          <w:sz w:val="22"/>
          <w:szCs w:val="22"/>
        </w:rPr>
      </w:pPr>
    </w:p>
    <w:p w:rsidR="009A4FCE" w:rsidRDefault="009A4FCE" w:rsidP="009A4FCE">
      <w:pPr>
        <w:pStyle w:val="BodyText"/>
        <w:spacing w:line="357" w:lineRule="auto"/>
        <w:ind w:right="1835"/>
        <w:rPr>
          <w:b/>
          <w:bCs/>
          <w:color w:val="FF0000"/>
          <w:sz w:val="22"/>
          <w:szCs w:val="22"/>
        </w:rPr>
      </w:pPr>
    </w:p>
    <w:p w:rsidR="00065D3F" w:rsidRDefault="009A4FCE" w:rsidP="002A4F56">
      <w:pPr>
        <w:pStyle w:val="BodyText"/>
        <w:spacing w:line="357" w:lineRule="auto"/>
        <w:ind w:right="1835"/>
        <w:jc w:val="center"/>
        <w:rPr>
          <w:b/>
          <w:bCs/>
          <w:color w:val="FF0000"/>
          <w:sz w:val="22"/>
          <w:szCs w:val="22"/>
        </w:rPr>
      </w:pPr>
      <w:r>
        <w:object w:dxaOrig="9360" w:dyaOrig="5496">
          <v:shape id="_x0000_i1028" type="#_x0000_t75" style="width:468.15pt;height:274.95pt" o:ole="">
            <v:imagedata r:id="rId15" o:title=""/>
          </v:shape>
          <o:OLEObject Type="Embed" ProgID="PBrush" ShapeID="_x0000_i1028" DrawAspect="Content" ObjectID="_1743069073" r:id="rId16"/>
        </w:object>
      </w:r>
    </w:p>
    <w:p w:rsidR="00065D3F" w:rsidRDefault="00B8208E" w:rsidP="000334C0">
      <w:pPr>
        <w:pStyle w:val="BodyText"/>
        <w:spacing w:line="357" w:lineRule="auto"/>
        <w:ind w:right="1835"/>
        <w:jc w:val="both"/>
        <w:rPr>
          <w:b/>
          <w:bCs/>
          <w:color w:val="FF0000"/>
          <w:sz w:val="22"/>
          <w:szCs w:val="22"/>
        </w:rPr>
      </w:pPr>
      <w:r>
        <w:lastRenderedPageBreak/>
        <w:t xml:space="preserve">Segmentation algorithms generally are based on one of 2 basis properties of intensity values: </w:t>
      </w:r>
      <w:r w:rsidRPr="003101DC">
        <w:rPr>
          <w:b/>
          <w:bCs/>
          <w:i/>
          <w:iCs/>
        </w:rPr>
        <w:t>discontinuity</w:t>
      </w:r>
      <w:r>
        <w:t xml:space="preserve"> : to partition an image base</w:t>
      </w:r>
      <w:r w:rsidR="003101DC">
        <w:t xml:space="preserve">d on sharp changes in intensity. </w:t>
      </w:r>
      <w:r w:rsidRPr="003101DC">
        <w:rPr>
          <w:b/>
          <w:bCs/>
          <w:i/>
          <w:iCs/>
        </w:rPr>
        <w:t>similarity</w:t>
      </w:r>
      <w:r>
        <w:t xml:space="preserve"> : to partition an image into regions that are similar according to a set of predefined criteria.</w:t>
      </w:r>
    </w:p>
    <w:p w:rsidR="00B8208E" w:rsidRDefault="00B8208E" w:rsidP="00B8208E">
      <w:pPr>
        <w:pStyle w:val="BodyText"/>
        <w:spacing w:line="357" w:lineRule="auto"/>
        <w:ind w:right="1835"/>
        <w:rPr>
          <w:b/>
          <w:bCs/>
          <w:color w:val="FF0000"/>
          <w:sz w:val="22"/>
          <w:szCs w:val="22"/>
        </w:rPr>
      </w:pPr>
    </w:p>
    <w:p w:rsidR="00B8208E" w:rsidRDefault="00B8208E" w:rsidP="00B8208E">
      <w:pPr>
        <w:pStyle w:val="BodyText"/>
        <w:spacing w:line="357" w:lineRule="auto"/>
        <w:ind w:right="1835"/>
        <w:rPr>
          <w:b/>
          <w:bCs/>
          <w:color w:val="FF0000"/>
          <w:sz w:val="22"/>
          <w:szCs w:val="22"/>
        </w:rPr>
      </w:pPr>
    </w:p>
    <w:p w:rsidR="00B8208E" w:rsidRDefault="00B8208E" w:rsidP="00B8208E">
      <w:pPr>
        <w:pStyle w:val="BodyText"/>
        <w:spacing w:line="357" w:lineRule="auto"/>
        <w:ind w:right="1835"/>
        <w:rPr>
          <w:b/>
          <w:bCs/>
          <w:color w:val="FF0000"/>
          <w:sz w:val="22"/>
          <w:szCs w:val="22"/>
        </w:rPr>
      </w:pPr>
    </w:p>
    <w:p w:rsidR="00B8208E" w:rsidRDefault="00924CA8" w:rsidP="00B8208E">
      <w:pPr>
        <w:pStyle w:val="BodyText"/>
        <w:spacing w:line="357" w:lineRule="auto"/>
        <w:ind w:right="1835"/>
        <w:rPr>
          <w:b/>
          <w:bCs/>
          <w:color w:val="FF0000"/>
          <w:sz w:val="22"/>
          <w:szCs w:val="22"/>
        </w:rPr>
      </w:pPr>
      <w:r>
        <w:rPr>
          <w:b/>
          <w:bCs/>
          <w:noProof/>
          <w:color w:val="FF0000"/>
          <w:sz w:val="22"/>
          <w:szCs w:val="22"/>
        </w:rPr>
        <w:object w:dxaOrig="1440" w:dyaOrig="1440">
          <v:shape id="_x0000_s1029" type="#_x0000_t75" style="position:absolute;left:0;text-align:left;margin-left:52.55pt;margin-top:5.9pt;width:396.45pt;height:207pt;z-index:-251658240;mso-position-horizontal-relative:text;mso-position-vertical-relative:text;mso-width-relative:page;mso-height-relative:page" wrapcoords="-41 0 -41 21522 21600 21522 21600 0 -41 0">
            <v:imagedata r:id="rId17" o:title="" cropbottom="1213f"/>
            <w10:wrap type="through"/>
          </v:shape>
          <o:OLEObject Type="Embed" ProgID="PBrush" ShapeID="_x0000_s1029" DrawAspect="Content" ObjectID="_1743069080" r:id="rId18"/>
        </w:object>
      </w:r>
    </w:p>
    <w:p w:rsidR="00B8208E" w:rsidRDefault="00B8208E" w:rsidP="00B8208E">
      <w:pPr>
        <w:pStyle w:val="BodyText"/>
        <w:spacing w:line="357" w:lineRule="auto"/>
        <w:ind w:right="1835"/>
        <w:rPr>
          <w:b/>
          <w:bCs/>
          <w:color w:val="FF0000"/>
          <w:sz w:val="22"/>
          <w:szCs w:val="22"/>
        </w:rPr>
      </w:pPr>
    </w:p>
    <w:p w:rsidR="00B8208E" w:rsidRDefault="00B8208E" w:rsidP="00B8208E">
      <w:pPr>
        <w:pStyle w:val="BodyText"/>
        <w:spacing w:line="357" w:lineRule="auto"/>
        <w:ind w:right="1835"/>
        <w:rPr>
          <w:b/>
          <w:bCs/>
          <w:color w:val="FF0000"/>
          <w:sz w:val="22"/>
          <w:szCs w:val="22"/>
        </w:rPr>
      </w:pPr>
    </w:p>
    <w:p w:rsidR="00B8208E" w:rsidRDefault="00B8208E" w:rsidP="00B8208E">
      <w:pPr>
        <w:pStyle w:val="BodyText"/>
        <w:spacing w:line="357" w:lineRule="auto"/>
        <w:ind w:right="1835"/>
        <w:rPr>
          <w:b/>
          <w:bCs/>
          <w:color w:val="FF0000"/>
          <w:sz w:val="22"/>
          <w:szCs w:val="22"/>
        </w:rPr>
      </w:pPr>
    </w:p>
    <w:p w:rsidR="00B8208E" w:rsidRDefault="00B8208E" w:rsidP="00B8208E">
      <w:pPr>
        <w:pStyle w:val="BodyText"/>
        <w:spacing w:line="357" w:lineRule="auto"/>
        <w:ind w:right="1835"/>
        <w:rPr>
          <w:b/>
          <w:bCs/>
          <w:color w:val="FF0000"/>
          <w:sz w:val="22"/>
          <w:szCs w:val="22"/>
        </w:rPr>
      </w:pPr>
    </w:p>
    <w:p w:rsidR="00B8208E" w:rsidRDefault="00B8208E" w:rsidP="00B8208E">
      <w:pPr>
        <w:pStyle w:val="BodyText"/>
        <w:spacing w:line="357" w:lineRule="auto"/>
        <w:ind w:right="1835"/>
        <w:rPr>
          <w:b/>
          <w:bCs/>
          <w:color w:val="FF0000"/>
          <w:sz w:val="22"/>
          <w:szCs w:val="22"/>
        </w:rPr>
      </w:pPr>
    </w:p>
    <w:p w:rsidR="00B8208E" w:rsidRDefault="00B8208E" w:rsidP="00B8208E">
      <w:pPr>
        <w:pStyle w:val="BodyText"/>
        <w:spacing w:line="357" w:lineRule="auto"/>
        <w:ind w:right="1835"/>
        <w:rPr>
          <w:b/>
          <w:bCs/>
          <w:color w:val="FF0000"/>
          <w:sz w:val="22"/>
          <w:szCs w:val="22"/>
        </w:rPr>
      </w:pPr>
    </w:p>
    <w:p w:rsidR="00B8208E" w:rsidRDefault="00B8208E" w:rsidP="00B8208E">
      <w:pPr>
        <w:pStyle w:val="BodyText"/>
        <w:spacing w:line="357" w:lineRule="auto"/>
        <w:ind w:right="1835"/>
        <w:rPr>
          <w:b/>
          <w:bCs/>
          <w:color w:val="FF0000"/>
          <w:sz w:val="22"/>
          <w:szCs w:val="22"/>
        </w:rPr>
      </w:pPr>
    </w:p>
    <w:p w:rsidR="00B8208E" w:rsidRDefault="00B8208E" w:rsidP="00B8208E">
      <w:pPr>
        <w:pStyle w:val="BodyText"/>
        <w:spacing w:line="357" w:lineRule="auto"/>
        <w:ind w:right="1835"/>
        <w:rPr>
          <w:b/>
          <w:bCs/>
          <w:color w:val="FF0000"/>
          <w:sz w:val="22"/>
          <w:szCs w:val="22"/>
        </w:rPr>
      </w:pPr>
    </w:p>
    <w:p w:rsidR="00B8208E" w:rsidRDefault="00B8208E" w:rsidP="00B8208E">
      <w:pPr>
        <w:pStyle w:val="BodyText"/>
        <w:spacing w:line="357" w:lineRule="auto"/>
        <w:ind w:right="1835"/>
        <w:rPr>
          <w:b/>
          <w:bCs/>
          <w:color w:val="FF0000"/>
          <w:sz w:val="22"/>
          <w:szCs w:val="22"/>
        </w:rPr>
      </w:pPr>
    </w:p>
    <w:p w:rsidR="00B8208E" w:rsidRDefault="00B8208E" w:rsidP="00B8208E">
      <w:pPr>
        <w:pStyle w:val="BodyText"/>
        <w:spacing w:line="357" w:lineRule="auto"/>
        <w:ind w:right="1835"/>
        <w:rPr>
          <w:b/>
          <w:bCs/>
          <w:color w:val="FF0000"/>
          <w:sz w:val="22"/>
          <w:szCs w:val="22"/>
        </w:rPr>
      </w:pPr>
    </w:p>
    <w:p w:rsidR="00B8208E" w:rsidRDefault="00B8208E" w:rsidP="00B8208E">
      <w:pPr>
        <w:pStyle w:val="BodyText"/>
        <w:spacing w:line="357" w:lineRule="auto"/>
        <w:ind w:right="1835"/>
        <w:rPr>
          <w:b/>
          <w:bCs/>
          <w:color w:val="FF0000"/>
          <w:sz w:val="22"/>
          <w:szCs w:val="22"/>
        </w:rPr>
      </w:pPr>
    </w:p>
    <w:p w:rsidR="00B8208E" w:rsidRDefault="00B8208E" w:rsidP="00B8208E">
      <w:pPr>
        <w:pStyle w:val="BodyText"/>
        <w:spacing w:line="357" w:lineRule="auto"/>
        <w:ind w:right="1835"/>
        <w:rPr>
          <w:b/>
          <w:bCs/>
          <w:color w:val="FF0000"/>
          <w:sz w:val="22"/>
          <w:szCs w:val="22"/>
        </w:rPr>
      </w:pPr>
    </w:p>
    <w:p w:rsidR="00B8208E" w:rsidRPr="00B8208E" w:rsidRDefault="00B8208E" w:rsidP="00B8208E">
      <w:pPr>
        <w:pStyle w:val="Heading3"/>
        <w:keepNext w:val="0"/>
        <w:keepLines w:val="0"/>
        <w:widowControl w:val="0"/>
        <w:numPr>
          <w:ilvl w:val="0"/>
          <w:numId w:val="1"/>
        </w:numPr>
        <w:tabs>
          <w:tab w:val="left" w:pos="1822"/>
        </w:tabs>
        <w:autoSpaceDE w:val="0"/>
        <w:autoSpaceDN w:val="0"/>
        <w:bidi w:val="0"/>
        <w:spacing w:before="178" w:line="240" w:lineRule="auto"/>
        <w:rPr>
          <w:b/>
          <w:bCs/>
          <w:color w:val="F79646" w:themeColor="accent6"/>
          <w:sz w:val="32"/>
          <w:szCs w:val="32"/>
        </w:rPr>
      </w:pPr>
      <w:r w:rsidRPr="00B8208E">
        <w:rPr>
          <w:b/>
          <w:bCs/>
          <w:color w:val="F79646" w:themeColor="accent6"/>
          <w:sz w:val="32"/>
          <w:szCs w:val="32"/>
        </w:rPr>
        <w:t xml:space="preserve">Derivative </w:t>
      </w:r>
    </w:p>
    <w:p w:rsidR="00B8208E" w:rsidRDefault="00B8208E" w:rsidP="00B8208E">
      <w:pPr>
        <w:pStyle w:val="BodyText"/>
        <w:spacing w:line="357" w:lineRule="auto"/>
        <w:ind w:right="1835"/>
        <w:rPr>
          <w:b/>
          <w:bCs/>
          <w:color w:val="FF0000"/>
          <w:sz w:val="22"/>
          <w:szCs w:val="22"/>
        </w:rPr>
      </w:pPr>
    </w:p>
    <w:p w:rsidR="00B8208E" w:rsidRPr="00B8208E" w:rsidRDefault="00B8208E" w:rsidP="00B8208E">
      <w:pPr>
        <w:pStyle w:val="BodyText"/>
        <w:spacing w:line="357" w:lineRule="auto"/>
        <w:ind w:right="1835"/>
        <w:jc w:val="both"/>
      </w:pPr>
      <w:r w:rsidRPr="00B8208E">
        <w:t xml:space="preserve">It is necessary to use derivative (first and second) in order to discover discontinuities. If we observe a line within an image we can consider it as a one-dimensional function f(x). we will now define the first derivative simply as the difference between two adjacent pixels. </w:t>
      </w:r>
    </w:p>
    <w:p w:rsidR="00B8208E" w:rsidRDefault="00B8208E" w:rsidP="00B8208E">
      <w:pPr>
        <w:pStyle w:val="BodyText"/>
        <w:spacing w:line="357" w:lineRule="auto"/>
        <w:ind w:right="1835"/>
      </w:pPr>
    </w:p>
    <w:p w:rsidR="00B8208E" w:rsidRDefault="00B8208E" w:rsidP="00B8208E">
      <w:pPr>
        <w:pStyle w:val="BodyText"/>
        <w:spacing w:line="357" w:lineRule="auto"/>
        <w:ind w:right="1835"/>
      </w:pPr>
      <w:r>
        <w:object w:dxaOrig="6900" w:dyaOrig="2040">
          <v:shape id="_x0000_i1030" type="#_x0000_t75" style="width:311.1pt;height:92.1pt" o:ole="">
            <v:imagedata r:id="rId19" o:title=""/>
          </v:shape>
          <o:OLEObject Type="Embed" ProgID="PBrush" ShapeID="_x0000_i1030" DrawAspect="Content" ObjectID="_1743069074" r:id="rId20"/>
        </w:object>
      </w:r>
    </w:p>
    <w:p w:rsidR="00B8208E" w:rsidRDefault="00B8208E" w:rsidP="00B8208E">
      <w:pPr>
        <w:pStyle w:val="BodyText"/>
        <w:spacing w:line="357" w:lineRule="auto"/>
        <w:ind w:right="1835"/>
      </w:pPr>
    </w:p>
    <w:p w:rsidR="00B8208E" w:rsidRPr="00B8208E" w:rsidRDefault="00B8208E" w:rsidP="00B8208E">
      <w:pPr>
        <w:pStyle w:val="BodyText"/>
        <w:spacing w:line="357" w:lineRule="auto"/>
        <w:ind w:right="1835"/>
        <w:rPr>
          <w:b/>
          <w:bCs/>
        </w:rPr>
      </w:pPr>
      <w:r>
        <w:t xml:space="preserve">First derivative generally produce </w:t>
      </w:r>
      <w:r>
        <w:rPr>
          <w:b/>
          <w:bCs/>
        </w:rPr>
        <w:t xml:space="preserve">thicker edge </w:t>
      </w:r>
      <w:r>
        <w:t xml:space="preserve">in an image. Second derivative has a </w:t>
      </w:r>
      <w:r>
        <w:rPr>
          <w:b/>
          <w:bCs/>
        </w:rPr>
        <w:t xml:space="preserve">very strong response to find details and noise. Second derivative sign can be used to determine the transition direction. </w:t>
      </w:r>
    </w:p>
    <w:p w:rsidR="00B8208E" w:rsidRPr="00B8208E" w:rsidRDefault="00B8208E" w:rsidP="00B8208E">
      <w:pPr>
        <w:pStyle w:val="Heading3"/>
        <w:keepNext w:val="0"/>
        <w:keepLines w:val="0"/>
        <w:widowControl w:val="0"/>
        <w:numPr>
          <w:ilvl w:val="1"/>
          <w:numId w:val="10"/>
        </w:numPr>
        <w:tabs>
          <w:tab w:val="left" w:pos="1822"/>
        </w:tabs>
        <w:autoSpaceDE w:val="0"/>
        <w:autoSpaceDN w:val="0"/>
        <w:bidi w:val="0"/>
        <w:spacing w:before="178" w:line="240" w:lineRule="auto"/>
        <w:rPr>
          <w:b/>
          <w:bCs/>
          <w:color w:val="F79646" w:themeColor="accent6"/>
          <w:sz w:val="32"/>
          <w:szCs w:val="32"/>
        </w:rPr>
      </w:pPr>
      <w:r>
        <w:rPr>
          <w:b/>
          <w:bCs/>
          <w:color w:val="F79646" w:themeColor="accent6"/>
          <w:sz w:val="32"/>
          <w:szCs w:val="32"/>
        </w:rPr>
        <w:t xml:space="preserve">. </w:t>
      </w:r>
      <w:r w:rsidRPr="00B8208E">
        <w:rPr>
          <w:b/>
          <w:bCs/>
          <w:color w:val="F79646" w:themeColor="accent6"/>
          <w:sz w:val="32"/>
          <w:szCs w:val="32"/>
        </w:rPr>
        <w:t xml:space="preserve">Detection of isolated point </w:t>
      </w:r>
    </w:p>
    <w:p w:rsidR="00B8208E" w:rsidRDefault="00B8208E" w:rsidP="000334C0">
      <w:pPr>
        <w:pStyle w:val="BodyText"/>
        <w:spacing w:line="357" w:lineRule="auto"/>
        <w:ind w:right="1835"/>
        <w:jc w:val="both"/>
      </w:pPr>
      <w:r>
        <w:t xml:space="preserve">Based on the fact that </w:t>
      </w:r>
      <w:r w:rsidRPr="000334C0">
        <w:rPr>
          <w:i/>
          <w:iCs/>
          <w:color w:val="00B050"/>
        </w:rPr>
        <w:t>a second order derivative</w:t>
      </w:r>
      <w:r w:rsidRPr="000334C0">
        <w:rPr>
          <w:color w:val="00B050"/>
        </w:rPr>
        <w:t xml:space="preserve"> </w:t>
      </w:r>
      <w:r>
        <w:t>is very sensitive to sudden changes we will use it to detect an isolated point. We will use a Laplacian which is the second order derivative over a two dimensional function.</w:t>
      </w:r>
    </w:p>
    <w:p w:rsidR="00B8208E" w:rsidRDefault="00924CA8" w:rsidP="00B8208E">
      <w:pPr>
        <w:pStyle w:val="BodyText"/>
        <w:spacing w:line="357" w:lineRule="auto"/>
        <w:ind w:right="1835"/>
        <w:rPr>
          <w:b/>
          <w:bCs/>
          <w:sz w:val="22"/>
          <w:szCs w:val="22"/>
        </w:rPr>
      </w:pPr>
      <w:r>
        <w:rPr>
          <w:noProof/>
        </w:rPr>
        <w:object w:dxaOrig="1440" w:dyaOrig="1440">
          <v:shape id="_x0000_s1031" type="#_x0000_t75" style="position:absolute;left:0;text-align:left;margin-left:9.15pt;margin-top:45.4pt;width:202.7pt;height:181.7pt;z-index:251662336;mso-position-horizontal-relative:text;mso-position-vertical-relative:text;mso-width-relative:page;mso-height-relative:page" wrapcoords="-80 0 -80 21511 21600 21511 21600 0 -80 0">
            <v:imagedata r:id="rId21" o:title=""/>
            <w10:wrap type="through"/>
          </v:shape>
          <o:OLEObject Type="Embed" ProgID="PBrush" ShapeID="_x0000_s1031" DrawAspect="Content" ObjectID="_1743069081" r:id="rId22"/>
        </w:object>
      </w:r>
      <w:r w:rsidR="00B8208E">
        <w:object w:dxaOrig="8640" w:dyaOrig="816">
          <v:shape id="_x0000_i1051" type="#_x0000_t75" style="width:6in;height:40.5pt" o:ole="">
            <v:imagedata r:id="rId23" o:title=""/>
          </v:shape>
          <o:OLEObject Type="Embed" ProgID="PBrush" ShapeID="_x0000_i1051" DrawAspect="Content" ObjectID="_1743069075" r:id="rId24"/>
        </w:object>
      </w:r>
    </w:p>
    <w:p w:rsidR="00B8208E" w:rsidRDefault="00924CA8" w:rsidP="00B8208E">
      <w:pPr>
        <w:pStyle w:val="BodyText"/>
        <w:spacing w:line="357" w:lineRule="auto"/>
        <w:ind w:right="1835"/>
        <w:rPr>
          <w:b/>
          <w:bCs/>
          <w:sz w:val="22"/>
          <w:szCs w:val="22"/>
        </w:rPr>
      </w:pPr>
      <w:r>
        <w:rPr>
          <w:noProof/>
        </w:rPr>
        <w:object w:dxaOrig="1440" w:dyaOrig="1440">
          <v:shape id="_x0000_s1030" type="#_x0000_t75" style="position:absolute;left:0;text-align:left;margin-left:61.5pt;margin-top:9.15pt;width:286.3pt;height:172.3pt;z-index:251660288;mso-position-horizontal-relative:text;mso-position-vertical-relative:text;mso-width-relative:page;mso-height-relative:page" wrapcoords="-57 0 -57 21506 21600 21506 21600 0 -57 0">
            <v:imagedata r:id="rId25" o:title=""/>
            <w10:wrap type="through"/>
          </v:shape>
          <o:OLEObject Type="Embed" ProgID="PBrush" ShapeID="_x0000_s1030" DrawAspect="Content" ObjectID="_1743069082" r:id="rId26"/>
        </w:object>
      </w:r>
    </w:p>
    <w:p w:rsidR="00B8208E" w:rsidRDefault="00B8208E" w:rsidP="00B8208E">
      <w:pPr>
        <w:pStyle w:val="BodyText"/>
        <w:spacing w:line="357" w:lineRule="auto"/>
        <w:ind w:right="1835"/>
        <w:rPr>
          <w:b/>
          <w:bCs/>
          <w:sz w:val="22"/>
          <w:szCs w:val="22"/>
        </w:rPr>
      </w:pPr>
    </w:p>
    <w:p w:rsidR="00B8208E" w:rsidRDefault="00B8208E" w:rsidP="00B8208E">
      <w:pPr>
        <w:pStyle w:val="BodyText"/>
        <w:spacing w:line="357" w:lineRule="auto"/>
        <w:ind w:right="1835"/>
        <w:rPr>
          <w:b/>
          <w:bCs/>
          <w:sz w:val="22"/>
          <w:szCs w:val="22"/>
        </w:rPr>
      </w:pPr>
    </w:p>
    <w:p w:rsidR="00B8208E" w:rsidRDefault="00B8208E" w:rsidP="00B8208E">
      <w:pPr>
        <w:pStyle w:val="BodyText"/>
        <w:spacing w:line="357" w:lineRule="auto"/>
        <w:ind w:right="1835"/>
        <w:rPr>
          <w:b/>
          <w:bCs/>
          <w:sz w:val="22"/>
          <w:szCs w:val="22"/>
        </w:rPr>
      </w:pPr>
    </w:p>
    <w:p w:rsidR="000C3709" w:rsidRDefault="000C3709" w:rsidP="00B8208E">
      <w:pPr>
        <w:pStyle w:val="BodyText"/>
        <w:spacing w:line="357" w:lineRule="auto"/>
        <w:ind w:right="1835"/>
        <w:rPr>
          <w:rFonts w:asciiTheme="majorHAnsi" w:eastAsiaTheme="majorEastAsia" w:hAnsiTheme="majorHAnsi" w:cstheme="majorBidi"/>
          <w:b/>
          <w:bCs/>
          <w:color w:val="F79646" w:themeColor="accent6"/>
          <w:sz w:val="32"/>
          <w:szCs w:val="32"/>
        </w:rPr>
      </w:pPr>
      <w:r>
        <w:rPr>
          <w:rFonts w:asciiTheme="majorHAnsi" w:eastAsiaTheme="majorEastAsia" w:hAnsiTheme="majorHAnsi" w:cstheme="majorBidi"/>
          <w:b/>
          <w:bCs/>
          <w:color w:val="F79646" w:themeColor="accent6"/>
          <w:sz w:val="32"/>
          <w:szCs w:val="32"/>
        </w:rPr>
        <w:t xml:space="preserve">3.2. </w:t>
      </w:r>
      <w:r w:rsidR="00B8208E" w:rsidRPr="000C3709">
        <w:rPr>
          <w:rFonts w:asciiTheme="majorHAnsi" w:eastAsiaTheme="majorEastAsia" w:hAnsiTheme="majorHAnsi" w:cstheme="majorBidi"/>
          <w:b/>
          <w:bCs/>
          <w:color w:val="F79646" w:themeColor="accent6"/>
          <w:sz w:val="32"/>
          <w:szCs w:val="32"/>
        </w:rPr>
        <w:t xml:space="preserve">Line Detection </w:t>
      </w:r>
    </w:p>
    <w:p w:rsidR="00B8208E" w:rsidRDefault="00B8208E" w:rsidP="000C3709">
      <w:pPr>
        <w:pStyle w:val="BodyText"/>
        <w:spacing w:line="357" w:lineRule="auto"/>
        <w:ind w:right="1835"/>
        <w:jc w:val="both"/>
        <w:rPr>
          <w:b/>
          <w:bCs/>
          <w:sz w:val="22"/>
          <w:szCs w:val="22"/>
        </w:rPr>
      </w:pPr>
      <w:r w:rsidRPr="000C3709">
        <w:t xml:space="preserve">We can use the </w:t>
      </w:r>
      <w:r w:rsidRPr="000334C0">
        <w:rPr>
          <w:i/>
          <w:iCs/>
          <w:color w:val="00B050"/>
        </w:rPr>
        <w:t>Laplacian also for detection of line</w:t>
      </w:r>
      <w:r w:rsidRPr="000C3709">
        <w:t>, since it is</w:t>
      </w:r>
      <w:r>
        <w:t xml:space="preserve"> sensitive to sudden changes and thin lines. We must note that since the second derivative changes its sign on a line it creates a “double line effect” and it must be handled. Second derivative can have negative results and we need to scale the results</w:t>
      </w:r>
      <w:r w:rsidR="000C3709">
        <w:rPr>
          <w:b/>
          <w:bCs/>
          <w:sz w:val="22"/>
          <w:szCs w:val="22"/>
        </w:rPr>
        <w:t xml:space="preserve">. </w:t>
      </w:r>
      <w:r w:rsidR="000C3709">
        <w:t>Because the Laplacian image contains negative values, scaling is necessary for display. As the magnified section shows, mid gray represents zero, darker shades of gray represent negative values, and lighter shades are positive. The double-line effect is clearly visible in the magnified region.</w:t>
      </w:r>
    </w:p>
    <w:p w:rsidR="000C3709" w:rsidRDefault="000C3709" w:rsidP="000C3709">
      <w:pPr>
        <w:pStyle w:val="BodyText"/>
        <w:spacing w:line="357" w:lineRule="auto"/>
        <w:ind w:right="1835"/>
        <w:jc w:val="both"/>
        <w:rPr>
          <w:b/>
          <w:bCs/>
          <w:sz w:val="22"/>
          <w:szCs w:val="22"/>
        </w:rPr>
      </w:pPr>
    </w:p>
    <w:p w:rsidR="000C3709" w:rsidRDefault="000C3709" w:rsidP="000C3709">
      <w:pPr>
        <w:pStyle w:val="BodyText"/>
        <w:spacing w:line="357" w:lineRule="auto"/>
        <w:ind w:right="1835"/>
        <w:jc w:val="both"/>
        <w:rPr>
          <w:b/>
          <w:bCs/>
          <w:sz w:val="22"/>
          <w:szCs w:val="22"/>
        </w:rPr>
      </w:pPr>
    </w:p>
    <w:p w:rsidR="000C3709" w:rsidRDefault="000C3709" w:rsidP="000C3709">
      <w:pPr>
        <w:pStyle w:val="BodyText"/>
        <w:spacing w:line="357" w:lineRule="auto"/>
        <w:ind w:right="1835"/>
        <w:jc w:val="both"/>
        <w:rPr>
          <w:b/>
          <w:bCs/>
          <w:sz w:val="22"/>
          <w:szCs w:val="22"/>
        </w:rPr>
      </w:pPr>
      <w:r>
        <w:object w:dxaOrig="9792" w:dyaOrig="7572">
          <v:shape id="_x0000_i1034" type="#_x0000_t75" style="width:463.15pt;height:238.45pt" o:ole="">
            <v:imagedata r:id="rId27" o:title=""/>
          </v:shape>
          <o:OLEObject Type="Embed" ProgID="PBrush" ShapeID="_x0000_i1034" DrawAspect="Content" ObjectID="_1743069076" r:id="rId28"/>
        </w:object>
      </w:r>
    </w:p>
    <w:p w:rsidR="00B8208E" w:rsidRDefault="00B20C4C" w:rsidP="00B20C4C">
      <w:pPr>
        <w:pStyle w:val="BodyText"/>
        <w:spacing w:line="357" w:lineRule="auto"/>
        <w:ind w:right="1835"/>
        <w:jc w:val="both"/>
        <w:rPr>
          <w:b/>
          <w:bCs/>
          <w:sz w:val="22"/>
          <w:szCs w:val="22"/>
        </w:rPr>
      </w:pPr>
      <w:r w:rsidRPr="00B20C4C">
        <w:rPr>
          <w:b/>
          <w:bCs/>
        </w:rPr>
        <w:t>The Laplacian is isotropic</w:t>
      </w:r>
      <w:r w:rsidR="000334C0">
        <w:rPr>
          <w:b/>
          <w:bCs/>
        </w:rPr>
        <w:t xml:space="preserve"> </w:t>
      </w:r>
      <w:r w:rsidR="000334C0">
        <w:rPr>
          <w:rFonts w:hint="cs"/>
          <w:b/>
          <w:bCs/>
          <w:rtl/>
          <w:lang w:bidi="ar-IQ"/>
        </w:rPr>
        <w:t>متماثل</w:t>
      </w:r>
      <w:r w:rsidRPr="00B20C4C">
        <w:rPr>
          <w:b/>
          <w:bCs/>
        </w:rPr>
        <w:t>, i.e. independent of direction. If we would like to detect lines on a certain direction only we might want to use masks that would emphasize a certain direction and be less sensitive to other directions.</w:t>
      </w:r>
    </w:p>
    <w:p w:rsidR="00B20C4C" w:rsidRDefault="00B20C4C" w:rsidP="00B20C4C">
      <w:pPr>
        <w:pStyle w:val="BodyText"/>
        <w:spacing w:line="357" w:lineRule="auto"/>
        <w:ind w:right="1835"/>
        <w:jc w:val="both"/>
        <w:rPr>
          <w:b/>
          <w:bCs/>
          <w:sz w:val="22"/>
          <w:szCs w:val="22"/>
        </w:rPr>
      </w:pPr>
      <w:r>
        <w:object w:dxaOrig="9708" w:dyaOrig="3444">
          <v:shape id="_x0000_i1035" type="#_x0000_t75" style="width:485.25pt;height:172.45pt" o:ole="">
            <v:imagedata r:id="rId29" o:title=""/>
          </v:shape>
          <o:OLEObject Type="Embed" ProgID="PBrush" ShapeID="_x0000_i1035" DrawAspect="Content" ObjectID="_1743069077" r:id="rId30"/>
        </w:object>
      </w:r>
    </w:p>
    <w:p w:rsidR="00501C14" w:rsidRDefault="00501C14" w:rsidP="00B20C4C">
      <w:pPr>
        <w:pStyle w:val="BodyText"/>
        <w:spacing w:line="357" w:lineRule="auto"/>
        <w:ind w:right="1835"/>
        <w:jc w:val="both"/>
      </w:pPr>
      <w:r>
        <w:rPr>
          <w:rFonts w:asciiTheme="majorHAnsi" w:eastAsiaTheme="majorEastAsia" w:hAnsiTheme="majorHAnsi" w:cstheme="majorBidi"/>
          <w:b/>
          <w:bCs/>
          <w:color w:val="F79646" w:themeColor="accent6"/>
          <w:sz w:val="32"/>
          <w:szCs w:val="32"/>
        </w:rPr>
        <w:t xml:space="preserve">3.3. </w:t>
      </w:r>
      <w:r w:rsidRPr="00501C14">
        <w:rPr>
          <w:rFonts w:asciiTheme="majorHAnsi" w:eastAsiaTheme="majorEastAsia" w:hAnsiTheme="majorHAnsi" w:cstheme="majorBidi"/>
          <w:b/>
          <w:bCs/>
          <w:color w:val="F79646" w:themeColor="accent6"/>
          <w:sz w:val="32"/>
          <w:szCs w:val="32"/>
        </w:rPr>
        <w:t>Edge models</w:t>
      </w:r>
      <w:r>
        <w:t xml:space="preserve"> </w:t>
      </w:r>
    </w:p>
    <w:p w:rsidR="00501C14" w:rsidRDefault="00501C14" w:rsidP="00E852FB">
      <w:pPr>
        <w:pStyle w:val="BodyText"/>
        <w:spacing w:line="357" w:lineRule="auto"/>
        <w:ind w:right="1835"/>
        <w:jc w:val="both"/>
      </w:pPr>
      <w:r>
        <w:t xml:space="preserve">Ideally, edges should be </w:t>
      </w:r>
      <w:r w:rsidR="00E852FB">
        <w:t>1</w:t>
      </w:r>
      <w:r>
        <w:t xml:space="preserve"> pixel thin.</w:t>
      </w:r>
      <w:r w:rsidR="00B040F8">
        <w:t xml:space="preserve"> </w:t>
      </w:r>
      <w:r>
        <w:t xml:space="preserve">In practice, they are blurred and noisy. </w:t>
      </w:r>
    </w:p>
    <w:p w:rsidR="00501C14" w:rsidRDefault="00501C14" w:rsidP="00B20C4C">
      <w:pPr>
        <w:pStyle w:val="BodyText"/>
        <w:spacing w:line="357" w:lineRule="auto"/>
        <w:ind w:right="1835"/>
        <w:jc w:val="both"/>
      </w:pPr>
      <w:r w:rsidRPr="00501C14">
        <w:rPr>
          <w:b/>
          <w:bCs/>
          <w:i/>
          <w:iCs/>
        </w:rPr>
        <w:t>3 different edge types are observed</w:t>
      </w:r>
      <w:r>
        <w:t xml:space="preserve">: </w:t>
      </w:r>
    </w:p>
    <w:p w:rsidR="00501C14" w:rsidRPr="00501C14" w:rsidRDefault="00501C14" w:rsidP="00501C14">
      <w:pPr>
        <w:pStyle w:val="BodyText"/>
        <w:numPr>
          <w:ilvl w:val="0"/>
          <w:numId w:val="11"/>
        </w:numPr>
        <w:spacing w:line="357" w:lineRule="auto"/>
        <w:ind w:right="1835"/>
        <w:jc w:val="both"/>
        <w:rPr>
          <w:b/>
          <w:bCs/>
          <w:sz w:val="22"/>
          <w:szCs w:val="22"/>
        </w:rPr>
      </w:pPr>
      <w:r w:rsidRPr="0026796E">
        <w:rPr>
          <w:b/>
          <w:bCs/>
          <w:i/>
          <w:iCs/>
        </w:rPr>
        <w:t>Step edge</w:t>
      </w:r>
      <w:r>
        <w:t xml:space="preserve"> </w:t>
      </w:r>
      <w:r w:rsidR="0026796E">
        <w:rPr>
          <w:rFonts w:hint="cs"/>
          <w:rtl/>
          <w:lang w:bidi="ar-IQ"/>
        </w:rPr>
        <w:t>حافة الخطوة</w:t>
      </w:r>
      <w:r>
        <w:t xml:space="preserve">–Transition of intensity level over 1 pixel only in </w:t>
      </w:r>
      <w:r>
        <w:lastRenderedPageBreak/>
        <w:t xml:space="preserve">ideal, or few pixels on a more practical use </w:t>
      </w:r>
    </w:p>
    <w:p w:rsidR="00501C14" w:rsidRPr="00501C14" w:rsidRDefault="00501C14" w:rsidP="00501C14">
      <w:pPr>
        <w:pStyle w:val="BodyText"/>
        <w:numPr>
          <w:ilvl w:val="0"/>
          <w:numId w:val="11"/>
        </w:numPr>
        <w:spacing w:line="357" w:lineRule="auto"/>
        <w:ind w:right="1835"/>
        <w:jc w:val="both"/>
        <w:rPr>
          <w:b/>
          <w:bCs/>
          <w:sz w:val="22"/>
          <w:szCs w:val="22"/>
        </w:rPr>
      </w:pPr>
      <w:r w:rsidRPr="0026796E">
        <w:rPr>
          <w:b/>
          <w:bCs/>
          <w:i/>
          <w:iCs/>
        </w:rPr>
        <w:t>Ramp edge</w:t>
      </w:r>
      <w:r>
        <w:t xml:space="preserve"> </w:t>
      </w:r>
      <w:r w:rsidR="0026796E">
        <w:rPr>
          <w:rFonts w:hint="cs"/>
          <w:rtl/>
          <w:lang w:bidi="ar-IQ"/>
        </w:rPr>
        <w:t>حافة المنحدر</w:t>
      </w:r>
      <w:r>
        <w:t xml:space="preserve">–A slow and graduate transition </w:t>
      </w:r>
    </w:p>
    <w:p w:rsidR="00501C14" w:rsidRPr="00B20C4C" w:rsidRDefault="00924CA8" w:rsidP="00501C14">
      <w:pPr>
        <w:pStyle w:val="BodyText"/>
        <w:numPr>
          <w:ilvl w:val="0"/>
          <w:numId w:val="11"/>
        </w:numPr>
        <w:spacing w:line="357" w:lineRule="auto"/>
        <w:ind w:right="1835"/>
        <w:jc w:val="both"/>
        <w:rPr>
          <w:b/>
          <w:bCs/>
          <w:sz w:val="22"/>
          <w:szCs w:val="22"/>
        </w:rPr>
      </w:pPr>
      <w:r>
        <w:rPr>
          <w:b/>
          <w:bCs/>
          <w:i/>
          <w:iCs/>
          <w:noProof/>
        </w:rPr>
        <w:object w:dxaOrig="1440" w:dyaOrig="1440">
          <v:shape id="_x0000_s1032" type="#_x0000_t75" style="position:absolute;left:0;text-align:left;margin-left:60.3pt;margin-top:41.1pt;width:357pt;height:82.3pt;z-index:251664384;mso-position-horizontal-relative:text;mso-position-vertical-relative:text;mso-width-relative:page;mso-height-relative:page" wrapcoords="-45 0 -45 21404 21600 21404 21600 0 -45 0">
            <v:imagedata r:id="rId31" o:title=""/>
            <w10:wrap type="through"/>
          </v:shape>
          <o:OLEObject Type="Embed" ProgID="PBrush" ShapeID="_x0000_s1032" DrawAspect="Content" ObjectID="_1743069083" r:id="rId32"/>
        </w:object>
      </w:r>
      <w:r w:rsidR="00501C14" w:rsidRPr="0026796E">
        <w:rPr>
          <w:b/>
          <w:bCs/>
          <w:i/>
          <w:iCs/>
        </w:rPr>
        <w:t>Roof edge</w:t>
      </w:r>
      <w:r w:rsidR="0026796E">
        <w:rPr>
          <w:rFonts w:hint="cs"/>
          <w:rtl/>
          <w:lang w:bidi="ar-IQ"/>
        </w:rPr>
        <w:t xml:space="preserve">حافة السقف </w:t>
      </w:r>
      <w:r w:rsidR="00501C14">
        <w:t xml:space="preserve"> –A transition to a different intensity and back. Some kind of spread line</w:t>
      </w:r>
    </w:p>
    <w:p w:rsidR="00B8208E" w:rsidRDefault="00501C14" w:rsidP="00B8208E">
      <w:pPr>
        <w:pStyle w:val="BodyText"/>
        <w:spacing w:line="357" w:lineRule="auto"/>
        <w:ind w:right="1835"/>
        <w:rPr>
          <w:b/>
          <w:bCs/>
          <w:sz w:val="22"/>
          <w:szCs w:val="22"/>
        </w:rPr>
      </w:pPr>
      <w:r>
        <w:rPr>
          <w:rFonts w:hint="cs"/>
          <w:rtl/>
          <w:lang w:bidi="ar-IQ"/>
        </w:rPr>
        <w:t xml:space="preserve">  </w:t>
      </w:r>
    </w:p>
    <w:p w:rsidR="00B8208E" w:rsidRDefault="00B8208E" w:rsidP="00B8208E">
      <w:pPr>
        <w:pStyle w:val="BodyText"/>
        <w:spacing w:line="357" w:lineRule="auto"/>
        <w:ind w:right="1835"/>
        <w:rPr>
          <w:b/>
          <w:bCs/>
          <w:sz w:val="22"/>
          <w:szCs w:val="22"/>
        </w:rPr>
      </w:pPr>
    </w:p>
    <w:p w:rsidR="00B8208E" w:rsidRDefault="00B8208E" w:rsidP="00B8208E">
      <w:pPr>
        <w:pStyle w:val="BodyText"/>
        <w:spacing w:line="357" w:lineRule="auto"/>
        <w:ind w:right="1835"/>
        <w:rPr>
          <w:b/>
          <w:bCs/>
          <w:sz w:val="22"/>
          <w:szCs w:val="22"/>
        </w:rPr>
      </w:pPr>
    </w:p>
    <w:p w:rsidR="00B8208E" w:rsidRDefault="00B8208E" w:rsidP="00B8208E">
      <w:pPr>
        <w:pStyle w:val="BodyText"/>
        <w:spacing w:line="357" w:lineRule="auto"/>
        <w:ind w:right="1835"/>
        <w:rPr>
          <w:b/>
          <w:bCs/>
          <w:sz w:val="22"/>
          <w:szCs w:val="22"/>
        </w:rPr>
      </w:pPr>
    </w:p>
    <w:p w:rsidR="00B8208E" w:rsidRDefault="00B8208E" w:rsidP="00B8208E">
      <w:pPr>
        <w:pStyle w:val="BodyText"/>
        <w:spacing w:line="357" w:lineRule="auto"/>
        <w:ind w:right="1835"/>
        <w:rPr>
          <w:b/>
          <w:bCs/>
          <w:sz w:val="22"/>
          <w:szCs w:val="22"/>
        </w:rPr>
      </w:pPr>
    </w:p>
    <w:p w:rsidR="00B8208E" w:rsidRDefault="00D86C41" w:rsidP="00B8208E">
      <w:pPr>
        <w:pStyle w:val="BodyText"/>
        <w:spacing w:line="357" w:lineRule="auto"/>
        <w:ind w:right="1835"/>
        <w:rPr>
          <w:b/>
          <w:bCs/>
          <w:sz w:val="22"/>
          <w:szCs w:val="22"/>
        </w:rPr>
      </w:pPr>
      <w:r>
        <w:rPr>
          <w:b/>
          <w:bCs/>
          <w:sz w:val="22"/>
          <w:szCs w:val="22"/>
        </w:rPr>
        <w:t xml:space="preserve">With gradient operators, we can use as an example two operators </w:t>
      </w:r>
    </w:p>
    <w:p w:rsidR="00D86C41" w:rsidRDefault="00924CA8" w:rsidP="00B8208E">
      <w:pPr>
        <w:pStyle w:val="BodyText"/>
        <w:spacing w:line="357" w:lineRule="auto"/>
        <w:ind w:right="1835"/>
        <w:rPr>
          <w:b/>
          <w:bCs/>
          <w:sz w:val="22"/>
          <w:szCs w:val="22"/>
          <w:lang w:bidi="ar-IQ"/>
        </w:rPr>
      </w:pPr>
      <w:r>
        <w:rPr>
          <w:noProof/>
        </w:rPr>
        <w:object w:dxaOrig="1440" w:dyaOrig="1440">
          <v:shape id="_x0000_s1033" type="#_x0000_t75" style="position:absolute;left:0;text-align:left;margin-left:84.7pt;margin-top:22.15pt;width:316.3pt;height:151.7pt;z-index:251666432;mso-position-horizontal-relative:text;mso-position-vertical-relative:text;mso-width-relative:page;mso-height-relative:page" wrapcoords="-51 0 -51 21493 21600 21493 21600 0 -51 0">
            <v:imagedata r:id="rId33" o:title=""/>
            <w10:wrap type="through"/>
          </v:shape>
          <o:OLEObject Type="Embed" ProgID="PBrush" ShapeID="_x0000_s1033" DrawAspect="Content" ObjectID="_1743069084" r:id="rId34"/>
        </w:object>
      </w:r>
      <w:r w:rsidR="00D86C41">
        <w:rPr>
          <w:rFonts w:hint="cs"/>
          <w:rtl/>
          <w:lang w:bidi="ar-IQ"/>
        </w:rPr>
        <w:t xml:space="preserve">  </w:t>
      </w:r>
      <w:r w:rsidR="00D86C41">
        <w:rPr>
          <w:rFonts w:hint="cs"/>
          <w:rtl/>
        </w:rPr>
        <w:t xml:space="preserve">   </w:t>
      </w:r>
    </w:p>
    <w:p w:rsidR="00B8208E" w:rsidRDefault="00B8208E" w:rsidP="00B8208E">
      <w:pPr>
        <w:pStyle w:val="BodyText"/>
        <w:spacing w:line="357" w:lineRule="auto"/>
        <w:ind w:right="1835"/>
        <w:rPr>
          <w:b/>
          <w:bCs/>
          <w:sz w:val="22"/>
          <w:szCs w:val="22"/>
        </w:rPr>
      </w:pPr>
    </w:p>
    <w:p w:rsidR="00B8208E" w:rsidRDefault="00B8208E" w:rsidP="00B8208E">
      <w:pPr>
        <w:pStyle w:val="BodyText"/>
        <w:spacing w:line="357" w:lineRule="auto"/>
        <w:ind w:right="1835"/>
        <w:rPr>
          <w:rtl/>
          <w:lang w:bidi="ar-IQ"/>
        </w:rPr>
      </w:pPr>
    </w:p>
    <w:p w:rsidR="004A0288" w:rsidRDefault="004A0288" w:rsidP="00B8208E">
      <w:pPr>
        <w:pStyle w:val="BodyText"/>
        <w:spacing w:line="357" w:lineRule="auto"/>
        <w:ind w:right="1835"/>
        <w:rPr>
          <w:b/>
          <w:bCs/>
          <w:sz w:val="22"/>
          <w:szCs w:val="22"/>
        </w:rPr>
      </w:pPr>
    </w:p>
    <w:p w:rsidR="004A0288" w:rsidRDefault="004A0288" w:rsidP="00B8208E">
      <w:pPr>
        <w:pStyle w:val="BodyText"/>
        <w:spacing w:line="357" w:lineRule="auto"/>
        <w:ind w:right="1835"/>
        <w:rPr>
          <w:b/>
          <w:bCs/>
          <w:sz w:val="22"/>
          <w:szCs w:val="22"/>
        </w:rPr>
      </w:pPr>
    </w:p>
    <w:p w:rsidR="004A0288" w:rsidRDefault="004A0288" w:rsidP="00B8208E">
      <w:pPr>
        <w:pStyle w:val="BodyText"/>
        <w:spacing w:line="357" w:lineRule="auto"/>
        <w:ind w:right="1835"/>
        <w:rPr>
          <w:b/>
          <w:bCs/>
          <w:sz w:val="22"/>
          <w:szCs w:val="22"/>
        </w:rPr>
      </w:pPr>
    </w:p>
    <w:p w:rsidR="004A0288" w:rsidRDefault="004A0288" w:rsidP="00B8208E">
      <w:pPr>
        <w:pStyle w:val="BodyText"/>
        <w:spacing w:line="357" w:lineRule="auto"/>
        <w:ind w:right="1835"/>
        <w:rPr>
          <w:b/>
          <w:bCs/>
          <w:sz w:val="22"/>
          <w:szCs w:val="22"/>
        </w:rPr>
      </w:pPr>
    </w:p>
    <w:p w:rsidR="004A0288" w:rsidRDefault="004A0288" w:rsidP="00B8208E">
      <w:pPr>
        <w:pStyle w:val="BodyText"/>
        <w:spacing w:line="357" w:lineRule="auto"/>
        <w:ind w:right="1835"/>
        <w:rPr>
          <w:b/>
          <w:bCs/>
          <w:sz w:val="22"/>
          <w:szCs w:val="22"/>
        </w:rPr>
      </w:pPr>
    </w:p>
    <w:p w:rsidR="004A0288" w:rsidRDefault="004A0288" w:rsidP="00B8208E">
      <w:pPr>
        <w:pStyle w:val="BodyText"/>
        <w:spacing w:line="357" w:lineRule="auto"/>
        <w:ind w:right="1835"/>
        <w:rPr>
          <w:b/>
          <w:bCs/>
          <w:sz w:val="22"/>
          <w:szCs w:val="22"/>
        </w:rPr>
      </w:pPr>
    </w:p>
    <w:p w:rsidR="004A0288" w:rsidRDefault="004A0288" w:rsidP="00B8208E">
      <w:pPr>
        <w:pStyle w:val="BodyText"/>
        <w:spacing w:line="357" w:lineRule="auto"/>
        <w:ind w:right="1835"/>
        <w:rPr>
          <w:b/>
          <w:bCs/>
          <w:sz w:val="22"/>
          <w:szCs w:val="22"/>
        </w:rPr>
      </w:pPr>
    </w:p>
    <w:p w:rsidR="004A0288" w:rsidRPr="004A0288" w:rsidRDefault="004A0288" w:rsidP="004A0288">
      <w:pPr>
        <w:pStyle w:val="BodyText"/>
        <w:spacing w:line="357" w:lineRule="auto"/>
        <w:ind w:right="1835"/>
        <w:jc w:val="both"/>
        <w:rPr>
          <w:rFonts w:asciiTheme="majorHAnsi" w:eastAsiaTheme="majorEastAsia" w:hAnsiTheme="majorHAnsi" w:cstheme="majorBidi"/>
          <w:b/>
          <w:bCs/>
          <w:color w:val="F79646" w:themeColor="accent6"/>
          <w:sz w:val="32"/>
          <w:szCs w:val="32"/>
        </w:rPr>
      </w:pPr>
      <w:r>
        <w:rPr>
          <w:rFonts w:asciiTheme="majorHAnsi" w:eastAsiaTheme="majorEastAsia" w:hAnsiTheme="majorHAnsi" w:cstheme="majorBidi"/>
          <w:b/>
          <w:bCs/>
          <w:color w:val="F79646" w:themeColor="accent6"/>
          <w:sz w:val="32"/>
          <w:szCs w:val="32"/>
        </w:rPr>
        <w:t xml:space="preserve">3.3 </w:t>
      </w:r>
      <w:r w:rsidRPr="004A0288">
        <w:rPr>
          <w:rFonts w:asciiTheme="majorHAnsi" w:eastAsiaTheme="majorEastAsia" w:hAnsiTheme="majorHAnsi" w:cstheme="majorBidi"/>
          <w:b/>
          <w:bCs/>
          <w:color w:val="F79646" w:themeColor="accent6"/>
          <w:sz w:val="32"/>
          <w:szCs w:val="32"/>
        </w:rPr>
        <w:t xml:space="preserve">Edge Linking </w:t>
      </w:r>
    </w:p>
    <w:p w:rsidR="004A0288" w:rsidRDefault="004A0288" w:rsidP="004A0288">
      <w:pPr>
        <w:pStyle w:val="BodyText"/>
        <w:spacing w:line="357" w:lineRule="auto"/>
        <w:ind w:right="1835"/>
        <w:jc w:val="both"/>
      </w:pPr>
      <w:r>
        <w:t>Ideally, edge detection should yield sets of pixels lying only on edges. In practice, these pixels seldom characterize edges completely because of occlusions, non-uniform illumination, noise and breaks in the edges. Therefore, edge detection typically is followed by linking algorithms designed to assemble edge pixels into meaningful edges and/or region boundaries. Edge linking may be:</w:t>
      </w:r>
    </w:p>
    <w:p w:rsidR="004A0288" w:rsidRPr="004A0288" w:rsidRDefault="004A0288" w:rsidP="004A0288">
      <w:pPr>
        <w:pStyle w:val="BodyText"/>
        <w:numPr>
          <w:ilvl w:val="0"/>
          <w:numId w:val="12"/>
        </w:numPr>
        <w:spacing w:line="357" w:lineRule="auto"/>
        <w:ind w:right="1835"/>
        <w:jc w:val="both"/>
        <w:rPr>
          <w:b/>
          <w:bCs/>
          <w:sz w:val="22"/>
          <w:szCs w:val="22"/>
        </w:rPr>
      </w:pPr>
      <w:r w:rsidRPr="0026796E">
        <w:rPr>
          <w:b/>
          <w:bCs/>
        </w:rPr>
        <w:t>Local</w:t>
      </w:r>
      <w:r>
        <w:t xml:space="preserve">: requiring knowledge of edge points in a small neighborhood. </w:t>
      </w:r>
    </w:p>
    <w:p w:rsidR="004A0288" w:rsidRPr="004A0288" w:rsidRDefault="004A0288" w:rsidP="004A0288">
      <w:pPr>
        <w:pStyle w:val="BodyText"/>
        <w:numPr>
          <w:ilvl w:val="0"/>
          <w:numId w:val="12"/>
        </w:numPr>
        <w:spacing w:line="357" w:lineRule="auto"/>
        <w:ind w:right="1835"/>
        <w:jc w:val="both"/>
        <w:rPr>
          <w:b/>
          <w:bCs/>
          <w:sz w:val="22"/>
          <w:szCs w:val="22"/>
        </w:rPr>
      </w:pPr>
      <w:r w:rsidRPr="0026796E">
        <w:rPr>
          <w:b/>
          <w:bCs/>
        </w:rPr>
        <w:t>Regional</w:t>
      </w:r>
      <w:r>
        <w:t xml:space="preserve">: requiring knowledge of edge points on the boundary of a region. </w:t>
      </w:r>
    </w:p>
    <w:p w:rsidR="004A0288" w:rsidRPr="004A0288" w:rsidRDefault="004A0288" w:rsidP="004A0288">
      <w:pPr>
        <w:pStyle w:val="BodyText"/>
        <w:numPr>
          <w:ilvl w:val="0"/>
          <w:numId w:val="12"/>
        </w:numPr>
        <w:spacing w:line="357" w:lineRule="auto"/>
        <w:ind w:right="1835"/>
        <w:jc w:val="both"/>
        <w:rPr>
          <w:b/>
          <w:bCs/>
          <w:sz w:val="22"/>
          <w:szCs w:val="22"/>
        </w:rPr>
      </w:pPr>
      <w:r w:rsidRPr="0026796E">
        <w:rPr>
          <w:b/>
          <w:bCs/>
        </w:rPr>
        <w:t>Global</w:t>
      </w:r>
      <w:r>
        <w:t>: the Hough transform, involving the entire edge image</w:t>
      </w:r>
    </w:p>
    <w:p w:rsidR="00B8208E" w:rsidRDefault="004A0288" w:rsidP="004A0288">
      <w:pPr>
        <w:pStyle w:val="BodyText"/>
        <w:spacing w:line="357" w:lineRule="auto"/>
        <w:ind w:right="1835"/>
        <w:jc w:val="both"/>
        <w:rPr>
          <w:b/>
          <w:bCs/>
          <w:sz w:val="22"/>
          <w:szCs w:val="22"/>
        </w:rPr>
      </w:pPr>
      <w:r w:rsidRPr="0026796E">
        <w:rPr>
          <w:b/>
          <w:bCs/>
          <w:u w:val="single"/>
        </w:rPr>
        <w:lastRenderedPageBreak/>
        <w:t>The Hough transform</w:t>
      </w:r>
      <w:r>
        <w:t xml:space="preserve"> is a technique which can be used to isolate features of a particular shape within an image. Hough transform is most commonly used for the detection of regular curves such as lines, circles, ellipses, etc. The main advantage of the Hough transform technique is that it is tolerant of gaps in feature boundary descriptions and is relatively unaffected by image noise. It maps a straight line y=mx+c in a Cartesian coordinate system into a single point in the (ρ,θ) plane or ρ=xcosθ+ysinθ For a point (x,y) in the Cartesian coordinate plane , there will be an infinite number of curves in the (ρ,θ) plane</w:t>
      </w:r>
      <w:r>
        <w:rPr>
          <w:b/>
          <w:bCs/>
          <w:sz w:val="22"/>
          <w:szCs w:val="22"/>
        </w:rPr>
        <w:t xml:space="preserve">. </w:t>
      </w:r>
    </w:p>
    <w:p w:rsidR="004A0288" w:rsidRDefault="004A0288" w:rsidP="004A0288">
      <w:pPr>
        <w:pStyle w:val="BodyText"/>
        <w:spacing w:line="357" w:lineRule="auto"/>
        <w:ind w:right="1835"/>
        <w:jc w:val="both"/>
        <w:rPr>
          <w:b/>
          <w:bCs/>
          <w:sz w:val="22"/>
          <w:szCs w:val="22"/>
        </w:rPr>
      </w:pPr>
    </w:p>
    <w:p w:rsidR="004A0288" w:rsidRDefault="00924CA8" w:rsidP="004A0288">
      <w:pPr>
        <w:pStyle w:val="BodyText"/>
        <w:spacing w:line="357" w:lineRule="auto"/>
        <w:ind w:right="1835"/>
        <w:jc w:val="both"/>
        <w:rPr>
          <w:b/>
          <w:bCs/>
          <w:sz w:val="22"/>
          <w:szCs w:val="22"/>
        </w:rPr>
      </w:pPr>
      <w:r>
        <w:rPr>
          <w:noProof/>
        </w:rPr>
        <w:object w:dxaOrig="1440" w:dyaOrig="1440">
          <v:shape id="_x0000_s1034" type="#_x0000_t75" style="position:absolute;left:0;text-align:left;margin-left:85.1pt;margin-top:.3pt;width:302.15pt;height:163.7pt;z-index:251668480;mso-position-horizontal-relative:text;mso-position-vertical-relative:text;mso-width-relative:page;mso-height-relative:page" wrapcoords="-54 0 -54 21501 21600 21501 21600 0 -54 0">
            <v:imagedata r:id="rId35" o:title=""/>
            <w10:wrap type="through"/>
          </v:shape>
          <o:OLEObject Type="Embed" ProgID="PBrush" ShapeID="_x0000_s1034" DrawAspect="Content" ObjectID="_1743069085" r:id="rId36"/>
        </w:object>
      </w:r>
      <w:r w:rsidR="004A0288">
        <w:rPr>
          <w:rFonts w:hint="cs"/>
          <w:rtl/>
          <w:lang w:bidi="ar-IQ"/>
        </w:rPr>
        <w:t xml:space="preserve">   </w:t>
      </w:r>
    </w:p>
    <w:p w:rsidR="004A0288" w:rsidRDefault="004A0288" w:rsidP="004A0288">
      <w:pPr>
        <w:pStyle w:val="BodyText"/>
        <w:spacing w:line="357" w:lineRule="auto"/>
        <w:ind w:right="1835"/>
        <w:jc w:val="both"/>
        <w:rPr>
          <w:b/>
          <w:bCs/>
          <w:sz w:val="22"/>
          <w:szCs w:val="22"/>
        </w:rPr>
      </w:pPr>
    </w:p>
    <w:p w:rsidR="004A0288" w:rsidRDefault="004A0288" w:rsidP="004A0288">
      <w:pPr>
        <w:pStyle w:val="BodyText"/>
        <w:spacing w:line="357" w:lineRule="auto"/>
        <w:ind w:right="1835"/>
        <w:jc w:val="both"/>
        <w:rPr>
          <w:b/>
          <w:bCs/>
          <w:sz w:val="22"/>
          <w:szCs w:val="22"/>
        </w:rPr>
      </w:pPr>
    </w:p>
    <w:p w:rsidR="004A0288" w:rsidRDefault="004A0288" w:rsidP="004A0288">
      <w:pPr>
        <w:pStyle w:val="BodyText"/>
        <w:spacing w:line="357" w:lineRule="auto"/>
        <w:ind w:right="1835"/>
        <w:jc w:val="both"/>
        <w:rPr>
          <w:b/>
          <w:bCs/>
          <w:sz w:val="22"/>
          <w:szCs w:val="22"/>
        </w:rPr>
      </w:pPr>
    </w:p>
    <w:p w:rsidR="004A0288" w:rsidRDefault="004A0288" w:rsidP="004A0288">
      <w:pPr>
        <w:pStyle w:val="BodyText"/>
        <w:spacing w:line="357" w:lineRule="auto"/>
        <w:ind w:right="1835"/>
        <w:jc w:val="both"/>
        <w:rPr>
          <w:b/>
          <w:bCs/>
          <w:sz w:val="22"/>
          <w:szCs w:val="22"/>
        </w:rPr>
      </w:pPr>
    </w:p>
    <w:p w:rsidR="004A0288" w:rsidRDefault="004A0288" w:rsidP="004A0288">
      <w:pPr>
        <w:pStyle w:val="BodyText"/>
        <w:spacing w:line="357" w:lineRule="auto"/>
        <w:ind w:right="1835"/>
        <w:jc w:val="both"/>
        <w:rPr>
          <w:b/>
          <w:bCs/>
          <w:sz w:val="22"/>
          <w:szCs w:val="22"/>
        </w:rPr>
      </w:pPr>
    </w:p>
    <w:p w:rsidR="004A0288" w:rsidRDefault="004A0288" w:rsidP="004A0288">
      <w:pPr>
        <w:pStyle w:val="BodyText"/>
        <w:spacing w:line="357" w:lineRule="auto"/>
        <w:ind w:right="1835"/>
        <w:jc w:val="both"/>
        <w:rPr>
          <w:b/>
          <w:bCs/>
          <w:sz w:val="22"/>
          <w:szCs w:val="22"/>
        </w:rPr>
      </w:pPr>
    </w:p>
    <w:p w:rsidR="004A0288" w:rsidRDefault="004A0288" w:rsidP="004A0288">
      <w:pPr>
        <w:pStyle w:val="BodyText"/>
        <w:spacing w:line="357" w:lineRule="auto"/>
        <w:ind w:right="1835"/>
        <w:jc w:val="both"/>
        <w:rPr>
          <w:b/>
          <w:bCs/>
          <w:sz w:val="22"/>
          <w:szCs w:val="22"/>
        </w:rPr>
      </w:pPr>
    </w:p>
    <w:p w:rsidR="004A0288" w:rsidRDefault="004A0288" w:rsidP="004A0288">
      <w:pPr>
        <w:pStyle w:val="BodyText"/>
        <w:spacing w:line="357" w:lineRule="auto"/>
        <w:ind w:right="1835"/>
        <w:jc w:val="both"/>
        <w:rPr>
          <w:b/>
          <w:bCs/>
          <w:sz w:val="22"/>
          <w:szCs w:val="22"/>
        </w:rPr>
      </w:pPr>
    </w:p>
    <w:p w:rsidR="004A0288" w:rsidRDefault="004A0288" w:rsidP="004A0288">
      <w:pPr>
        <w:pStyle w:val="BodyText"/>
        <w:spacing w:line="357" w:lineRule="auto"/>
        <w:ind w:right="1835"/>
        <w:jc w:val="both"/>
        <w:rPr>
          <w:b/>
          <w:bCs/>
          <w:sz w:val="22"/>
          <w:szCs w:val="22"/>
        </w:rPr>
      </w:pPr>
    </w:p>
    <w:p w:rsidR="004A0288" w:rsidRDefault="004A0288" w:rsidP="004A0288">
      <w:pPr>
        <w:pStyle w:val="BodyText"/>
        <w:spacing w:line="357" w:lineRule="auto"/>
        <w:ind w:right="1835"/>
        <w:jc w:val="both"/>
        <w:rPr>
          <w:b/>
          <w:bCs/>
          <w:sz w:val="22"/>
          <w:szCs w:val="22"/>
        </w:rPr>
      </w:pPr>
      <w:r>
        <w:t xml:space="preserve">When two points (xi,yi) and (xj,yj) lie on the same straight line , the curves in the (ρ,θ) plane which correspond, respectively , to the two points (xi,yi) and (xj,yj) in the </w:t>
      </w:r>
      <w:r w:rsidR="0026796E">
        <w:t>Cartesian</w:t>
      </w:r>
      <w:r>
        <w:t xml:space="preserve"> plane will intersect at a point. This intersection point determines the parameter of the line that joins these two points Similar arguments apply for the three collinear points. This property between Cartesian plane and the parametric plane will be useful in finding the line that fits points in the xy plane</w:t>
      </w:r>
      <w:r>
        <w:rPr>
          <w:b/>
          <w:bCs/>
          <w:sz w:val="22"/>
          <w:szCs w:val="22"/>
        </w:rPr>
        <w:t xml:space="preserve">. </w:t>
      </w:r>
    </w:p>
    <w:p w:rsidR="0026796E" w:rsidRPr="0026796E" w:rsidRDefault="0026796E" w:rsidP="0026796E">
      <w:pPr>
        <w:pStyle w:val="BodyText"/>
        <w:spacing w:line="357" w:lineRule="auto"/>
        <w:ind w:left="720" w:right="1835"/>
        <w:jc w:val="both"/>
        <w:rPr>
          <w:rFonts w:asciiTheme="majorHAnsi" w:eastAsiaTheme="majorEastAsia" w:hAnsiTheme="majorHAnsi" w:cstheme="majorBidi"/>
          <w:b/>
          <w:bCs/>
          <w:color w:val="F79646" w:themeColor="accent6"/>
          <w:sz w:val="32"/>
          <w:szCs w:val="32"/>
        </w:rPr>
      </w:pPr>
    </w:p>
    <w:p w:rsidR="0026796E" w:rsidRPr="0026796E" w:rsidRDefault="0026796E" w:rsidP="0026796E">
      <w:pPr>
        <w:pStyle w:val="BodyText"/>
        <w:spacing w:line="357" w:lineRule="auto"/>
        <w:ind w:left="720" w:right="1835"/>
        <w:jc w:val="both"/>
        <w:rPr>
          <w:rFonts w:asciiTheme="majorHAnsi" w:eastAsiaTheme="majorEastAsia" w:hAnsiTheme="majorHAnsi" w:cstheme="majorBidi"/>
          <w:b/>
          <w:bCs/>
          <w:color w:val="F79646" w:themeColor="accent6"/>
          <w:sz w:val="32"/>
          <w:szCs w:val="32"/>
        </w:rPr>
      </w:pPr>
    </w:p>
    <w:p w:rsidR="0026796E" w:rsidRPr="0026796E" w:rsidRDefault="0026796E" w:rsidP="0026796E">
      <w:pPr>
        <w:pStyle w:val="BodyText"/>
        <w:spacing w:line="357" w:lineRule="auto"/>
        <w:ind w:left="720" w:right="1835"/>
        <w:jc w:val="both"/>
        <w:rPr>
          <w:rFonts w:asciiTheme="majorHAnsi" w:eastAsiaTheme="majorEastAsia" w:hAnsiTheme="majorHAnsi" w:cstheme="majorBidi"/>
          <w:b/>
          <w:bCs/>
          <w:color w:val="F79646" w:themeColor="accent6"/>
          <w:sz w:val="32"/>
          <w:szCs w:val="32"/>
        </w:rPr>
      </w:pPr>
    </w:p>
    <w:p w:rsidR="004A0288" w:rsidRDefault="004A0288" w:rsidP="004A0288">
      <w:pPr>
        <w:pStyle w:val="BodyText"/>
        <w:numPr>
          <w:ilvl w:val="0"/>
          <w:numId w:val="1"/>
        </w:numPr>
        <w:spacing w:line="357" w:lineRule="auto"/>
        <w:ind w:right="1835"/>
        <w:jc w:val="both"/>
        <w:rPr>
          <w:rFonts w:asciiTheme="majorHAnsi" w:eastAsiaTheme="majorEastAsia" w:hAnsiTheme="majorHAnsi" w:cstheme="majorBidi"/>
          <w:b/>
          <w:bCs/>
          <w:color w:val="F79646" w:themeColor="accent6"/>
          <w:sz w:val="32"/>
          <w:szCs w:val="32"/>
        </w:rPr>
      </w:pPr>
      <w:r w:rsidRPr="004A0288">
        <w:rPr>
          <w:rFonts w:asciiTheme="majorHAnsi" w:eastAsiaTheme="majorEastAsia" w:hAnsiTheme="majorHAnsi" w:cstheme="majorBidi"/>
          <w:b/>
          <w:bCs/>
          <w:color w:val="F79646" w:themeColor="accent6"/>
          <w:sz w:val="32"/>
          <w:szCs w:val="32"/>
        </w:rPr>
        <w:lastRenderedPageBreak/>
        <w:t>Thresholding</w:t>
      </w:r>
    </w:p>
    <w:p w:rsidR="00B679EA" w:rsidRDefault="00B679EA" w:rsidP="00B679EA">
      <w:pPr>
        <w:pStyle w:val="BodyText"/>
        <w:spacing w:line="357" w:lineRule="auto"/>
        <w:ind w:right="1835"/>
        <w:jc w:val="both"/>
      </w:pPr>
      <w:r>
        <w:t xml:space="preserve">Image partitioning into regions directly from their intensity values. </w:t>
      </w:r>
    </w:p>
    <w:p w:rsidR="00B679EA" w:rsidRDefault="00B679EA" w:rsidP="00B679EA">
      <w:pPr>
        <w:pStyle w:val="BodyText"/>
        <w:spacing w:line="357" w:lineRule="auto"/>
        <w:ind w:right="1835"/>
        <w:jc w:val="both"/>
        <w:rPr>
          <w:rFonts w:asciiTheme="majorHAnsi" w:eastAsiaTheme="majorEastAsia" w:hAnsiTheme="majorHAnsi" w:cstheme="majorBidi"/>
          <w:b/>
          <w:bCs/>
          <w:color w:val="F79646" w:themeColor="accent6"/>
          <w:sz w:val="32"/>
          <w:szCs w:val="32"/>
        </w:rPr>
      </w:pPr>
      <w:r>
        <w:object w:dxaOrig="11628" w:dyaOrig="5160">
          <v:shape id="_x0000_i1039" type="#_x0000_t75" style="width:336.55pt;height:149.7pt" o:ole="">
            <v:imagedata r:id="rId37" o:title=""/>
          </v:shape>
          <o:OLEObject Type="Embed" ProgID="PBrush" ShapeID="_x0000_i1039" DrawAspect="Content" ObjectID="_1743069078" r:id="rId38"/>
        </w:object>
      </w:r>
    </w:p>
    <w:p w:rsidR="00B679EA" w:rsidRDefault="00B679EA" w:rsidP="00B679EA">
      <w:pPr>
        <w:pStyle w:val="BodyText"/>
        <w:spacing w:line="357" w:lineRule="auto"/>
        <w:ind w:right="1835"/>
        <w:jc w:val="both"/>
        <w:rPr>
          <w:rFonts w:asciiTheme="majorHAnsi" w:eastAsiaTheme="majorEastAsia" w:hAnsiTheme="majorHAnsi" w:cstheme="majorBidi"/>
          <w:b/>
          <w:bCs/>
          <w:color w:val="F79646" w:themeColor="accent6"/>
          <w:sz w:val="32"/>
          <w:szCs w:val="32"/>
        </w:rPr>
      </w:pPr>
      <w:r>
        <w:object w:dxaOrig="9588" w:dyaOrig="3468">
          <v:shape id="_x0000_i1040" type="#_x0000_t75" style="width:479.55pt;height:173.45pt" o:ole="">
            <v:imagedata r:id="rId39" o:title=""/>
          </v:shape>
          <o:OLEObject Type="Embed" ProgID="PBrush" ShapeID="_x0000_i1040" DrawAspect="Content" ObjectID="_1743069079" r:id="rId40"/>
        </w:object>
      </w:r>
    </w:p>
    <w:p w:rsidR="00287E00" w:rsidRDefault="00287E00" w:rsidP="00B679EA">
      <w:pPr>
        <w:pStyle w:val="BodyText"/>
        <w:spacing w:line="357" w:lineRule="auto"/>
        <w:ind w:right="1835"/>
        <w:jc w:val="both"/>
      </w:pPr>
      <w:bookmarkStart w:id="0" w:name="_GoBack"/>
      <w:bookmarkEnd w:id="0"/>
      <w:r>
        <w:t xml:space="preserve">Basic Global Thresholding Algorithm </w:t>
      </w:r>
    </w:p>
    <w:p w:rsidR="00287E00" w:rsidRPr="00287E00" w:rsidRDefault="00287E00" w:rsidP="00287E00">
      <w:pPr>
        <w:pStyle w:val="BodyText"/>
        <w:numPr>
          <w:ilvl w:val="0"/>
          <w:numId w:val="13"/>
        </w:numPr>
        <w:spacing w:line="357" w:lineRule="auto"/>
        <w:ind w:right="1835"/>
        <w:jc w:val="both"/>
        <w:rPr>
          <w:rFonts w:asciiTheme="majorHAnsi" w:eastAsiaTheme="majorEastAsia" w:hAnsiTheme="majorHAnsi" w:cstheme="majorBidi"/>
          <w:b/>
          <w:bCs/>
          <w:color w:val="F79646" w:themeColor="accent6"/>
          <w:sz w:val="32"/>
          <w:szCs w:val="32"/>
        </w:rPr>
      </w:pPr>
      <w:r>
        <w:t xml:space="preserve">Select initial threshold estimate T. </w:t>
      </w:r>
    </w:p>
    <w:p w:rsidR="00287E00" w:rsidRPr="00287E00" w:rsidRDefault="00287E00" w:rsidP="00287E00">
      <w:pPr>
        <w:pStyle w:val="BodyText"/>
        <w:numPr>
          <w:ilvl w:val="0"/>
          <w:numId w:val="13"/>
        </w:numPr>
        <w:spacing w:line="357" w:lineRule="auto"/>
        <w:ind w:right="1835"/>
        <w:jc w:val="both"/>
        <w:rPr>
          <w:rFonts w:asciiTheme="majorHAnsi" w:eastAsiaTheme="majorEastAsia" w:hAnsiTheme="majorHAnsi" w:cstheme="majorBidi"/>
          <w:b/>
          <w:bCs/>
          <w:color w:val="F79646" w:themeColor="accent6"/>
          <w:sz w:val="32"/>
          <w:szCs w:val="32"/>
        </w:rPr>
      </w:pPr>
      <w:r>
        <w:t xml:space="preserve">Segment the image using T Region G1 (values &gt; T) and region G2 (values &lt; T). </w:t>
      </w:r>
    </w:p>
    <w:p w:rsidR="00287E00" w:rsidRPr="004A0288" w:rsidRDefault="00287E00" w:rsidP="00287E00">
      <w:pPr>
        <w:pStyle w:val="BodyText"/>
        <w:numPr>
          <w:ilvl w:val="0"/>
          <w:numId w:val="13"/>
        </w:numPr>
        <w:spacing w:line="357" w:lineRule="auto"/>
        <w:ind w:right="1835"/>
        <w:jc w:val="both"/>
        <w:rPr>
          <w:rFonts w:asciiTheme="majorHAnsi" w:eastAsiaTheme="majorEastAsia" w:hAnsiTheme="majorHAnsi" w:cstheme="majorBidi"/>
          <w:b/>
          <w:bCs/>
          <w:color w:val="F79646" w:themeColor="accent6"/>
          <w:sz w:val="32"/>
          <w:szCs w:val="32"/>
        </w:rPr>
      </w:pPr>
      <w:r>
        <w:t>Compute the average intensities m1</w:t>
      </w:r>
      <w:r w:rsidR="0026796E">
        <w:t xml:space="preserve"> </w:t>
      </w:r>
      <w:r>
        <w:t>and m2</w:t>
      </w:r>
      <w:r w:rsidR="0026796E">
        <w:t xml:space="preserve"> </w:t>
      </w:r>
      <w:r>
        <w:t>of regions G1 and G2 respectively. Set T= (m1+m2)/2 Repeat until the change of T in successive iterations is less than ΔΤ</w:t>
      </w:r>
    </w:p>
    <w:sectPr w:rsidR="00287E00" w:rsidRPr="004A0288" w:rsidSect="00AA59A9">
      <w:type w:val="continuous"/>
      <w:pgSz w:w="12240" w:h="15840"/>
      <w:pgMar w:top="980" w:right="40" w:bottom="1560" w:left="800" w:header="729" w:footer="1356" w:gutter="0"/>
      <w:pgBorders w:offsetFrom="page">
        <w:top w:val="twistedLines1" w:sz="18" w:space="24" w:color="auto"/>
        <w:left w:val="twistedLines1" w:sz="18" w:space="24" w:color="auto"/>
        <w:bottom w:val="twistedLines1" w:sz="18" w:space="24" w:color="auto"/>
        <w:right w:val="twistedLines1" w:sz="18"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4CA8" w:rsidRDefault="00924CA8" w:rsidP="0016264B">
      <w:pPr>
        <w:spacing w:after="0" w:line="240" w:lineRule="auto"/>
      </w:pPr>
      <w:r>
        <w:separator/>
      </w:r>
    </w:p>
  </w:endnote>
  <w:endnote w:type="continuationSeparator" w:id="0">
    <w:p w:rsidR="00924CA8" w:rsidRDefault="00924CA8" w:rsidP="00162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4CA8" w:rsidRDefault="00924CA8" w:rsidP="0016264B">
      <w:pPr>
        <w:spacing w:after="0" w:line="240" w:lineRule="auto"/>
      </w:pPr>
      <w:r>
        <w:separator/>
      </w:r>
    </w:p>
  </w:footnote>
  <w:footnote w:type="continuationSeparator" w:id="0">
    <w:p w:rsidR="00924CA8" w:rsidRDefault="00924CA8" w:rsidP="001626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828B6"/>
    <w:multiLevelType w:val="hybridMultilevel"/>
    <w:tmpl w:val="0F8E2E28"/>
    <w:lvl w:ilvl="0" w:tplc="04090001">
      <w:start w:val="1"/>
      <w:numFmt w:val="bullet"/>
      <w:lvlText w:val=""/>
      <w:lvlJc w:val="left"/>
      <w:pPr>
        <w:ind w:left="1219" w:hanging="360"/>
      </w:pPr>
      <w:rPr>
        <w:rFonts w:ascii="Symbol" w:hAnsi="Symbol" w:hint="default"/>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1" w15:restartNumberingAfterBreak="0">
    <w:nsid w:val="0519401C"/>
    <w:multiLevelType w:val="hybridMultilevel"/>
    <w:tmpl w:val="7660A314"/>
    <w:lvl w:ilvl="0" w:tplc="6CF46A8E">
      <w:numFmt w:val="bullet"/>
      <w:lvlText w:val="•"/>
      <w:lvlJc w:val="left"/>
      <w:pPr>
        <w:ind w:left="1427" w:hanging="360"/>
      </w:pPr>
      <w:rPr>
        <w:rFonts w:ascii="Times New Roman" w:eastAsia="Times New Roman" w:hAnsi="Times New Roman" w:cs="Times New Roman" w:hint="default"/>
        <w:color w:val="auto"/>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2" w15:restartNumberingAfterBreak="0">
    <w:nsid w:val="0DBE6E96"/>
    <w:multiLevelType w:val="hybridMultilevel"/>
    <w:tmpl w:val="1D303538"/>
    <w:lvl w:ilvl="0" w:tplc="6CF46A8E">
      <w:numFmt w:val="bullet"/>
      <w:lvlText w:val="•"/>
      <w:lvlJc w:val="left"/>
      <w:pPr>
        <w:ind w:left="859" w:hanging="360"/>
      </w:pPr>
      <w:rPr>
        <w:rFonts w:ascii="Times New Roman" w:eastAsia="Times New Roman" w:hAnsi="Times New Roman" w:cs="Times New Roman" w:hint="default"/>
        <w:color w:val="auto"/>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3" w15:restartNumberingAfterBreak="0">
    <w:nsid w:val="20081210"/>
    <w:multiLevelType w:val="hybridMultilevel"/>
    <w:tmpl w:val="668808E2"/>
    <w:lvl w:ilvl="0" w:tplc="04090001">
      <w:start w:val="1"/>
      <w:numFmt w:val="bullet"/>
      <w:lvlText w:val=""/>
      <w:lvlJc w:val="left"/>
      <w:pPr>
        <w:ind w:left="1219" w:hanging="360"/>
      </w:pPr>
      <w:rPr>
        <w:rFonts w:ascii="Symbol" w:hAnsi="Symbol" w:hint="default"/>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4" w15:restartNumberingAfterBreak="0">
    <w:nsid w:val="22DD362B"/>
    <w:multiLevelType w:val="hybridMultilevel"/>
    <w:tmpl w:val="C1A2DB46"/>
    <w:lvl w:ilvl="0" w:tplc="6CF46A8E">
      <w:numFmt w:val="bullet"/>
      <w:lvlText w:val="•"/>
      <w:lvlJc w:val="left"/>
      <w:pPr>
        <w:ind w:left="1427" w:hanging="360"/>
      </w:pPr>
      <w:rPr>
        <w:rFonts w:ascii="Times New Roman" w:eastAsia="Times New Roman" w:hAnsi="Times New Roman" w:cs="Times New Roman" w:hint="default"/>
        <w:color w:val="auto"/>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5" w15:restartNumberingAfterBreak="0">
    <w:nsid w:val="303A5E3D"/>
    <w:multiLevelType w:val="hybridMultilevel"/>
    <w:tmpl w:val="0E88F944"/>
    <w:lvl w:ilvl="0" w:tplc="04090001">
      <w:start w:val="1"/>
      <w:numFmt w:val="bullet"/>
      <w:lvlText w:val=""/>
      <w:lvlJc w:val="left"/>
      <w:pPr>
        <w:ind w:left="2310" w:hanging="360"/>
      </w:pPr>
      <w:rPr>
        <w:rFonts w:ascii="Symbol" w:hAnsi="Symbol" w:hint="default"/>
      </w:rPr>
    </w:lvl>
    <w:lvl w:ilvl="1" w:tplc="04090003" w:tentative="1">
      <w:start w:val="1"/>
      <w:numFmt w:val="bullet"/>
      <w:lvlText w:val="o"/>
      <w:lvlJc w:val="left"/>
      <w:pPr>
        <w:ind w:left="3030" w:hanging="360"/>
      </w:pPr>
      <w:rPr>
        <w:rFonts w:ascii="Courier New" w:hAnsi="Courier New" w:cs="Courier New" w:hint="default"/>
      </w:rPr>
    </w:lvl>
    <w:lvl w:ilvl="2" w:tplc="04090005" w:tentative="1">
      <w:start w:val="1"/>
      <w:numFmt w:val="bullet"/>
      <w:lvlText w:val=""/>
      <w:lvlJc w:val="left"/>
      <w:pPr>
        <w:ind w:left="3750" w:hanging="360"/>
      </w:pPr>
      <w:rPr>
        <w:rFonts w:ascii="Wingdings" w:hAnsi="Wingdings" w:hint="default"/>
      </w:rPr>
    </w:lvl>
    <w:lvl w:ilvl="3" w:tplc="04090001" w:tentative="1">
      <w:start w:val="1"/>
      <w:numFmt w:val="bullet"/>
      <w:lvlText w:val=""/>
      <w:lvlJc w:val="left"/>
      <w:pPr>
        <w:ind w:left="4470" w:hanging="360"/>
      </w:pPr>
      <w:rPr>
        <w:rFonts w:ascii="Symbol" w:hAnsi="Symbol" w:hint="default"/>
      </w:rPr>
    </w:lvl>
    <w:lvl w:ilvl="4" w:tplc="04090003" w:tentative="1">
      <w:start w:val="1"/>
      <w:numFmt w:val="bullet"/>
      <w:lvlText w:val="o"/>
      <w:lvlJc w:val="left"/>
      <w:pPr>
        <w:ind w:left="5190" w:hanging="360"/>
      </w:pPr>
      <w:rPr>
        <w:rFonts w:ascii="Courier New" w:hAnsi="Courier New" w:cs="Courier New" w:hint="default"/>
      </w:rPr>
    </w:lvl>
    <w:lvl w:ilvl="5" w:tplc="04090005" w:tentative="1">
      <w:start w:val="1"/>
      <w:numFmt w:val="bullet"/>
      <w:lvlText w:val=""/>
      <w:lvlJc w:val="left"/>
      <w:pPr>
        <w:ind w:left="5910" w:hanging="360"/>
      </w:pPr>
      <w:rPr>
        <w:rFonts w:ascii="Wingdings" w:hAnsi="Wingdings" w:hint="default"/>
      </w:rPr>
    </w:lvl>
    <w:lvl w:ilvl="6" w:tplc="04090001" w:tentative="1">
      <w:start w:val="1"/>
      <w:numFmt w:val="bullet"/>
      <w:lvlText w:val=""/>
      <w:lvlJc w:val="left"/>
      <w:pPr>
        <w:ind w:left="6630" w:hanging="360"/>
      </w:pPr>
      <w:rPr>
        <w:rFonts w:ascii="Symbol" w:hAnsi="Symbol" w:hint="default"/>
      </w:rPr>
    </w:lvl>
    <w:lvl w:ilvl="7" w:tplc="04090003" w:tentative="1">
      <w:start w:val="1"/>
      <w:numFmt w:val="bullet"/>
      <w:lvlText w:val="o"/>
      <w:lvlJc w:val="left"/>
      <w:pPr>
        <w:ind w:left="7350" w:hanging="360"/>
      </w:pPr>
      <w:rPr>
        <w:rFonts w:ascii="Courier New" w:hAnsi="Courier New" w:cs="Courier New" w:hint="default"/>
      </w:rPr>
    </w:lvl>
    <w:lvl w:ilvl="8" w:tplc="04090005" w:tentative="1">
      <w:start w:val="1"/>
      <w:numFmt w:val="bullet"/>
      <w:lvlText w:val=""/>
      <w:lvlJc w:val="left"/>
      <w:pPr>
        <w:ind w:left="8070" w:hanging="360"/>
      </w:pPr>
      <w:rPr>
        <w:rFonts w:ascii="Wingdings" w:hAnsi="Wingdings" w:hint="default"/>
      </w:rPr>
    </w:lvl>
  </w:abstractNum>
  <w:abstractNum w:abstractNumId="6" w15:restartNumberingAfterBreak="0">
    <w:nsid w:val="396937B9"/>
    <w:multiLevelType w:val="hybridMultilevel"/>
    <w:tmpl w:val="D3BA31AA"/>
    <w:lvl w:ilvl="0" w:tplc="04090001">
      <w:start w:val="1"/>
      <w:numFmt w:val="bullet"/>
      <w:lvlText w:val=""/>
      <w:lvlJc w:val="left"/>
      <w:pPr>
        <w:ind w:left="1219" w:hanging="360"/>
      </w:pPr>
      <w:rPr>
        <w:rFonts w:ascii="Symbol" w:hAnsi="Symbol" w:hint="default"/>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7" w15:restartNumberingAfterBreak="0">
    <w:nsid w:val="40E019B0"/>
    <w:multiLevelType w:val="hybridMultilevel"/>
    <w:tmpl w:val="8B06CEBA"/>
    <w:lvl w:ilvl="0" w:tplc="04090009">
      <w:start w:val="1"/>
      <w:numFmt w:val="bullet"/>
      <w:lvlText w:val=""/>
      <w:lvlJc w:val="left"/>
      <w:pPr>
        <w:ind w:left="1579"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3860C9B"/>
    <w:multiLevelType w:val="multilevel"/>
    <w:tmpl w:val="86C0D9C8"/>
    <w:lvl w:ilvl="0">
      <w:start w:val="3"/>
      <w:numFmt w:val="decimal"/>
      <w:lvlText w:val="%1"/>
      <w:lvlJc w:val="left"/>
      <w:pPr>
        <w:ind w:left="456" w:hanging="456"/>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9" w15:restartNumberingAfterBreak="0">
    <w:nsid w:val="586158B0"/>
    <w:multiLevelType w:val="hybridMultilevel"/>
    <w:tmpl w:val="5A26DC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457BCC"/>
    <w:multiLevelType w:val="hybridMultilevel"/>
    <w:tmpl w:val="1DB6157C"/>
    <w:lvl w:ilvl="0" w:tplc="04090001">
      <w:start w:val="1"/>
      <w:numFmt w:val="bullet"/>
      <w:lvlText w:val=""/>
      <w:lvlJc w:val="left"/>
      <w:pPr>
        <w:ind w:left="1219" w:hanging="360"/>
      </w:pPr>
      <w:rPr>
        <w:rFonts w:ascii="Symbol" w:hAnsi="Symbol" w:hint="default"/>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11" w15:restartNumberingAfterBreak="0">
    <w:nsid w:val="6D76127A"/>
    <w:multiLevelType w:val="hybridMultilevel"/>
    <w:tmpl w:val="D7D80190"/>
    <w:lvl w:ilvl="0" w:tplc="6CF46A8E">
      <w:numFmt w:val="bullet"/>
      <w:lvlText w:val="•"/>
      <w:lvlJc w:val="left"/>
      <w:pPr>
        <w:ind w:left="859" w:hanging="360"/>
      </w:pPr>
      <w:rPr>
        <w:rFonts w:ascii="Times New Roman" w:eastAsia="Times New Roman" w:hAnsi="Times New Roman" w:cs="Times New Roman" w:hint="default"/>
        <w:color w:val="auto"/>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12" w15:restartNumberingAfterBreak="0">
    <w:nsid w:val="7CFA59DB"/>
    <w:multiLevelType w:val="multilevel"/>
    <w:tmpl w:val="F21E0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5"/>
  </w:num>
  <w:num w:numId="3">
    <w:abstractNumId w:val="11"/>
  </w:num>
  <w:num w:numId="4">
    <w:abstractNumId w:val="4"/>
  </w:num>
  <w:num w:numId="5">
    <w:abstractNumId w:val="3"/>
  </w:num>
  <w:num w:numId="6">
    <w:abstractNumId w:val="2"/>
  </w:num>
  <w:num w:numId="7">
    <w:abstractNumId w:val="1"/>
  </w:num>
  <w:num w:numId="8">
    <w:abstractNumId w:val="7"/>
  </w:num>
  <w:num w:numId="9">
    <w:abstractNumId w:val="12"/>
  </w:num>
  <w:num w:numId="10">
    <w:abstractNumId w:val="8"/>
  </w:num>
  <w:num w:numId="11">
    <w:abstractNumId w:val="0"/>
  </w:num>
  <w:num w:numId="12">
    <w:abstractNumId w:val="6"/>
  </w:num>
  <w:num w:numId="13">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7CD"/>
    <w:rsid w:val="000334C0"/>
    <w:rsid w:val="0006328F"/>
    <w:rsid w:val="00065D3F"/>
    <w:rsid w:val="00087F9D"/>
    <w:rsid w:val="0009485F"/>
    <w:rsid w:val="000A55A8"/>
    <w:rsid w:val="000C3709"/>
    <w:rsid w:val="000F0E7B"/>
    <w:rsid w:val="00126E64"/>
    <w:rsid w:val="00131664"/>
    <w:rsid w:val="00144B2C"/>
    <w:rsid w:val="0016264B"/>
    <w:rsid w:val="001676A8"/>
    <w:rsid w:val="001A56B7"/>
    <w:rsid w:val="001C413C"/>
    <w:rsid w:val="001D2A6F"/>
    <w:rsid w:val="002318E7"/>
    <w:rsid w:val="00267651"/>
    <w:rsid w:val="0026796E"/>
    <w:rsid w:val="0028470B"/>
    <w:rsid w:val="00287E00"/>
    <w:rsid w:val="002A4F56"/>
    <w:rsid w:val="003101DC"/>
    <w:rsid w:val="0034097C"/>
    <w:rsid w:val="0035695A"/>
    <w:rsid w:val="00364796"/>
    <w:rsid w:val="00366BA0"/>
    <w:rsid w:val="003C092A"/>
    <w:rsid w:val="003C60EB"/>
    <w:rsid w:val="003E1139"/>
    <w:rsid w:val="003E3F85"/>
    <w:rsid w:val="00420EF1"/>
    <w:rsid w:val="0042167D"/>
    <w:rsid w:val="0044036E"/>
    <w:rsid w:val="004500C8"/>
    <w:rsid w:val="00453B1A"/>
    <w:rsid w:val="00456891"/>
    <w:rsid w:val="00480A43"/>
    <w:rsid w:val="004A0288"/>
    <w:rsid w:val="004A0786"/>
    <w:rsid w:val="00501C14"/>
    <w:rsid w:val="005434F5"/>
    <w:rsid w:val="00567DC8"/>
    <w:rsid w:val="005A7CFB"/>
    <w:rsid w:val="005E09A3"/>
    <w:rsid w:val="005E6E66"/>
    <w:rsid w:val="005F0A8F"/>
    <w:rsid w:val="005F4715"/>
    <w:rsid w:val="00622911"/>
    <w:rsid w:val="00635FAE"/>
    <w:rsid w:val="00697E55"/>
    <w:rsid w:val="006A5744"/>
    <w:rsid w:val="006D1570"/>
    <w:rsid w:val="006F19E6"/>
    <w:rsid w:val="006F1D7B"/>
    <w:rsid w:val="006F7C09"/>
    <w:rsid w:val="00707294"/>
    <w:rsid w:val="0074009B"/>
    <w:rsid w:val="007505A9"/>
    <w:rsid w:val="00776DCD"/>
    <w:rsid w:val="00794EE3"/>
    <w:rsid w:val="007A7354"/>
    <w:rsid w:val="007B472E"/>
    <w:rsid w:val="007B791B"/>
    <w:rsid w:val="007C5D45"/>
    <w:rsid w:val="007E088F"/>
    <w:rsid w:val="008035F3"/>
    <w:rsid w:val="00804010"/>
    <w:rsid w:val="00804C38"/>
    <w:rsid w:val="008069D1"/>
    <w:rsid w:val="00810737"/>
    <w:rsid w:val="0083213E"/>
    <w:rsid w:val="00860B4B"/>
    <w:rsid w:val="008D6EC7"/>
    <w:rsid w:val="008F0A45"/>
    <w:rsid w:val="009066EF"/>
    <w:rsid w:val="00911FFF"/>
    <w:rsid w:val="00924CA8"/>
    <w:rsid w:val="00941C27"/>
    <w:rsid w:val="00983D72"/>
    <w:rsid w:val="009A3E40"/>
    <w:rsid w:val="009A4FCE"/>
    <w:rsid w:val="009A5C86"/>
    <w:rsid w:val="009A5CC1"/>
    <w:rsid w:val="009C31E5"/>
    <w:rsid w:val="009D6287"/>
    <w:rsid w:val="009F2F6F"/>
    <w:rsid w:val="00A076C3"/>
    <w:rsid w:val="00A25BBD"/>
    <w:rsid w:val="00A327B0"/>
    <w:rsid w:val="00A34202"/>
    <w:rsid w:val="00A561E1"/>
    <w:rsid w:val="00A65D4C"/>
    <w:rsid w:val="00A84177"/>
    <w:rsid w:val="00A853CA"/>
    <w:rsid w:val="00A96CC1"/>
    <w:rsid w:val="00AA59A9"/>
    <w:rsid w:val="00AC0EFC"/>
    <w:rsid w:val="00AF085D"/>
    <w:rsid w:val="00B00408"/>
    <w:rsid w:val="00B040F8"/>
    <w:rsid w:val="00B13F92"/>
    <w:rsid w:val="00B17C6C"/>
    <w:rsid w:val="00B20C4C"/>
    <w:rsid w:val="00B30D08"/>
    <w:rsid w:val="00B32EE6"/>
    <w:rsid w:val="00B57467"/>
    <w:rsid w:val="00B63637"/>
    <w:rsid w:val="00B63A7F"/>
    <w:rsid w:val="00B66136"/>
    <w:rsid w:val="00B679EA"/>
    <w:rsid w:val="00B73B8E"/>
    <w:rsid w:val="00B8208E"/>
    <w:rsid w:val="00B87D47"/>
    <w:rsid w:val="00B910CF"/>
    <w:rsid w:val="00B967CD"/>
    <w:rsid w:val="00B976CB"/>
    <w:rsid w:val="00BB26FD"/>
    <w:rsid w:val="00C12320"/>
    <w:rsid w:val="00C41371"/>
    <w:rsid w:val="00CD3493"/>
    <w:rsid w:val="00CE7792"/>
    <w:rsid w:val="00D14E6A"/>
    <w:rsid w:val="00D6183C"/>
    <w:rsid w:val="00D86C41"/>
    <w:rsid w:val="00D97082"/>
    <w:rsid w:val="00DA7741"/>
    <w:rsid w:val="00DB247C"/>
    <w:rsid w:val="00E046C3"/>
    <w:rsid w:val="00E278AF"/>
    <w:rsid w:val="00E544D9"/>
    <w:rsid w:val="00E6648D"/>
    <w:rsid w:val="00E734BC"/>
    <w:rsid w:val="00E852FB"/>
    <w:rsid w:val="00E8719C"/>
    <w:rsid w:val="00E919FA"/>
    <w:rsid w:val="00EC0419"/>
    <w:rsid w:val="00EC2CAB"/>
    <w:rsid w:val="00ED6785"/>
    <w:rsid w:val="00F11F20"/>
    <w:rsid w:val="00F14EF2"/>
    <w:rsid w:val="00F35B5D"/>
    <w:rsid w:val="00F36999"/>
    <w:rsid w:val="00F6283B"/>
    <w:rsid w:val="00F67FF2"/>
    <w:rsid w:val="00F97F8D"/>
    <w:rsid w:val="00FB6A10"/>
    <w:rsid w:val="00FC7B1A"/>
    <w:rsid w:val="00FE52D7"/>
    <w:rsid w:val="00FF19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7928DD8-3FFC-41DE-9A9E-50E740C2C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link w:val="Heading1Char"/>
    <w:uiPriority w:val="1"/>
    <w:qFormat/>
    <w:rsid w:val="00F11F20"/>
    <w:pPr>
      <w:widowControl w:val="0"/>
      <w:autoSpaceDE w:val="0"/>
      <w:autoSpaceDN w:val="0"/>
      <w:bidi w:val="0"/>
      <w:spacing w:after="0" w:line="240" w:lineRule="auto"/>
      <w:ind w:left="499"/>
      <w:outlineLvl w:val="0"/>
    </w:pPr>
    <w:rPr>
      <w:rFonts w:ascii="Times New Roman" w:eastAsia="Times New Roman" w:hAnsi="Times New Roman" w:cs="Times New Roman"/>
      <w:b/>
      <w:bCs/>
      <w:sz w:val="32"/>
      <w:szCs w:val="32"/>
      <w:u w:val="single" w:color="000000"/>
    </w:rPr>
  </w:style>
  <w:style w:type="paragraph" w:styleId="Heading2">
    <w:name w:val="heading 2"/>
    <w:basedOn w:val="Normal"/>
    <w:link w:val="Heading2Char"/>
    <w:uiPriority w:val="1"/>
    <w:qFormat/>
    <w:rsid w:val="00F11F20"/>
    <w:pPr>
      <w:widowControl w:val="0"/>
      <w:autoSpaceDE w:val="0"/>
      <w:autoSpaceDN w:val="0"/>
      <w:bidi w:val="0"/>
      <w:spacing w:before="4" w:after="0" w:line="240" w:lineRule="auto"/>
      <w:ind w:left="850"/>
      <w:outlineLvl w:val="1"/>
    </w:pPr>
    <w:rPr>
      <w:rFonts w:ascii="Times New Roman" w:eastAsia="Times New Roman" w:hAnsi="Times New Roman" w:cs="Times New Roman"/>
      <w:b/>
      <w:bCs/>
      <w:sz w:val="28"/>
      <w:szCs w:val="28"/>
    </w:rPr>
  </w:style>
  <w:style w:type="paragraph" w:styleId="Heading3">
    <w:name w:val="heading 3"/>
    <w:basedOn w:val="Normal"/>
    <w:next w:val="Normal"/>
    <w:link w:val="Heading3Char"/>
    <w:uiPriority w:val="9"/>
    <w:semiHidden/>
    <w:unhideWhenUsed/>
    <w:qFormat/>
    <w:rsid w:val="0036479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64796"/>
    <w:pPr>
      <w:keepNext/>
      <w:keepLines/>
      <w:widowControl w:val="0"/>
      <w:autoSpaceDE w:val="0"/>
      <w:autoSpaceDN w:val="0"/>
      <w:bidi w:val="0"/>
      <w:spacing w:before="40" w:after="0" w:line="240" w:lineRule="auto"/>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67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7CD"/>
    <w:rPr>
      <w:rFonts w:ascii="Tahoma" w:hAnsi="Tahoma" w:cs="Tahoma"/>
      <w:sz w:val="16"/>
      <w:szCs w:val="16"/>
    </w:rPr>
  </w:style>
  <w:style w:type="paragraph" w:styleId="Header">
    <w:name w:val="header"/>
    <w:basedOn w:val="Normal"/>
    <w:link w:val="HeaderChar"/>
    <w:uiPriority w:val="99"/>
    <w:unhideWhenUsed/>
    <w:rsid w:val="0016264B"/>
    <w:pPr>
      <w:tabs>
        <w:tab w:val="center" w:pos="4153"/>
        <w:tab w:val="right" w:pos="8306"/>
      </w:tabs>
      <w:spacing w:after="0" w:line="240" w:lineRule="auto"/>
    </w:pPr>
  </w:style>
  <w:style w:type="character" w:customStyle="1" w:styleId="HeaderChar">
    <w:name w:val="Header Char"/>
    <w:basedOn w:val="DefaultParagraphFont"/>
    <w:link w:val="Header"/>
    <w:uiPriority w:val="99"/>
    <w:rsid w:val="0016264B"/>
  </w:style>
  <w:style w:type="paragraph" w:styleId="Footer">
    <w:name w:val="footer"/>
    <w:basedOn w:val="Normal"/>
    <w:link w:val="FooterChar"/>
    <w:uiPriority w:val="99"/>
    <w:unhideWhenUsed/>
    <w:rsid w:val="0016264B"/>
    <w:pPr>
      <w:tabs>
        <w:tab w:val="center" w:pos="4153"/>
        <w:tab w:val="right" w:pos="8306"/>
      </w:tabs>
      <w:spacing w:after="0" w:line="240" w:lineRule="auto"/>
    </w:pPr>
  </w:style>
  <w:style w:type="character" w:customStyle="1" w:styleId="FooterChar">
    <w:name w:val="Footer Char"/>
    <w:basedOn w:val="DefaultParagraphFont"/>
    <w:link w:val="Footer"/>
    <w:uiPriority w:val="99"/>
    <w:rsid w:val="0016264B"/>
  </w:style>
  <w:style w:type="paragraph" w:styleId="NormalWeb">
    <w:name w:val="Normal (Web)"/>
    <w:basedOn w:val="Normal"/>
    <w:uiPriority w:val="99"/>
    <w:semiHidden/>
    <w:unhideWhenUsed/>
    <w:rsid w:val="0016264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1"/>
    <w:qFormat/>
    <w:rsid w:val="00FE52D7"/>
    <w:pPr>
      <w:ind w:left="720"/>
      <w:contextualSpacing/>
    </w:pPr>
  </w:style>
  <w:style w:type="character" w:customStyle="1" w:styleId="Heading1Char">
    <w:name w:val="Heading 1 Char"/>
    <w:basedOn w:val="DefaultParagraphFont"/>
    <w:link w:val="Heading1"/>
    <w:uiPriority w:val="1"/>
    <w:rsid w:val="00F11F20"/>
    <w:rPr>
      <w:rFonts w:ascii="Times New Roman" w:eastAsia="Times New Roman" w:hAnsi="Times New Roman" w:cs="Times New Roman"/>
      <w:b/>
      <w:bCs/>
      <w:sz w:val="32"/>
      <w:szCs w:val="32"/>
      <w:u w:val="single" w:color="000000"/>
    </w:rPr>
  </w:style>
  <w:style w:type="character" w:customStyle="1" w:styleId="Heading2Char">
    <w:name w:val="Heading 2 Char"/>
    <w:basedOn w:val="DefaultParagraphFont"/>
    <w:link w:val="Heading2"/>
    <w:uiPriority w:val="1"/>
    <w:rsid w:val="00F11F20"/>
    <w:rPr>
      <w:rFonts w:ascii="Times New Roman" w:eastAsia="Times New Roman" w:hAnsi="Times New Roman" w:cs="Times New Roman"/>
      <w:b/>
      <w:bCs/>
      <w:sz w:val="28"/>
      <w:szCs w:val="28"/>
    </w:rPr>
  </w:style>
  <w:style w:type="paragraph" w:styleId="BodyText">
    <w:name w:val="Body Text"/>
    <w:basedOn w:val="Normal"/>
    <w:link w:val="BodyTextChar"/>
    <w:uiPriority w:val="1"/>
    <w:qFormat/>
    <w:rsid w:val="00F11F20"/>
    <w:pPr>
      <w:widowControl w:val="0"/>
      <w:autoSpaceDE w:val="0"/>
      <w:autoSpaceDN w:val="0"/>
      <w:bidi w:val="0"/>
      <w:spacing w:after="0" w:line="240" w:lineRule="auto"/>
      <w:ind w:left="499"/>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F11F20"/>
    <w:rPr>
      <w:rFonts w:ascii="Times New Roman" w:eastAsia="Times New Roman" w:hAnsi="Times New Roman" w:cs="Times New Roman"/>
      <w:sz w:val="28"/>
      <w:szCs w:val="28"/>
    </w:rPr>
  </w:style>
  <w:style w:type="character" w:styleId="Hyperlink">
    <w:name w:val="Hyperlink"/>
    <w:basedOn w:val="DefaultParagraphFont"/>
    <w:uiPriority w:val="99"/>
    <w:semiHidden/>
    <w:unhideWhenUsed/>
    <w:rsid w:val="001D2A6F"/>
    <w:rPr>
      <w:color w:val="0000FF"/>
      <w:u w:val="single"/>
    </w:rPr>
  </w:style>
  <w:style w:type="character" w:customStyle="1" w:styleId="Heading3Char">
    <w:name w:val="Heading 3 Char"/>
    <w:basedOn w:val="DefaultParagraphFont"/>
    <w:link w:val="Heading3"/>
    <w:uiPriority w:val="9"/>
    <w:semiHidden/>
    <w:rsid w:val="00364796"/>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364796"/>
    <w:rPr>
      <w:rFonts w:asciiTheme="majorHAnsi" w:eastAsiaTheme="majorEastAsia" w:hAnsiTheme="majorHAnsi" w:cstheme="majorBidi"/>
      <w:i/>
      <w:iCs/>
      <w:color w:val="365F91" w:themeColor="accent1" w:themeShade="BF"/>
    </w:rPr>
  </w:style>
  <w:style w:type="paragraph" w:customStyle="1" w:styleId="Default">
    <w:name w:val="Default"/>
    <w:rsid w:val="00A25BBD"/>
    <w:pPr>
      <w:autoSpaceDE w:val="0"/>
      <w:autoSpaceDN w:val="0"/>
      <w:adjustRightInd w:val="0"/>
      <w:spacing w:after="0" w:line="240" w:lineRule="auto"/>
    </w:pPr>
    <w:rPr>
      <w:rFonts w:ascii="Cambria" w:eastAsia="Times New Roman" w:hAnsi="Cambria" w:cs="Cambria"/>
      <w:color w:val="000000"/>
      <w:sz w:val="24"/>
      <w:szCs w:val="24"/>
    </w:rPr>
  </w:style>
  <w:style w:type="paragraph" w:styleId="HTMLPreformatted">
    <w:name w:val="HTML Preformatted"/>
    <w:basedOn w:val="Normal"/>
    <w:link w:val="HTMLPreformattedChar"/>
    <w:uiPriority w:val="99"/>
    <w:semiHidden/>
    <w:unhideWhenUsed/>
    <w:rsid w:val="00CE7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E7792"/>
    <w:rPr>
      <w:rFonts w:ascii="Courier New" w:eastAsia="Times New Roman" w:hAnsi="Courier New" w:cs="Courier New"/>
      <w:sz w:val="20"/>
      <w:szCs w:val="20"/>
    </w:rPr>
  </w:style>
  <w:style w:type="character" w:customStyle="1" w:styleId="y2iqfc">
    <w:name w:val="y2iqfc"/>
    <w:basedOn w:val="DefaultParagraphFont"/>
    <w:rsid w:val="00CE7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114557">
      <w:bodyDiv w:val="1"/>
      <w:marLeft w:val="0"/>
      <w:marRight w:val="0"/>
      <w:marTop w:val="0"/>
      <w:marBottom w:val="0"/>
      <w:divBdr>
        <w:top w:val="none" w:sz="0" w:space="0" w:color="auto"/>
        <w:left w:val="none" w:sz="0" w:space="0" w:color="auto"/>
        <w:bottom w:val="none" w:sz="0" w:space="0" w:color="auto"/>
        <w:right w:val="none" w:sz="0" w:space="0" w:color="auto"/>
      </w:divBdr>
    </w:div>
    <w:div w:id="230047163">
      <w:bodyDiv w:val="1"/>
      <w:marLeft w:val="0"/>
      <w:marRight w:val="0"/>
      <w:marTop w:val="0"/>
      <w:marBottom w:val="0"/>
      <w:divBdr>
        <w:top w:val="none" w:sz="0" w:space="0" w:color="auto"/>
        <w:left w:val="none" w:sz="0" w:space="0" w:color="auto"/>
        <w:bottom w:val="none" w:sz="0" w:space="0" w:color="auto"/>
        <w:right w:val="none" w:sz="0" w:space="0" w:color="auto"/>
      </w:divBdr>
      <w:divsChild>
        <w:div w:id="34501086">
          <w:marLeft w:val="1051"/>
          <w:marRight w:val="0"/>
          <w:marTop w:val="53"/>
          <w:marBottom w:val="0"/>
          <w:divBdr>
            <w:top w:val="none" w:sz="0" w:space="0" w:color="auto"/>
            <w:left w:val="none" w:sz="0" w:space="0" w:color="auto"/>
            <w:bottom w:val="none" w:sz="0" w:space="0" w:color="auto"/>
            <w:right w:val="none" w:sz="0" w:space="0" w:color="auto"/>
          </w:divBdr>
        </w:div>
        <w:div w:id="99574572">
          <w:marLeft w:val="475"/>
          <w:marRight w:val="0"/>
          <w:marTop w:val="66"/>
          <w:marBottom w:val="0"/>
          <w:divBdr>
            <w:top w:val="none" w:sz="0" w:space="0" w:color="auto"/>
            <w:left w:val="none" w:sz="0" w:space="0" w:color="auto"/>
            <w:bottom w:val="none" w:sz="0" w:space="0" w:color="auto"/>
            <w:right w:val="none" w:sz="0" w:space="0" w:color="auto"/>
          </w:divBdr>
        </w:div>
        <w:div w:id="452597106">
          <w:marLeft w:val="1483"/>
          <w:marRight w:val="0"/>
          <w:marTop w:val="62"/>
          <w:marBottom w:val="0"/>
          <w:divBdr>
            <w:top w:val="none" w:sz="0" w:space="0" w:color="auto"/>
            <w:left w:val="none" w:sz="0" w:space="0" w:color="auto"/>
            <w:bottom w:val="none" w:sz="0" w:space="0" w:color="auto"/>
            <w:right w:val="none" w:sz="0" w:space="0" w:color="auto"/>
          </w:divBdr>
        </w:div>
        <w:div w:id="466164891">
          <w:marLeft w:val="475"/>
          <w:marRight w:val="0"/>
          <w:marTop w:val="61"/>
          <w:marBottom w:val="0"/>
          <w:divBdr>
            <w:top w:val="none" w:sz="0" w:space="0" w:color="auto"/>
            <w:left w:val="none" w:sz="0" w:space="0" w:color="auto"/>
            <w:bottom w:val="none" w:sz="0" w:space="0" w:color="auto"/>
            <w:right w:val="none" w:sz="0" w:space="0" w:color="auto"/>
          </w:divBdr>
        </w:div>
        <w:div w:id="655911761">
          <w:marLeft w:val="1051"/>
          <w:marRight w:val="0"/>
          <w:marTop w:val="57"/>
          <w:marBottom w:val="0"/>
          <w:divBdr>
            <w:top w:val="none" w:sz="0" w:space="0" w:color="auto"/>
            <w:left w:val="none" w:sz="0" w:space="0" w:color="auto"/>
            <w:bottom w:val="none" w:sz="0" w:space="0" w:color="auto"/>
            <w:right w:val="none" w:sz="0" w:space="0" w:color="auto"/>
          </w:divBdr>
        </w:div>
        <w:div w:id="783233772">
          <w:marLeft w:val="1051"/>
          <w:marRight w:val="0"/>
          <w:marTop w:val="57"/>
          <w:marBottom w:val="0"/>
          <w:divBdr>
            <w:top w:val="none" w:sz="0" w:space="0" w:color="auto"/>
            <w:left w:val="none" w:sz="0" w:space="0" w:color="auto"/>
            <w:bottom w:val="none" w:sz="0" w:space="0" w:color="auto"/>
            <w:right w:val="none" w:sz="0" w:space="0" w:color="auto"/>
          </w:divBdr>
        </w:div>
        <w:div w:id="880441819">
          <w:marLeft w:val="1051"/>
          <w:marRight w:val="0"/>
          <w:marTop w:val="58"/>
          <w:marBottom w:val="0"/>
          <w:divBdr>
            <w:top w:val="none" w:sz="0" w:space="0" w:color="auto"/>
            <w:left w:val="none" w:sz="0" w:space="0" w:color="auto"/>
            <w:bottom w:val="none" w:sz="0" w:space="0" w:color="auto"/>
            <w:right w:val="none" w:sz="0" w:space="0" w:color="auto"/>
          </w:divBdr>
        </w:div>
        <w:div w:id="886138588">
          <w:marLeft w:val="1483"/>
          <w:marRight w:val="0"/>
          <w:marTop w:val="55"/>
          <w:marBottom w:val="0"/>
          <w:divBdr>
            <w:top w:val="none" w:sz="0" w:space="0" w:color="auto"/>
            <w:left w:val="none" w:sz="0" w:space="0" w:color="auto"/>
            <w:bottom w:val="none" w:sz="0" w:space="0" w:color="auto"/>
            <w:right w:val="none" w:sz="0" w:space="0" w:color="auto"/>
          </w:divBdr>
        </w:div>
        <w:div w:id="1572544915">
          <w:marLeft w:val="1051"/>
          <w:marRight w:val="0"/>
          <w:marTop w:val="43"/>
          <w:marBottom w:val="0"/>
          <w:divBdr>
            <w:top w:val="none" w:sz="0" w:space="0" w:color="auto"/>
            <w:left w:val="none" w:sz="0" w:space="0" w:color="auto"/>
            <w:bottom w:val="none" w:sz="0" w:space="0" w:color="auto"/>
            <w:right w:val="none" w:sz="0" w:space="0" w:color="auto"/>
          </w:divBdr>
        </w:div>
        <w:div w:id="1586261480">
          <w:marLeft w:val="1051"/>
          <w:marRight w:val="0"/>
          <w:marTop w:val="65"/>
          <w:marBottom w:val="0"/>
          <w:divBdr>
            <w:top w:val="none" w:sz="0" w:space="0" w:color="auto"/>
            <w:left w:val="none" w:sz="0" w:space="0" w:color="auto"/>
            <w:bottom w:val="none" w:sz="0" w:space="0" w:color="auto"/>
            <w:right w:val="none" w:sz="0" w:space="0" w:color="auto"/>
          </w:divBdr>
        </w:div>
        <w:div w:id="1886722825">
          <w:marLeft w:val="1051"/>
          <w:marRight w:val="0"/>
          <w:marTop w:val="52"/>
          <w:marBottom w:val="0"/>
          <w:divBdr>
            <w:top w:val="none" w:sz="0" w:space="0" w:color="auto"/>
            <w:left w:val="none" w:sz="0" w:space="0" w:color="auto"/>
            <w:bottom w:val="none" w:sz="0" w:space="0" w:color="auto"/>
            <w:right w:val="none" w:sz="0" w:space="0" w:color="auto"/>
          </w:divBdr>
        </w:div>
        <w:div w:id="2098163568">
          <w:marLeft w:val="1483"/>
          <w:marRight w:val="0"/>
          <w:marTop w:val="51"/>
          <w:marBottom w:val="0"/>
          <w:divBdr>
            <w:top w:val="none" w:sz="0" w:space="0" w:color="auto"/>
            <w:left w:val="none" w:sz="0" w:space="0" w:color="auto"/>
            <w:bottom w:val="none" w:sz="0" w:space="0" w:color="auto"/>
            <w:right w:val="none" w:sz="0" w:space="0" w:color="auto"/>
          </w:divBdr>
        </w:div>
      </w:divsChild>
    </w:div>
    <w:div w:id="334573903">
      <w:bodyDiv w:val="1"/>
      <w:marLeft w:val="0"/>
      <w:marRight w:val="0"/>
      <w:marTop w:val="0"/>
      <w:marBottom w:val="0"/>
      <w:divBdr>
        <w:top w:val="none" w:sz="0" w:space="0" w:color="auto"/>
        <w:left w:val="none" w:sz="0" w:space="0" w:color="auto"/>
        <w:bottom w:val="none" w:sz="0" w:space="0" w:color="auto"/>
        <w:right w:val="none" w:sz="0" w:space="0" w:color="auto"/>
      </w:divBdr>
      <w:divsChild>
        <w:div w:id="604268215">
          <w:marLeft w:val="1022"/>
          <w:marRight w:val="0"/>
          <w:marTop w:val="117"/>
          <w:marBottom w:val="0"/>
          <w:divBdr>
            <w:top w:val="none" w:sz="0" w:space="0" w:color="auto"/>
            <w:left w:val="none" w:sz="0" w:space="0" w:color="auto"/>
            <w:bottom w:val="none" w:sz="0" w:space="0" w:color="auto"/>
            <w:right w:val="none" w:sz="0" w:space="0" w:color="auto"/>
          </w:divBdr>
        </w:div>
        <w:div w:id="1109205645">
          <w:marLeft w:val="446"/>
          <w:marRight w:val="230"/>
          <w:marTop w:val="21"/>
          <w:marBottom w:val="0"/>
          <w:divBdr>
            <w:top w:val="none" w:sz="0" w:space="0" w:color="auto"/>
            <w:left w:val="none" w:sz="0" w:space="0" w:color="auto"/>
            <w:bottom w:val="none" w:sz="0" w:space="0" w:color="auto"/>
            <w:right w:val="none" w:sz="0" w:space="0" w:color="auto"/>
          </w:divBdr>
        </w:div>
        <w:div w:id="1250625497">
          <w:marLeft w:val="1022"/>
          <w:marRight w:val="288"/>
          <w:marTop w:val="116"/>
          <w:marBottom w:val="0"/>
          <w:divBdr>
            <w:top w:val="none" w:sz="0" w:space="0" w:color="auto"/>
            <w:left w:val="none" w:sz="0" w:space="0" w:color="auto"/>
            <w:bottom w:val="none" w:sz="0" w:space="0" w:color="auto"/>
            <w:right w:val="none" w:sz="0" w:space="0" w:color="auto"/>
          </w:divBdr>
        </w:div>
        <w:div w:id="1728337884">
          <w:marLeft w:val="1022"/>
          <w:marRight w:val="14"/>
          <w:marTop w:val="122"/>
          <w:marBottom w:val="0"/>
          <w:divBdr>
            <w:top w:val="none" w:sz="0" w:space="0" w:color="auto"/>
            <w:left w:val="none" w:sz="0" w:space="0" w:color="auto"/>
            <w:bottom w:val="none" w:sz="0" w:space="0" w:color="auto"/>
            <w:right w:val="none" w:sz="0" w:space="0" w:color="auto"/>
          </w:divBdr>
        </w:div>
        <w:div w:id="2066290992">
          <w:marLeft w:val="1022"/>
          <w:marRight w:val="0"/>
          <w:marTop w:val="116"/>
          <w:marBottom w:val="0"/>
          <w:divBdr>
            <w:top w:val="none" w:sz="0" w:space="0" w:color="auto"/>
            <w:left w:val="none" w:sz="0" w:space="0" w:color="auto"/>
            <w:bottom w:val="none" w:sz="0" w:space="0" w:color="auto"/>
            <w:right w:val="none" w:sz="0" w:space="0" w:color="auto"/>
          </w:divBdr>
        </w:div>
        <w:div w:id="2140569253">
          <w:marLeft w:val="446"/>
          <w:marRight w:val="1526"/>
          <w:marTop w:val="123"/>
          <w:marBottom w:val="0"/>
          <w:divBdr>
            <w:top w:val="none" w:sz="0" w:space="0" w:color="auto"/>
            <w:left w:val="none" w:sz="0" w:space="0" w:color="auto"/>
            <w:bottom w:val="none" w:sz="0" w:space="0" w:color="auto"/>
            <w:right w:val="none" w:sz="0" w:space="0" w:color="auto"/>
          </w:divBdr>
        </w:div>
      </w:divsChild>
    </w:div>
    <w:div w:id="640964608">
      <w:bodyDiv w:val="1"/>
      <w:marLeft w:val="0"/>
      <w:marRight w:val="0"/>
      <w:marTop w:val="0"/>
      <w:marBottom w:val="0"/>
      <w:divBdr>
        <w:top w:val="none" w:sz="0" w:space="0" w:color="auto"/>
        <w:left w:val="none" w:sz="0" w:space="0" w:color="auto"/>
        <w:bottom w:val="none" w:sz="0" w:space="0" w:color="auto"/>
        <w:right w:val="none" w:sz="0" w:space="0" w:color="auto"/>
      </w:divBdr>
    </w:div>
    <w:div w:id="727144795">
      <w:bodyDiv w:val="1"/>
      <w:marLeft w:val="0"/>
      <w:marRight w:val="0"/>
      <w:marTop w:val="0"/>
      <w:marBottom w:val="0"/>
      <w:divBdr>
        <w:top w:val="none" w:sz="0" w:space="0" w:color="auto"/>
        <w:left w:val="none" w:sz="0" w:space="0" w:color="auto"/>
        <w:bottom w:val="none" w:sz="0" w:space="0" w:color="auto"/>
        <w:right w:val="none" w:sz="0" w:space="0" w:color="auto"/>
      </w:divBdr>
    </w:div>
    <w:div w:id="773282202">
      <w:bodyDiv w:val="1"/>
      <w:marLeft w:val="0"/>
      <w:marRight w:val="0"/>
      <w:marTop w:val="0"/>
      <w:marBottom w:val="0"/>
      <w:divBdr>
        <w:top w:val="none" w:sz="0" w:space="0" w:color="auto"/>
        <w:left w:val="none" w:sz="0" w:space="0" w:color="auto"/>
        <w:bottom w:val="none" w:sz="0" w:space="0" w:color="auto"/>
        <w:right w:val="none" w:sz="0" w:space="0" w:color="auto"/>
      </w:divBdr>
    </w:div>
    <w:div w:id="939069101">
      <w:bodyDiv w:val="1"/>
      <w:marLeft w:val="0"/>
      <w:marRight w:val="0"/>
      <w:marTop w:val="0"/>
      <w:marBottom w:val="0"/>
      <w:divBdr>
        <w:top w:val="none" w:sz="0" w:space="0" w:color="auto"/>
        <w:left w:val="none" w:sz="0" w:space="0" w:color="auto"/>
        <w:bottom w:val="none" w:sz="0" w:space="0" w:color="auto"/>
        <w:right w:val="none" w:sz="0" w:space="0" w:color="auto"/>
      </w:divBdr>
      <w:divsChild>
        <w:div w:id="151533485">
          <w:marLeft w:val="446"/>
          <w:marRight w:val="0"/>
          <w:marTop w:val="103"/>
          <w:marBottom w:val="0"/>
          <w:divBdr>
            <w:top w:val="none" w:sz="0" w:space="0" w:color="auto"/>
            <w:left w:val="none" w:sz="0" w:space="0" w:color="auto"/>
            <w:bottom w:val="none" w:sz="0" w:space="0" w:color="auto"/>
            <w:right w:val="none" w:sz="0" w:space="0" w:color="auto"/>
          </w:divBdr>
        </w:div>
        <w:div w:id="392893590">
          <w:marLeft w:val="446"/>
          <w:marRight w:val="0"/>
          <w:marTop w:val="144"/>
          <w:marBottom w:val="0"/>
          <w:divBdr>
            <w:top w:val="none" w:sz="0" w:space="0" w:color="auto"/>
            <w:left w:val="none" w:sz="0" w:space="0" w:color="auto"/>
            <w:bottom w:val="none" w:sz="0" w:space="0" w:color="auto"/>
            <w:right w:val="none" w:sz="0" w:space="0" w:color="auto"/>
          </w:divBdr>
        </w:div>
        <w:div w:id="609626952">
          <w:marLeft w:val="446"/>
          <w:marRight w:val="720"/>
          <w:marTop w:val="125"/>
          <w:marBottom w:val="0"/>
          <w:divBdr>
            <w:top w:val="none" w:sz="0" w:space="0" w:color="auto"/>
            <w:left w:val="none" w:sz="0" w:space="0" w:color="auto"/>
            <w:bottom w:val="none" w:sz="0" w:space="0" w:color="auto"/>
            <w:right w:val="none" w:sz="0" w:space="0" w:color="auto"/>
          </w:divBdr>
        </w:div>
        <w:div w:id="637302578">
          <w:marLeft w:val="1022"/>
          <w:marRight w:val="0"/>
          <w:marTop w:val="112"/>
          <w:marBottom w:val="0"/>
          <w:divBdr>
            <w:top w:val="none" w:sz="0" w:space="0" w:color="auto"/>
            <w:left w:val="none" w:sz="0" w:space="0" w:color="auto"/>
            <w:bottom w:val="none" w:sz="0" w:space="0" w:color="auto"/>
            <w:right w:val="none" w:sz="0" w:space="0" w:color="auto"/>
          </w:divBdr>
        </w:div>
        <w:div w:id="891236854">
          <w:marLeft w:val="1022"/>
          <w:marRight w:val="187"/>
          <w:marTop w:val="77"/>
          <w:marBottom w:val="0"/>
          <w:divBdr>
            <w:top w:val="none" w:sz="0" w:space="0" w:color="auto"/>
            <w:left w:val="none" w:sz="0" w:space="0" w:color="auto"/>
            <w:bottom w:val="none" w:sz="0" w:space="0" w:color="auto"/>
            <w:right w:val="none" w:sz="0" w:space="0" w:color="auto"/>
          </w:divBdr>
        </w:div>
        <w:div w:id="1828281914">
          <w:marLeft w:val="1022"/>
          <w:marRight w:val="14"/>
          <w:marTop w:val="142"/>
          <w:marBottom w:val="0"/>
          <w:divBdr>
            <w:top w:val="none" w:sz="0" w:space="0" w:color="auto"/>
            <w:left w:val="none" w:sz="0" w:space="0" w:color="auto"/>
            <w:bottom w:val="none" w:sz="0" w:space="0" w:color="auto"/>
            <w:right w:val="none" w:sz="0" w:space="0" w:color="auto"/>
          </w:divBdr>
        </w:div>
      </w:divsChild>
    </w:div>
    <w:div w:id="940918814">
      <w:bodyDiv w:val="1"/>
      <w:marLeft w:val="0"/>
      <w:marRight w:val="0"/>
      <w:marTop w:val="0"/>
      <w:marBottom w:val="0"/>
      <w:divBdr>
        <w:top w:val="none" w:sz="0" w:space="0" w:color="auto"/>
        <w:left w:val="none" w:sz="0" w:space="0" w:color="auto"/>
        <w:bottom w:val="none" w:sz="0" w:space="0" w:color="auto"/>
        <w:right w:val="none" w:sz="0" w:space="0" w:color="auto"/>
      </w:divBdr>
    </w:div>
    <w:div w:id="1164665710">
      <w:bodyDiv w:val="1"/>
      <w:marLeft w:val="0"/>
      <w:marRight w:val="0"/>
      <w:marTop w:val="0"/>
      <w:marBottom w:val="0"/>
      <w:divBdr>
        <w:top w:val="none" w:sz="0" w:space="0" w:color="auto"/>
        <w:left w:val="none" w:sz="0" w:space="0" w:color="auto"/>
        <w:bottom w:val="none" w:sz="0" w:space="0" w:color="auto"/>
        <w:right w:val="none" w:sz="0" w:space="0" w:color="auto"/>
      </w:divBdr>
    </w:div>
    <w:div w:id="1190531353">
      <w:bodyDiv w:val="1"/>
      <w:marLeft w:val="0"/>
      <w:marRight w:val="0"/>
      <w:marTop w:val="0"/>
      <w:marBottom w:val="0"/>
      <w:divBdr>
        <w:top w:val="none" w:sz="0" w:space="0" w:color="auto"/>
        <w:left w:val="none" w:sz="0" w:space="0" w:color="auto"/>
        <w:bottom w:val="none" w:sz="0" w:space="0" w:color="auto"/>
        <w:right w:val="none" w:sz="0" w:space="0" w:color="auto"/>
      </w:divBdr>
      <w:divsChild>
        <w:div w:id="819419778">
          <w:marLeft w:val="0"/>
          <w:marRight w:val="0"/>
          <w:marTop w:val="0"/>
          <w:marBottom w:val="0"/>
          <w:divBdr>
            <w:top w:val="none" w:sz="0" w:space="0" w:color="auto"/>
            <w:left w:val="none" w:sz="0" w:space="0" w:color="auto"/>
            <w:bottom w:val="none" w:sz="0" w:space="0" w:color="auto"/>
            <w:right w:val="none" w:sz="0" w:space="0" w:color="auto"/>
          </w:divBdr>
          <w:divsChild>
            <w:div w:id="704866022">
              <w:marLeft w:val="0"/>
              <w:marRight w:val="0"/>
              <w:marTop w:val="0"/>
              <w:marBottom w:val="0"/>
              <w:divBdr>
                <w:top w:val="none" w:sz="0" w:space="0" w:color="auto"/>
                <w:left w:val="none" w:sz="0" w:space="0" w:color="auto"/>
                <w:bottom w:val="none" w:sz="0" w:space="0" w:color="auto"/>
                <w:right w:val="none" w:sz="0" w:space="0" w:color="auto"/>
              </w:divBdr>
              <w:divsChild>
                <w:div w:id="144123994">
                  <w:marLeft w:val="0"/>
                  <w:marRight w:val="0"/>
                  <w:marTop w:val="0"/>
                  <w:marBottom w:val="0"/>
                  <w:divBdr>
                    <w:top w:val="none" w:sz="0" w:space="0" w:color="auto"/>
                    <w:left w:val="none" w:sz="0" w:space="0" w:color="auto"/>
                    <w:bottom w:val="none" w:sz="0" w:space="0" w:color="auto"/>
                    <w:right w:val="none" w:sz="0" w:space="0" w:color="auto"/>
                  </w:divBdr>
                  <w:divsChild>
                    <w:div w:id="2107192427">
                      <w:marLeft w:val="0"/>
                      <w:marRight w:val="0"/>
                      <w:marTop w:val="0"/>
                      <w:marBottom w:val="0"/>
                      <w:divBdr>
                        <w:top w:val="none" w:sz="0" w:space="0" w:color="auto"/>
                        <w:left w:val="none" w:sz="0" w:space="0" w:color="auto"/>
                        <w:bottom w:val="none" w:sz="0" w:space="0" w:color="auto"/>
                        <w:right w:val="none" w:sz="0" w:space="0" w:color="auto"/>
                      </w:divBdr>
                      <w:divsChild>
                        <w:div w:id="31731375">
                          <w:marLeft w:val="0"/>
                          <w:marRight w:val="0"/>
                          <w:marTop w:val="0"/>
                          <w:marBottom w:val="0"/>
                          <w:divBdr>
                            <w:top w:val="none" w:sz="0" w:space="0" w:color="auto"/>
                            <w:left w:val="none" w:sz="0" w:space="0" w:color="auto"/>
                            <w:bottom w:val="none" w:sz="0" w:space="0" w:color="auto"/>
                            <w:right w:val="none" w:sz="0" w:space="0" w:color="auto"/>
                          </w:divBdr>
                          <w:divsChild>
                            <w:div w:id="854805839">
                              <w:marLeft w:val="0"/>
                              <w:marRight w:val="0"/>
                              <w:marTop w:val="0"/>
                              <w:marBottom w:val="0"/>
                              <w:divBdr>
                                <w:top w:val="none" w:sz="0" w:space="0" w:color="auto"/>
                                <w:left w:val="none" w:sz="0" w:space="0" w:color="auto"/>
                                <w:bottom w:val="none" w:sz="0" w:space="0" w:color="auto"/>
                                <w:right w:val="none" w:sz="0" w:space="0" w:color="auto"/>
                              </w:divBdr>
                              <w:divsChild>
                                <w:div w:id="894782597">
                                  <w:marLeft w:val="300"/>
                                  <w:marRight w:val="0"/>
                                  <w:marTop w:val="0"/>
                                  <w:marBottom w:val="0"/>
                                  <w:divBdr>
                                    <w:top w:val="none" w:sz="0" w:space="0" w:color="auto"/>
                                    <w:left w:val="none" w:sz="0" w:space="0" w:color="auto"/>
                                    <w:bottom w:val="none" w:sz="0" w:space="0" w:color="auto"/>
                                    <w:right w:val="none" w:sz="0" w:space="0" w:color="auto"/>
                                  </w:divBdr>
                                  <w:divsChild>
                                    <w:div w:id="1698000291">
                                      <w:marLeft w:val="-300"/>
                                      <w:marRight w:val="0"/>
                                      <w:marTop w:val="0"/>
                                      <w:marBottom w:val="0"/>
                                      <w:divBdr>
                                        <w:top w:val="none" w:sz="0" w:space="0" w:color="auto"/>
                                        <w:left w:val="none" w:sz="0" w:space="0" w:color="auto"/>
                                        <w:bottom w:val="none" w:sz="0" w:space="0" w:color="auto"/>
                                        <w:right w:val="none" w:sz="0" w:space="0" w:color="auto"/>
                                      </w:divBdr>
                                      <w:divsChild>
                                        <w:div w:id="112073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1482038">
      <w:bodyDiv w:val="1"/>
      <w:marLeft w:val="0"/>
      <w:marRight w:val="0"/>
      <w:marTop w:val="0"/>
      <w:marBottom w:val="0"/>
      <w:divBdr>
        <w:top w:val="none" w:sz="0" w:space="0" w:color="auto"/>
        <w:left w:val="none" w:sz="0" w:space="0" w:color="auto"/>
        <w:bottom w:val="none" w:sz="0" w:space="0" w:color="auto"/>
        <w:right w:val="none" w:sz="0" w:space="0" w:color="auto"/>
      </w:divBdr>
      <w:divsChild>
        <w:div w:id="275644932">
          <w:marLeft w:val="1022"/>
          <w:marRight w:val="0"/>
          <w:marTop w:val="58"/>
          <w:marBottom w:val="0"/>
          <w:divBdr>
            <w:top w:val="none" w:sz="0" w:space="0" w:color="auto"/>
            <w:left w:val="none" w:sz="0" w:space="0" w:color="auto"/>
            <w:bottom w:val="none" w:sz="0" w:space="0" w:color="auto"/>
            <w:right w:val="none" w:sz="0" w:space="0" w:color="auto"/>
          </w:divBdr>
        </w:div>
        <w:div w:id="745107639">
          <w:marLeft w:val="1022"/>
          <w:marRight w:val="4608"/>
          <w:marTop w:val="131"/>
          <w:marBottom w:val="0"/>
          <w:divBdr>
            <w:top w:val="none" w:sz="0" w:space="0" w:color="auto"/>
            <w:left w:val="none" w:sz="0" w:space="0" w:color="auto"/>
            <w:bottom w:val="none" w:sz="0" w:space="0" w:color="auto"/>
            <w:right w:val="none" w:sz="0" w:space="0" w:color="auto"/>
          </w:divBdr>
        </w:div>
        <w:div w:id="1000694829">
          <w:marLeft w:val="1022"/>
          <w:marRight w:val="0"/>
          <w:marTop w:val="50"/>
          <w:marBottom w:val="0"/>
          <w:divBdr>
            <w:top w:val="none" w:sz="0" w:space="0" w:color="auto"/>
            <w:left w:val="none" w:sz="0" w:space="0" w:color="auto"/>
            <w:bottom w:val="none" w:sz="0" w:space="0" w:color="auto"/>
            <w:right w:val="none" w:sz="0" w:space="0" w:color="auto"/>
          </w:divBdr>
        </w:div>
        <w:div w:id="1322125172">
          <w:marLeft w:val="446"/>
          <w:marRight w:val="58"/>
          <w:marTop w:val="91"/>
          <w:marBottom w:val="0"/>
          <w:divBdr>
            <w:top w:val="none" w:sz="0" w:space="0" w:color="auto"/>
            <w:left w:val="none" w:sz="0" w:space="0" w:color="auto"/>
            <w:bottom w:val="none" w:sz="0" w:space="0" w:color="auto"/>
            <w:right w:val="none" w:sz="0" w:space="0" w:color="auto"/>
          </w:divBdr>
        </w:div>
      </w:divsChild>
    </w:div>
    <w:div w:id="1650015901">
      <w:bodyDiv w:val="1"/>
      <w:marLeft w:val="0"/>
      <w:marRight w:val="0"/>
      <w:marTop w:val="0"/>
      <w:marBottom w:val="0"/>
      <w:divBdr>
        <w:top w:val="none" w:sz="0" w:space="0" w:color="auto"/>
        <w:left w:val="none" w:sz="0" w:space="0" w:color="auto"/>
        <w:bottom w:val="none" w:sz="0" w:space="0" w:color="auto"/>
        <w:right w:val="none" w:sz="0" w:space="0" w:color="auto"/>
      </w:divBdr>
      <w:divsChild>
        <w:div w:id="53048262">
          <w:marLeft w:val="475"/>
          <w:marRight w:val="0"/>
          <w:marTop w:val="66"/>
          <w:marBottom w:val="0"/>
          <w:divBdr>
            <w:top w:val="none" w:sz="0" w:space="0" w:color="auto"/>
            <w:left w:val="none" w:sz="0" w:space="0" w:color="auto"/>
            <w:bottom w:val="none" w:sz="0" w:space="0" w:color="auto"/>
            <w:right w:val="none" w:sz="0" w:space="0" w:color="auto"/>
          </w:divBdr>
        </w:div>
        <w:div w:id="201093179">
          <w:marLeft w:val="1051"/>
          <w:marRight w:val="0"/>
          <w:marTop w:val="57"/>
          <w:marBottom w:val="0"/>
          <w:divBdr>
            <w:top w:val="none" w:sz="0" w:space="0" w:color="auto"/>
            <w:left w:val="none" w:sz="0" w:space="0" w:color="auto"/>
            <w:bottom w:val="none" w:sz="0" w:space="0" w:color="auto"/>
            <w:right w:val="none" w:sz="0" w:space="0" w:color="auto"/>
          </w:divBdr>
        </w:div>
        <w:div w:id="246041925">
          <w:marLeft w:val="1051"/>
          <w:marRight w:val="0"/>
          <w:marTop w:val="65"/>
          <w:marBottom w:val="0"/>
          <w:divBdr>
            <w:top w:val="none" w:sz="0" w:space="0" w:color="auto"/>
            <w:left w:val="none" w:sz="0" w:space="0" w:color="auto"/>
            <w:bottom w:val="none" w:sz="0" w:space="0" w:color="auto"/>
            <w:right w:val="none" w:sz="0" w:space="0" w:color="auto"/>
          </w:divBdr>
        </w:div>
        <w:div w:id="421221441">
          <w:marLeft w:val="1051"/>
          <w:marRight w:val="0"/>
          <w:marTop w:val="43"/>
          <w:marBottom w:val="0"/>
          <w:divBdr>
            <w:top w:val="none" w:sz="0" w:space="0" w:color="auto"/>
            <w:left w:val="none" w:sz="0" w:space="0" w:color="auto"/>
            <w:bottom w:val="none" w:sz="0" w:space="0" w:color="auto"/>
            <w:right w:val="none" w:sz="0" w:space="0" w:color="auto"/>
          </w:divBdr>
        </w:div>
        <w:div w:id="502431271">
          <w:marLeft w:val="1483"/>
          <w:marRight w:val="0"/>
          <w:marTop w:val="51"/>
          <w:marBottom w:val="0"/>
          <w:divBdr>
            <w:top w:val="none" w:sz="0" w:space="0" w:color="auto"/>
            <w:left w:val="none" w:sz="0" w:space="0" w:color="auto"/>
            <w:bottom w:val="none" w:sz="0" w:space="0" w:color="auto"/>
            <w:right w:val="none" w:sz="0" w:space="0" w:color="auto"/>
          </w:divBdr>
        </w:div>
        <w:div w:id="557739379">
          <w:marLeft w:val="1051"/>
          <w:marRight w:val="0"/>
          <w:marTop w:val="57"/>
          <w:marBottom w:val="0"/>
          <w:divBdr>
            <w:top w:val="none" w:sz="0" w:space="0" w:color="auto"/>
            <w:left w:val="none" w:sz="0" w:space="0" w:color="auto"/>
            <w:bottom w:val="none" w:sz="0" w:space="0" w:color="auto"/>
            <w:right w:val="none" w:sz="0" w:space="0" w:color="auto"/>
          </w:divBdr>
        </w:div>
        <w:div w:id="627053147">
          <w:marLeft w:val="1051"/>
          <w:marRight w:val="0"/>
          <w:marTop w:val="52"/>
          <w:marBottom w:val="0"/>
          <w:divBdr>
            <w:top w:val="none" w:sz="0" w:space="0" w:color="auto"/>
            <w:left w:val="none" w:sz="0" w:space="0" w:color="auto"/>
            <w:bottom w:val="none" w:sz="0" w:space="0" w:color="auto"/>
            <w:right w:val="none" w:sz="0" w:space="0" w:color="auto"/>
          </w:divBdr>
        </w:div>
        <w:div w:id="792746538">
          <w:marLeft w:val="1051"/>
          <w:marRight w:val="0"/>
          <w:marTop w:val="58"/>
          <w:marBottom w:val="0"/>
          <w:divBdr>
            <w:top w:val="none" w:sz="0" w:space="0" w:color="auto"/>
            <w:left w:val="none" w:sz="0" w:space="0" w:color="auto"/>
            <w:bottom w:val="none" w:sz="0" w:space="0" w:color="auto"/>
            <w:right w:val="none" w:sz="0" w:space="0" w:color="auto"/>
          </w:divBdr>
        </w:div>
        <w:div w:id="1142232988">
          <w:marLeft w:val="1483"/>
          <w:marRight w:val="0"/>
          <w:marTop w:val="62"/>
          <w:marBottom w:val="0"/>
          <w:divBdr>
            <w:top w:val="none" w:sz="0" w:space="0" w:color="auto"/>
            <w:left w:val="none" w:sz="0" w:space="0" w:color="auto"/>
            <w:bottom w:val="none" w:sz="0" w:space="0" w:color="auto"/>
            <w:right w:val="none" w:sz="0" w:space="0" w:color="auto"/>
          </w:divBdr>
        </w:div>
        <w:div w:id="1657219050">
          <w:marLeft w:val="475"/>
          <w:marRight w:val="0"/>
          <w:marTop w:val="61"/>
          <w:marBottom w:val="0"/>
          <w:divBdr>
            <w:top w:val="none" w:sz="0" w:space="0" w:color="auto"/>
            <w:left w:val="none" w:sz="0" w:space="0" w:color="auto"/>
            <w:bottom w:val="none" w:sz="0" w:space="0" w:color="auto"/>
            <w:right w:val="none" w:sz="0" w:space="0" w:color="auto"/>
          </w:divBdr>
        </w:div>
        <w:div w:id="1908304109">
          <w:marLeft w:val="1051"/>
          <w:marRight w:val="0"/>
          <w:marTop w:val="53"/>
          <w:marBottom w:val="0"/>
          <w:divBdr>
            <w:top w:val="none" w:sz="0" w:space="0" w:color="auto"/>
            <w:left w:val="none" w:sz="0" w:space="0" w:color="auto"/>
            <w:bottom w:val="none" w:sz="0" w:space="0" w:color="auto"/>
            <w:right w:val="none" w:sz="0" w:space="0" w:color="auto"/>
          </w:divBdr>
        </w:div>
        <w:div w:id="2035575762">
          <w:marLeft w:val="1483"/>
          <w:marRight w:val="0"/>
          <w:marTop w:val="55"/>
          <w:marBottom w:val="0"/>
          <w:divBdr>
            <w:top w:val="none" w:sz="0" w:space="0" w:color="auto"/>
            <w:left w:val="none" w:sz="0" w:space="0" w:color="auto"/>
            <w:bottom w:val="none" w:sz="0" w:space="0" w:color="auto"/>
            <w:right w:val="none" w:sz="0" w:space="0" w:color="auto"/>
          </w:divBdr>
        </w:div>
      </w:divsChild>
    </w:div>
    <w:div w:id="1692536876">
      <w:bodyDiv w:val="1"/>
      <w:marLeft w:val="0"/>
      <w:marRight w:val="0"/>
      <w:marTop w:val="0"/>
      <w:marBottom w:val="0"/>
      <w:divBdr>
        <w:top w:val="none" w:sz="0" w:space="0" w:color="auto"/>
        <w:left w:val="none" w:sz="0" w:space="0" w:color="auto"/>
        <w:bottom w:val="none" w:sz="0" w:space="0" w:color="auto"/>
        <w:right w:val="none" w:sz="0" w:space="0" w:color="auto"/>
      </w:divBdr>
    </w:div>
    <w:div w:id="1728139017">
      <w:bodyDiv w:val="1"/>
      <w:marLeft w:val="0"/>
      <w:marRight w:val="0"/>
      <w:marTop w:val="0"/>
      <w:marBottom w:val="0"/>
      <w:divBdr>
        <w:top w:val="none" w:sz="0" w:space="0" w:color="auto"/>
        <w:left w:val="none" w:sz="0" w:space="0" w:color="auto"/>
        <w:bottom w:val="none" w:sz="0" w:space="0" w:color="auto"/>
        <w:right w:val="none" w:sz="0" w:space="0" w:color="auto"/>
      </w:divBdr>
    </w:div>
    <w:div w:id="181764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7.png"/><Relationship Id="rId21" Type="http://schemas.openxmlformats.org/officeDocument/2006/relationships/image" Target="media/image8.png"/><Relationship Id="rId34" Type="http://schemas.openxmlformats.org/officeDocument/2006/relationships/oleObject" Target="embeddings/oleObject13.bin"/><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6.png"/><Relationship Id="rId40" Type="http://schemas.openxmlformats.org/officeDocument/2006/relationships/oleObject" Target="embeddings/oleObject16.bin"/><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oleObject" Target="embeddings/oleObject10.bin"/><Relationship Id="rId36" Type="http://schemas.openxmlformats.org/officeDocument/2006/relationships/oleObject" Target="embeddings/oleObject14.bin"/><Relationship Id="rId10" Type="http://schemas.openxmlformats.org/officeDocument/2006/relationships/oleObject" Target="embeddings/oleObject1.bin"/><Relationship Id="rId19" Type="http://schemas.openxmlformats.org/officeDocument/2006/relationships/image" Target="media/image7.png"/><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png"/><Relationship Id="rId30" Type="http://schemas.openxmlformats.org/officeDocument/2006/relationships/oleObject" Target="embeddings/oleObject11.bin"/><Relationship Id="rId35" Type="http://schemas.openxmlformats.org/officeDocument/2006/relationships/image" Target="media/image15.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oleObject" Target="embeddings/oleObject15.bin"/></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FC55FC6-A050-49CC-9DDA-ACA7D38BF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2095</TotalTime>
  <Pages>10</Pages>
  <Words>1027</Words>
  <Characters>5858</Characters>
  <Application>Microsoft Office Word</Application>
  <DocSecurity>0</DocSecurity>
  <Lines>48</Lines>
  <Paragraphs>13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Enjoy My Fine Releases.</Company>
  <LinksUpToDate>false</LinksUpToDate>
  <CharactersWithSpaces>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DR.Ahmed Saker 2O11</dc:creator>
  <cp:keywords/>
  <dc:description/>
  <cp:lastModifiedBy>FF22</cp:lastModifiedBy>
  <cp:revision>34</cp:revision>
  <cp:lastPrinted>2023-03-19T16:18:00Z</cp:lastPrinted>
  <dcterms:created xsi:type="dcterms:W3CDTF">2020-12-11T15:45:00Z</dcterms:created>
  <dcterms:modified xsi:type="dcterms:W3CDTF">2023-04-15T10:04:00Z</dcterms:modified>
</cp:coreProperties>
</file>