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97" w:rsidRDefault="00210A97" w:rsidP="00BE20C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head &amp; neck anatomy</w:t>
      </w:r>
      <w:r w:rsidR="00BE20C2">
        <w:rPr>
          <w:rFonts w:ascii="Calibri,Bold" w:hAnsi="Calibri,Bold" w:cs="Calibri,Bold" w:hint="cs"/>
          <w:b/>
          <w:bCs/>
          <w:color w:val="000000"/>
          <w:sz w:val="32"/>
          <w:szCs w:val="32"/>
          <w:rtl/>
        </w:rPr>
        <w:t xml:space="preserve">          </w:t>
      </w: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 xml:space="preserve"> 2</w:t>
      </w:r>
      <w:r>
        <w:rPr>
          <w:rFonts w:ascii="Calibri,Bold" w:hAnsi="Calibri,Bold" w:cs="Calibri,Bold"/>
          <w:b/>
          <w:bCs/>
          <w:color w:val="000000"/>
          <w:sz w:val="21"/>
          <w:szCs w:val="21"/>
        </w:rPr>
        <w:t xml:space="preserve">nd </w:t>
      </w: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y</w:t>
      </w:r>
    </w:p>
    <w:p w:rsidR="00BE20C2" w:rsidRDefault="00BE20C2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6"/>
          <w:szCs w:val="36"/>
          <w:rtl/>
        </w:rPr>
      </w:pP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36"/>
          <w:szCs w:val="36"/>
        </w:rPr>
        <w:t>Pterygopalatine fossa</w:t>
      </w:r>
      <w:r>
        <w:rPr>
          <w:rFonts w:ascii="Calibri" w:hAnsi="Calibri" w:cs="Calibri"/>
          <w:color w:val="000000"/>
          <w:sz w:val="28"/>
          <w:szCs w:val="28"/>
        </w:rPr>
        <w:t>: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8"/>
          <w:szCs w:val="28"/>
        </w:rPr>
      </w:pPr>
      <w:r>
        <w:rPr>
          <w:rFonts w:ascii="Calibri" w:hAnsi="Calibri" w:cs="Calibri"/>
          <w:color w:val="0D0D0D"/>
          <w:sz w:val="28"/>
          <w:szCs w:val="28"/>
        </w:rPr>
        <w:t>The pterygopalatine fossa is a cone-shaped depression , It is located between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8"/>
          <w:szCs w:val="28"/>
        </w:rPr>
      </w:pPr>
      <w:r>
        <w:rPr>
          <w:rFonts w:ascii="Calibri" w:hAnsi="Calibri" w:cs="Calibri"/>
          <w:color w:val="0D0D0D"/>
          <w:sz w:val="28"/>
          <w:szCs w:val="28"/>
        </w:rPr>
        <w:t xml:space="preserve">the </w:t>
      </w:r>
      <w:r>
        <w:rPr>
          <w:rFonts w:ascii="Calibri,Bold" w:hAnsi="Calibri,Bold" w:cs="Calibri,Bold"/>
          <w:b/>
          <w:bCs/>
          <w:color w:val="0D0D0D"/>
          <w:sz w:val="28"/>
          <w:szCs w:val="28"/>
        </w:rPr>
        <w:t xml:space="preserve">maxilla, sphenoid and palatine bones, </w:t>
      </w:r>
      <w:r>
        <w:rPr>
          <w:rFonts w:ascii="Calibri" w:hAnsi="Calibri" w:cs="Calibri"/>
          <w:color w:val="0D0D0D"/>
          <w:sz w:val="28"/>
          <w:szCs w:val="28"/>
        </w:rPr>
        <w:t>and communicates with other regions of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8"/>
          <w:szCs w:val="28"/>
        </w:rPr>
      </w:pPr>
      <w:r>
        <w:rPr>
          <w:rFonts w:ascii="Calibri" w:hAnsi="Calibri" w:cs="Calibri"/>
          <w:color w:val="0D0D0D"/>
          <w:sz w:val="28"/>
          <w:szCs w:val="28"/>
        </w:rPr>
        <w:t>the skull and facial skeleton via several canals and foramina.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18"/>
          <w:szCs w:val="18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 xml:space="preserve">Boundaries </w:t>
      </w:r>
      <w:r>
        <w:rPr>
          <w:rFonts w:ascii="Calibri,Bold" w:hAnsi="Calibri,Bold" w:cs="Calibri,Bold"/>
          <w:b/>
          <w:bCs/>
          <w:color w:val="0D0D0D"/>
          <w:sz w:val="18"/>
          <w:szCs w:val="18"/>
        </w:rPr>
        <w:t>: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Anterior</w:t>
      </w:r>
      <w:r>
        <w:rPr>
          <w:rFonts w:ascii="Calibri" w:hAnsi="Calibri" w:cs="Calibri"/>
          <w:color w:val="0D0D0D"/>
          <w:sz w:val="27"/>
          <w:szCs w:val="27"/>
        </w:rPr>
        <w:t>: Posterior wall of the maxilla.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Posterior</w:t>
      </w:r>
      <w:r>
        <w:rPr>
          <w:rFonts w:ascii="Calibri" w:hAnsi="Calibri" w:cs="Calibri"/>
          <w:color w:val="0D0D0D"/>
          <w:sz w:val="27"/>
          <w:szCs w:val="27"/>
        </w:rPr>
        <w:t>: Pterygoid process of the sphenoid bone.</w:t>
      </w:r>
    </w:p>
    <w:p w:rsidR="00210A97" w:rsidRDefault="00210A97" w:rsidP="001C48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Inferior</w:t>
      </w:r>
      <w:r>
        <w:rPr>
          <w:rFonts w:ascii="Calibri" w:hAnsi="Calibri" w:cs="Calibri"/>
          <w:color w:val="0D0D0D"/>
          <w:sz w:val="27"/>
          <w:szCs w:val="27"/>
        </w:rPr>
        <w:t xml:space="preserve">: Palatine bone. </w:t>
      </w:r>
      <w:r>
        <w:rPr>
          <w:rFonts w:ascii="Calibri" w:hAnsi="Calibri" w:cs="Calibri"/>
          <w:color w:val="000000"/>
          <w:sz w:val="28"/>
          <w:szCs w:val="28"/>
        </w:rPr>
        <w:t xml:space="preserve">At the bottom of the fossa,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pyramidal process of the</w:t>
      </w:r>
      <w:r w:rsidR="001C48AC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palatine bone </w:t>
      </w:r>
      <w:r>
        <w:rPr>
          <w:rFonts w:ascii="Calibri" w:hAnsi="Calibri" w:cs="Calibri"/>
          <w:color w:val="000000"/>
          <w:sz w:val="28"/>
          <w:szCs w:val="28"/>
        </w:rPr>
        <w:t xml:space="preserve">articulates with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lateral pterygoid plate </w:t>
      </w:r>
      <w:r>
        <w:rPr>
          <w:rFonts w:ascii="Calibri" w:hAnsi="Calibri" w:cs="Calibri"/>
          <w:color w:val="000000"/>
          <w:sz w:val="28"/>
          <w:szCs w:val="28"/>
        </w:rPr>
        <w:t xml:space="preserve">and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maxilla </w:t>
      </w:r>
      <w:r>
        <w:rPr>
          <w:rFonts w:ascii="Calibri" w:hAnsi="Calibri" w:cs="Calibri"/>
          <w:color w:val="000000"/>
          <w:sz w:val="28"/>
          <w:szCs w:val="28"/>
        </w:rPr>
        <w:t>and forming</w:t>
      </w:r>
      <w:r w:rsidR="001C48AC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the narrow floor of the pterygopalatine fossa.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Superior</w:t>
      </w:r>
      <w:r>
        <w:rPr>
          <w:rFonts w:ascii="Calibri" w:hAnsi="Calibri" w:cs="Calibri"/>
          <w:color w:val="0D0D0D"/>
          <w:sz w:val="27"/>
          <w:szCs w:val="27"/>
        </w:rPr>
        <w:t xml:space="preserve">: </w:t>
      </w:r>
      <w:r>
        <w:rPr>
          <w:rFonts w:ascii="Calibri" w:hAnsi="Calibri" w:cs="Calibri"/>
          <w:color w:val="000000"/>
          <w:sz w:val="28"/>
          <w:szCs w:val="28"/>
        </w:rPr>
        <w:t xml:space="preserve">body of the sphenoid </w:t>
      </w:r>
      <w:r>
        <w:rPr>
          <w:rFonts w:ascii="Calibri" w:hAnsi="Calibri" w:cs="Calibri"/>
          <w:color w:val="0D0D0D"/>
          <w:sz w:val="27"/>
          <w:szCs w:val="27"/>
        </w:rPr>
        <w:t>and the Inferior orbital fissure.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Medial</w:t>
      </w:r>
      <w:r>
        <w:rPr>
          <w:rFonts w:ascii="Calibri" w:hAnsi="Calibri" w:cs="Calibri"/>
          <w:color w:val="0D0D0D"/>
          <w:sz w:val="27"/>
          <w:szCs w:val="27"/>
        </w:rPr>
        <w:t>: Perpendicular plate of the palatine bone</w:t>
      </w:r>
    </w:p>
    <w:p w:rsidR="00601203" w:rsidRDefault="00210A97" w:rsidP="001C48A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8"/>
          <w:szCs w:val="28"/>
          <w:rtl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Lateral</w:t>
      </w:r>
      <w:r>
        <w:rPr>
          <w:rFonts w:ascii="Calibri" w:hAnsi="Calibri" w:cs="Calibri"/>
          <w:color w:val="0D0D0D"/>
          <w:sz w:val="27"/>
          <w:szCs w:val="27"/>
        </w:rPr>
        <w:t xml:space="preserve">: </w:t>
      </w:r>
      <w:proofErr w:type="spellStart"/>
      <w:r>
        <w:rPr>
          <w:rFonts w:ascii="Calibri" w:hAnsi="Calibri" w:cs="Calibri"/>
          <w:color w:val="0D0D0D"/>
          <w:sz w:val="27"/>
          <w:szCs w:val="27"/>
        </w:rPr>
        <w:t>Pterygomaxillary</w:t>
      </w:r>
      <w:proofErr w:type="spellEnd"/>
      <w:r>
        <w:rPr>
          <w:rFonts w:ascii="Calibri" w:hAnsi="Calibri" w:cs="Calibri"/>
          <w:color w:val="0D0D0D"/>
          <w:sz w:val="27"/>
          <w:szCs w:val="27"/>
        </w:rPr>
        <w:t xml:space="preserve"> fissure</w:t>
      </w:r>
      <w:r w:rsidR="001C48AC">
        <w:rPr>
          <w:rFonts w:ascii="Calibri" w:hAnsi="Calibri" w:cs="Calibri"/>
          <w:color w:val="0D0D0D"/>
          <w:sz w:val="27"/>
          <w:szCs w:val="27"/>
        </w:rPr>
        <w:t xml:space="preserve"> </w:t>
      </w:r>
      <w:r>
        <w:rPr>
          <w:rFonts w:ascii="Calibri" w:hAnsi="Calibri" w:cs="Calibri"/>
          <w:color w:val="0D0D0D"/>
          <w:sz w:val="28"/>
          <w:szCs w:val="28"/>
        </w:rPr>
        <w:t xml:space="preserve">Pterygopalatine fossa contain , </w:t>
      </w:r>
      <w:r>
        <w:rPr>
          <w:rFonts w:ascii="Calibri,Bold" w:hAnsi="Calibri,Bold" w:cs="Calibri,Bold"/>
          <w:b/>
          <w:bCs/>
          <w:color w:val="0D0D0D"/>
          <w:sz w:val="28"/>
          <w:szCs w:val="28"/>
        </w:rPr>
        <w:t>3</w:t>
      </w:r>
      <w:r>
        <w:rPr>
          <w:rFonts w:ascii="Calibri,Bold" w:hAnsi="Calibri,Bold" w:cs="Calibri,Bold"/>
          <w:b/>
          <w:bCs/>
          <w:color w:val="0D0D0D"/>
          <w:sz w:val="18"/>
          <w:szCs w:val="18"/>
        </w:rPr>
        <w:t xml:space="preserve">rd </w:t>
      </w:r>
      <w:r>
        <w:rPr>
          <w:rFonts w:ascii="Calibri,Bold" w:hAnsi="Calibri,Bold" w:cs="Calibri,Bold"/>
          <w:b/>
          <w:bCs/>
          <w:color w:val="0D0D0D"/>
          <w:sz w:val="28"/>
          <w:szCs w:val="28"/>
        </w:rPr>
        <w:t>part of maxillary artery, maxillary nerve and its</w:t>
      </w:r>
      <w:r w:rsidR="001C48AC">
        <w:rPr>
          <w:rFonts w:ascii="Calibri,Bold" w:hAnsi="Calibri,Bold" w:cs="Calibri,Bold"/>
          <w:b/>
          <w:bCs/>
          <w:color w:val="0D0D0D"/>
          <w:sz w:val="28"/>
          <w:szCs w:val="28"/>
        </w:rPr>
        <w:t xml:space="preserve"> </w:t>
      </w:r>
      <w:r>
        <w:rPr>
          <w:rFonts w:ascii="Calibri,Bold" w:hAnsi="Calibri,Bold" w:cs="Calibri,Bold"/>
          <w:b/>
          <w:bCs/>
          <w:color w:val="0D0D0D"/>
          <w:sz w:val="28"/>
          <w:szCs w:val="28"/>
        </w:rPr>
        <w:t>branches and pterygopalatine ganglion.</w:t>
      </w:r>
    </w:p>
    <w:p w:rsidR="00210A97" w:rsidRDefault="00210A97" w:rsidP="00210A97">
      <w:pPr>
        <w:jc w:val="center"/>
        <w:rPr>
          <w:rtl/>
        </w:rPr>
      </w:pPr>
      <w:r w:rsidRPr="00210A97">
        <w:rPr>
          <w:noProof/>
        </w:rPr>
        <w:drawing>
          <wp:inline distT="0" distB="0" distL="0" distR="0" wp14:anchorId="1976E7B1" wp14:editId="3CAFD23E">
            <wp:extent cx="5943600" cy="2908935"/>
            <wp:effectExtent l="0" t="0" r="0" b="571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Maxillary vessels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3</w:t>
      </w:r>
      <w:r>
        <w:rPr>
          <w:rFonts w:ascii="Calibri" w:hAnsi="Calibri" w:cs="Calibri"/>
          <w:sz w:val="18"/>
          <w:szCs w:val="18"/>
        </w:rPr>
        <w:t xml:space="preserve">rd </w:t>
      </w:r>
      <w:r>
        <w:rPr>
          <w:rFonts w:ascii="Calibri" w:hAnsi="Calibri" w:cs="Calibri"/>
          <w:sz w:val="28"/>
          <w:szCs w:val="28"/>
        </w:rPr>
        <w:t xml:space="preserve">part of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maxillary artery </w:t>
      </w:r>
      <w:r>
        <w:rPr>
          <w:rFonts w:ascii="Calibri" w:hAnsi="Calibri" w:cs="Calibri"/>
          <w:sz w:val="28"/>
          <w:szCs w:val="28"/>
        </w:rPr>
        <w:t xml:space="preserve">passes through the </w:t>
      </w:r>
      <w:proofErr w:type="spellStart"/>
      <w:r>
        <w:rPr>
          <w:rFonts w:ascii="Calibri,Bold" w:hAnsi="Calibri,Bold" w:cs="Calibri,Bold"/>
          <w:b/>
          <w:bCs/>
          <w:sz w:val="28"/>
          <w:szCs w:val="28"/>
        </w:rPr>
        <w:t>pterygomaxillary</w:t>
      </w:r>
      <w:proofErr w:type="spellEnd"/>
      <w:r>
        <w:rPr>
          <w:rFonts w:ascii="Calibri,Bold" w:hAnsi="Calibri,Bold" w:cs="Calibri,Bold"/>
          <w:b/>
          <w:bCs/>
          <w:sz w:val="28"/>
          <w:szCs w:val="28"/>
        </w:rPr>
        <w:t xml:space="preserve"> fissure</w:t>
      </w:r>
      <w:r>
        <w:rPr>
          <w:rFonts w:ascii="Calibri" w:hAnsi="Calibri" w:cs="Calibri"/>
          <w:sz w:val="28"/>
          <w:szCs w:val="28"/>
        </w:rPr>
        <w:t>,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enters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pterygopalatine fossa </w:t>
      </w:r>
      <w:r>
        <w:rPr>
          <w:rFonts w:ascii="Calibri" w:hAnsi="Calibri" w:cs="Calibri"/>
          <w:sz w:val="28"/>
          <w:szCs w:val="28"/>
        </w:rPr>
        <w:t>in front of the ganglion and gives off its branches.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Veins accompany the arteries and, passing through the fossa, emerge at the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lastRenderedPageBreak/>
        <w:t>pterygomaxillary</w:t>
      </w:r>
      <w:proofErr w:type="spellEnd"/>
      <w:r>
        <w:rPr>
          <w:rFonts w:ascii="Calibri" w:hAnsi="Calibri" w:cs="Calibri"/>
          <w:sz w:val="28"/>
          <w:szCs w:val="28"/>
        </w:rPr>
        <w:t xml:space="preserve"> fissure to drain into the </w:t>
      </w:r>
      <w:r>
        <w:rPr>
          <w:rFonts w:ascii="Calibri,Bold" w:hAnsi="Calibri,Bold" w:cs="Calibri,Bold"/>
          <w:b/>
          <w:bCs/>
          <w:sz w:val="28"/>
          <w:szCs w:val="28"/>
        </w:rPr>
        <w:t>pterygoid plexus</w:t>
      </w:r>
      <w:r>
        <w:rPr>
          <w:rFonts w:ascii="Calibri" w:hAnsi="Calibri" w:cs="Calibri"/>
          <w:sz w:val="28"/>
          <w:szCs w:val="28"/>
        </w:rPr>
        <w:t>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Maxillary nerve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maxillary nerve arises from the trigeminal ganglion in the middle cranial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fossa. It passes forward in the lateral wall of the cavernous sinus and leaves the skull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through the foramen rotundum and crosses the pterygopalatine fossa to enter the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orbit through the inferior orbital fissure. It then continues as the infraorbital nerve in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infraorbital groove, and it emerges on the face through the infraorbital foramen.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Direct branches of maxillary nerve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1.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meningeal branch </w:t>
      </w:r>
      <w:r>
        <w:rPr>
          <w:rFonts w:ascii="Calibri" w:hAnsi="Calibri" w:cs="Calibri"/>
          <w:sz w:val="28"/>
          <w:szCs w:val="28"/>
        </w:rPr>
        <w:t>[</w:t>
      </w:r>
      <w:proofErr w:type="spellStart"/>
      <w:r>
        <w:rPr>
          <w:rFonts w:ascii="Calibri" w:hAnsi="Calibri" w:cs="Calibri"/>
          <w:sz w:val="28"/>
          <w:szCs w:val="28"/>
        </w:rPr>
        <w:t>dural</w:t>
      </w:r>
      <w:proofErr w:type="spellEnd"/>
      <w:r>
        <w:rPr>
          <w:rFonts w:ascii="Calibri" w:hAnsi="Calibri" w:cs="Calibri"/>
          <w:sz w:val="28"/>
          <w:szCs w:val="28"/>
        </w:rPr>
        <w:t xml:space="preserve"> branch or middle meningeal nerve] to the middle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cranial fossa.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 </w:t>
      </w:r>
      <w:r>
        <w:rPr>
          <w:rFonts w:ascii="Calibri,Bold" w:hAnsi="Calibri,Bold" w:cs="Calibri,Bold"/>
          <w:b/>
          <w:bCs/>
          <w:sz w:val="28"/>
          <w:szCs w:val="28"/>
        </w:rPr>
        <w:t>Ganglionic branches</w:t>
      </w:r>
      <w:r>
        <w:rPr>
          <w:rFonts w:ascii="Calibri" w:hAnsi="Calibri" w:cs="Calibri"/>
          <w:sz w:val="28"/>
          <w:szCs w:val="28"/>
        </w:rPr>
        <w:t>, which are two short nerves that suspend the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pterygopalatine ganglion in the pterygopalatine fossa.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3.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zygomatic nerve </w:t>
      </w:r>
      <w:r>
        <w:rPr>
          <w:rFonts w:ascii="Calibri" w:hAnsi="Calibri" w:cs="Calibri"/>
          <w:sz w:val="28"/>
          <w:szCs w:val="28"/>
        </w:rPr>
        <w:t xml:space="preserve">arises from the maxillary nerve in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fossa </w:t>
      </w:r>
      <w:r>
        <w:rPr>
          <w:rFonts w:ascii="Calibri" w:hAnsi="Calibri" w:cs="Calibri"/>
          <w:sz w:val="28"/>
          <w:szCs w:val="28"/>
        </w:rPr>
        <w:t>and runs through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inferior orbital fissure </w:t>
      </w:r>
      <w:r>
        <w:rPr>
          <w:rFonts w:ascii="Calibri" w:hAnsi="Calibri" w:cs="Calibri"/>
          <w:sz w:val="28"/>
          <w:szCs w:val="28"/>
        </w:rPr>
        <w:t>to enter the orbit, which divides into the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 xml:space="preserve">zygomaticotemporal and the </w:t>
      </w:r>
      <w:proofErr w:type="spellStart"/>
      <w:r>
        <w:rPr>
          <w:rFonts w:ascii="Calibri,Bold" w:hAnsi="Calibri,Bold" w:cs="Calibri,Bold"/>
          <w:b/>
          <w:bCs/>
          <w:sz w:val="28"/>
          <w:szCs w:val="28"/>
        </w:rPr>
        <w:t>zygomaticofacial</w:t>
      </w:r>
      <w:proofErr w:type="spellEnd"/>
      <w:r>
        <w:rPr>
          <w:rFonts w:ascii="Calibri,Bold" w:hAnsi="Calibri,Bold" w:cs="Calibri,Bold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nerves that supply the skin of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face.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zygomaticotemporal </w:t>
      </w:r>
      <w:r>
        <w:rPr>
          <w:rFonts w:ascii="Calibri" w:hAnsi="Calibri" w:cs="Calibri"/>
          <w:sz w:val="28"/>
          <w:szCs w:val="28"/>
        </w:rPr>
        <w:t xml:space="preserve">branch gives parasympathetic </w:t>
      </w:r>
      <w:proofErr w:type="spellStart"/>
      <w:r>
        <w:rPr>
          <w:rFonts w:ascii="Calibri" w:hAnsi="Calibri" w:cs="Calibri"/>
          <w:sz w:val="28"/>
          <w:szCs w:val="28"/>
        </w:rPr>
        <w:t>secretomotor</w:t>
      </w:r>
      <w:proofErr w:type="spellEnd"/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fibers [communicating </w:t>
      </w:r>
      <w:proofErr w:type="spellStart"/>
      <w:r>
        <w:rPr>
          <w:rFonts w:ascii="Calibri" w:hAnsi="Calibri" w:cs="Calibri"/>
          <w:sz w:val="28"/>
          <w:szCs w:val="28"/>
        </w:rPr>
        <w:t>brach</w:t>
      </w:r>
      <w:proofErr w:type="spellEnd"/>
      <w:r>
        <w:rPr>
          <w:rFonts w:ascii="Calibri" w:hAnsi="Calibri" w:cs="Calibri"/>
          <w:sz w:val="28"/>
          <w:szCs w:val="28"/>
        </w:rPr>
        <w:t xml:space="preserve">] to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lacrimal gland </w:t>
      </w:r>
      <w:r>
        <w:rPr>
          <w:rFonts w:ascii="Calibri" w:hAnsi="Calibri" w:cs="Calibri"/>
          <w:sz w:val="28"/>
          <w:szCs w:val="28"/>
        </w:rPr>
        <w:t xml:space="preserve">via the </w:t>
      </w:r>
      <w:r>
        <w:rPr>
          <w:rFonts w:ascii="Calibri,Bold" w:hAnsi="Calibri,Bold" w:cs="Calibri,Bold"/>
          <w:b/>
          <w:bCs/>
          <w:sz w:val="28"/>
          <w:szCs w:val="28"/>
        </w:rPr>
        <w:t>lacrimal nerve</w:t>
      </w:r>
      <w:r>
        <w:rPr>
          <w:rFonts w:ascii="Calibri" w:hAnsi="Calibri" w:cs="Calibri"/>
          <w:sz w:val="28"/>
          <w:szCs w:val="28"/>
        </w:rPr>
        <w:t>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4.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posterior superior alveolar nerve </w:t>
      </w:r>
      <w:r>
        <w:rPr>
          <w:rFonts w:ascii="Calibri" w:hAnsi="Calibri" w:cs="Calibri"/>
          <w:sz w:val="28"/>
          <w:szCs w:val="28"/>
        </w:rPr>
        <w:t>is also given off in the fossa. It passes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through the </w:t>
      </w:r>
      <w:proofErr w:type="spellStart"/>
      <w:r>
        <w:rPr>
          <w:rFonts w:ascii="Calibri" w:hAnsi="Calibri" w:cs="Calibri"/>
          <w:sz w:val="28"/>
          <w:szCs w:val="28"/>
        </w:rPr>
        <w:t>pterygomaxillary</w:t>
      </w:r>
      <w:proofErr w:type="spellEnd"/>
      <w:r>
        <w:rPr>
          <w:rFonts w:ascii="Calibri" w:hAnsi="Calibri" w:cs="Calibri"/>
          <w:sz w:val="28"/>
          <w:szCs w:val="28"/>
        </w:rPr>
        <w:t xml:space="preserve"> fissure on to the posterior wall of the maxilla.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which supplies the maxillary sinus as well as the upper molar teeth and</w:t>
      </w:r>
    </w:p>
    <w:p w:rsidR="00210A97" w:rsidRDefault="00210A97" w:rsidP="00210A97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sz w:val="28"/>
          <w:szCs w:val="28"/>
        </w:rPr>
        <w:t>adjoining parts of the gum and the cheek'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5.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infraorbital nerve </w:t>
      </w:r>
      <w:r>
        <w:rPr>
          <w:rFonts w:ascii="Calibri" w:hAnsi="Calibri" w:cs="Calibri"/>
          <w:sz w:val="28"/>
          <w:szCs w:val="28"/>
        </w:rPr>
        <w:t>passing through inferior orbital fissure to become in the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floor of the orbit running in the infraorbital groove and give here the middle</w:t>
      </w:r>
    </w:p>
    <w:p w:rsidR="00210A97" w:rsidRDefault="00210A97" w:rsidP="00210A97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sz w:val="28"/>
          <w:szCs w:val="28"/>
        </w:rPr>
        <w:t>superior alveolar nerve, and anterior superior alveolar in the infraorbital canal.</w:t>
      </w:r>
    </w:p>
    <w:p w:rsidR="00210A97" w:rsidRDefault="00210A97" w:rsidP="00210A97">
      <w:pPr>
        <w:jc w:val="center"/>
        <w:rPr>
          <w:rtl/>
        </w:rPr>
      </w:pPr>
      <w:r w:rsidRPr="00210A97">
        <w:rPr>
          <w:noProof/>
        </w:rPr>
        <w:lastRenderedPageBreak/>
        <w:drawing>
          <wp:inline distT="0" distB="0" distL="0" distR="0" wp14:anchorId="25FBE325" wp14:editId="7E5F8B2E">
            <wp:extent cx="5943600" cy="4319905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6"/>
          <w:szCs w:val="36"/>
        </w:rPr>
      </w:pPr>
      <w:r>
        <w:rPr>
          <w:rFonts w:ascii="Calibri,Bold" w:hAnsi="Calibri,Bold" w:cs="Calibri,Bold"/>
          <w:b/>
          <w:bCs/>
          <w:color w:val="0D0D0D"/>
          <w:sz w:val="36"/>
          <w:szCs w:val="36"/>
        </w:rPr>
        <w:t>Pterygopalatine Ganglion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The ganglion lies immediately in front of the opening of the pterygoid canal and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the nerve of that canal runs straight into the back of the ganglion. </w:t>
      </w:r>
      <w:r>
        <w:rPr>
          <w:rFonts w:ascii="Calibri" w:hAnsi="Calibri" w:cs="Calibri"/>
          <w:color w:val="0D0D0D"/>
          <w:sz w:val="27"/>
          <w:szCs w:val="27"/>
        </w:rPr>
        <w:t>The ganglion sits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deep within the pterygopalatine fossa near the sphenopalatine foramen. It is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largest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parasympathetic ganglion </w:t>
      </w:r>
      <w:r>
        <w:rPr>
          <w:rFonts w:ascii="Calibri" w:hAnsi="Calibri" w:cs="Calibri"/>
          <w:color w:val="0D0D0D"/>
          <w:sz w:val="27"/>
          <w:szCs w:val="27"/>
        </w:rPr>
        <w:t>related to branches of the maxillary nerve (via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pterygopalatine branches). </w:t>
      </w:r>
      <w:r>
        <w:rPr>
          <w:rFonts w:ascii="Calibri" w:hAnsi="Calibri" w:cs="Calibri"/>
          <w:color w:val="000000"/>
          <w:sz w:val="28"/>
          <w:szCs w:val="28"/>
        </w:rPr>
        <w:t xml:space="preserve">The autonomic root is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nerve of the pterygoid canal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(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Vidian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nerve). This nerve is formed in the foramen </w:t>
      </w:r>
      <w:proofErr w:type="spellStart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lacerum</w:t>
      </w:r>
      <w:proofErr w:type="spellEnd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by union of the </w:t>
      </w:r>
      <w:proofErr w:type="spellStart"/>
      <w:r>
        <w:rPr>
          <w:rFonts w:ascii="Calibri,BoldItalic" w:hAnsi="Calibri,BoldItalic" w:cs="Calibri,BoldItalic"/>
          <w:b/>
          <w:bCs/>
          <w:i/>
          <w:iCs/>
          <w:color w:val="000000"/>
          <w:sz w:val="28"/>
          <w:szCs w:val="28"/>
        </w:rPr>
        <w:t>greaterpetrosal</w:t>
      </w:r>
      <w:proofErr w:type="spellEnd"/>
      <w:r>
        <w:rPr>
          <w:rFonts w:ascii="Calibri,BoldItalic" w:hAnsi="Calibri,BoldItalic" w:cs="Calibri,BoldItalic"/>
          <w:b/>
          <w:bCs/>
          <w:i/>
          <w:iCs/>
          <w:color w:val="000000"/>
          <w:sz w:val="28"/>
          <w:szCs w:val="28"/>
        </w:rPr>
        <w:t xml:space="preserve"> nerve</w:t>
      </w:r>
      <w:r>
        <w:rPr>
          <w:rFonts w:ascii="Calibri" w:hAnsi="Calibri" w:cs="Calibri"/>
          <w:color w:val="000000"/>
          <w:sz w:val="28"/>
          <w:szCs w:val="28"/>
        </w:rPr>
        <w:t xml:space="preserve">, containing mainly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parasympathetic </w:t>
      </w:r>
      <w:proofErr w:type="spellStart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secretomotor</w:t>
      </w:r>
      <w:proofErr w:type="spellEnd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fibers</w:t>
      </w:r>
      <w:r>
        <w:rPr>
          <w:rFonts w:ascii="Calibri" w:hAnsi="Calibri" w:cs="Calibri"/>
          <w:color w:val="000000"/>
          <w:sz w:val="28"/>
          <w:szCs w:val="28"/>
        </w:rPr>
        <w:t>, with the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color w:val="000000"/>
          <w:sz w:val="28"/>
          <w:szCs w:val="28"/>
        </w:rPr>
        <w:t xml:space="preserve">deep petrosal </w:t>
      </w:r>
      <w:r>
        <w:rPr>
          <w:rFonts w:ascii="Calibri,Italic" w:hAnsi="Calibri,Italic" w:cs="Calibri,Italic"/>
          <w:i/>
          <w:iCs/>
          <w:color w:val="000000"/>
          <w:sz w:val="28"/>
          <w:szCs w:val="28"/>
        </w:rPr>
        <w:t>nerve</w:t>
      </w:r>
      <w:r>
        <w:rPr>
          <w:rFonts w:ascii="Calibri" w:hAnsi="Calibri" w:cs="Calibri"/>
          <w:color w:val="000000"/>
          <w:sz w:val="28"/>
          <w:szCs w:val="28"/>
        </w:rPr>
        <w:t xml:space="preserve">, containing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postganglionic sympathetic fibers from the superior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cervical ganglion</w:t>
      </w:r>
      <w:r>
        <w:rPr>
          <w:rFonts w:ascii="Calibri" w:hAnsi="Calibri" w:cs="Calibri"/>
          <w:color w:val="000000"/>
          <w:sz w:val="28"/>
          <w:szCs w:val="28"/>
        </w:rPr>
        <w:t xml:space="preserve">. The former is a branch of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facial nerve </w:t>
      </w:r>
      <w:r>
        <w:rPr>
          <w:rFonts w:ascii="Calibri" w:hAnsi="Calibri" w:cs="Calibri"/>
          <w:color w:val="000000"/>
          <w:sz w:val="28"/>
          <w:szCs w:val="28"/>
        </w:rPr>
        <w:t>and the latter is a branch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lastRenderedPageBreak/>
        <w:t xml:space="preserve">from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internal carotid sympathetic plexus</w:t>
      </w:r>
      <w:r>
        <w:rPr>
          <w:rFonts w:ascii="Calibri" w:hAnsi="Calibri" w:cs="Calibri"/>
          <w:color w:val="000000"/>
          <w:sz w:val="28"/>
          <w:szCs w:val="28"/>
        </w:rPr>
        <w:t>. The combined nerve passes forward in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pterygoid canal </w:t>
      </w:r>
      <w:r>
        <w:rPr>
          <w:rFonts w:ascii="Calibri" w:hAnsi="Calibri" w:cs="Calibri"/>
          <w:color w:val="000000"/>
          <w:sz w:val="28"/>
          <w:szCs w:val="28"/>
        </w:rPr>
        <w:t xml:space="preserve">and joins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ganglion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Postganglionic parasympathetic fibers leave the ganglion and distribute with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branches of the maxillary nerve. These fibers are </w:t>
      </w:r>
      <w:proofErr w:type="spellStart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secretomotor</w:t>
      </w:r>
      <w:proofErr w:type="spellEnd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 </w:t>
      </w:r>
      <w:r>
        <w:rPr>
          <w:rFonts w:ascii="Calibri" w:hAnsi="Calibri" w:cs="Calibri"/>
          <w:color w:val="0D0D0D"/>
          <w:sz w:val="27"/>
          <w:szCs w:val="27"/>
        </w:rPr>
        <w:t>in function, and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provide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parasympathetic innervation </w:t>
      </w:r>
      <w:r>
        <w:rPr>
          <w:rFonts w:ascii="Calibri" w:hAnsi="Calibri" w:cs="Calibri"/>
          <w:color w:val="0D0D0D"/>
          <w:sz w:val="27"/>
          <w:szCs w:val="27"/>
        </w:rPr>
        <w:t xml:space="preserve">to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1/lacrimal gland, and </w:t>
      </w:r>
      <w:proofErr w:type="spellStart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muscosal</w:t>
      </w:r>
      <w:proofErr w:type="spellEnd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 glands of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the 2/palate, 3/nose 4 / paranasal sinuses and 5/nasopharynx. </w:t>
      </w:r>
      <w:r>
        <w:rPr>
          <w:rFonts w:ascii="Calibri" w:hAnsi="Calibri" w:cs="Calibri"/>
          <w:color w:val="000000"/>
          <w:sz w:val="28"/>
          <w:szCs w:val="28"/>
        </w:rPr>
        <w:t>It is the ganglion of hay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fever (‘running nose and eyes’).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The postganglionic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secretomotor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fibers to the lacrimal gland leave the ganglion</w:t>
      </w:r>
    </w:p>
    <w:p w:rsidR="00210A97" w:rsidRDefault="00210A97" w:rsidP="00210A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and join the maxillary nerve, pass in its zygomatic branch into the orbit, join the</w:t>
      </w:r>
    </w:p>
    <w:p w:rsidR="00210A97" w:rsidRDefault="00210A97" w:rsidP="00210A97">
      <w:pPr>
        <w:rPr>
          <w:rFonts w:ascii="Calibri" w:hAnsi="Calibri" w:cs="Calibri"/>
          <w:color w:val="000000"/>
          <w:sz w:val="28"/>
          <w:szCs w:val="28"/>
          <w:rtl/>
        </w:rPr>
      </w:pPr>
      <w:r>
        <w:rPr>
          <w:rFonts w:ascii="Calibri" w:hAnsi="Calibri" w:cs="Calibri"/>
          <w:color w:val="000000"/>
          <w:sz w:val="28"/>
          <w:szCs w:val="28"/>
        </w:rPr>
        <w:t>lacrimal branch of the ophthalmic nerve and so reach the lacrimal gland.</w:t>
      </w:r>
    </w:p>
    <w:p w:rsidR="00210A97" w:rsidRDefault="000019C6" w:rsidP="00210A97">
      <w:pPr>
        <w:jc w:val="center"/>
        <w:rPr>
          <w:rFonts w:ascii="Calibri,BoldItalic" w:hAnsi="Calibri,BoldItalic" w:cs="Calibri,BoldItalic"/>
          <w:b/>
          <w:bCs/>
          <w:i/>
          <w:iCs/>
          <w:color w:val="000000"/>
          <w:sz w:val="28"/>
          <w:szCs w:val="28"/>
          <w:rtl/>
        </w:rPr>
      </w:pPr>
      <w:r w:rsidRPr="000019C6">
        <w:rPr>
          <w:rFonts w:ascii="Calibri,BoldItalic" w:hAnsi="Calibri,BoldItalic" w:cs="Calibri,BoldItalic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 wp14:anchorId="6E47C92B" wp14:editId="5D1298DF">
            <wp:extent cx="5943600" cy="308737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9C6" w:rsidRDefault="000019C6" w:rsidP="000019C6">
      <w:pPr>
        <w:rPr>
          <w:rFonts w:ascii="Calibri,BoldItalic" w:hAnsi="Calibri,BoldItalic" w:cs="Calibri,BoldItalic"/>
          <w:b/>
          <w:bCs/>
          <w:i/>
          <w:iCs/>
          <w:color w:val="000000"/>
          <w:sz w:val="28"/>
          <w:szCs w:val="28"/>
          <w:rtl/>
        </w:rPr>
      </w:pP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rest of the fibers in the connections between the maxillary nerve and the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ganglion are sensory and, like the sympathetic fibers in the deep petrosal nerve, they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pass through the ganglion without relay.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only cell bodies in the ganglion are parasympathetic (</w:t>
      </w:r>
      <w:proofErr w:type="spellStart"/>
      <w:r>
        <w:rPr>
          <w:rFonts w:ascii="Calibri" w:hAnsi="Calibri" w:cs="Calibri"/>
          <w:sz w:val="28"/>
          <w:szCs w:val="28"/>
        </w:rPr>
        <w:t>secretomotor</w:t>
      </w:r>
      <w:proofErr w:type="spellEnd"/>
      <w:r>
        <w:rPr>
          <w:rFonts w:ascii="Calibri" w:hAnsi="Calibri" w:cs="Calibri"/>
          <w:sz w:val="28"/>
          <w:szCs w:val="28"/>
        </w:rPr>
        <w:t>). The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branches of the pterygopalatine ganglion are distributed to the nose, palate and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nasopharynx. Every branch carries a mixture of all </w:t>
      </w:r>
      <w:r>
        <w:rPr>
          <w:rFonts w:ascii="Calibri,Bold" w:hAnsi="Calibri,Bold" w:cs="Calibri,Bold"/>
          <w:b/>
          <w:bCs/>
          <w:sz w:val="28"/>
          <w:szCs w:val="28"/>
        </w:rPr>
        <w:t>three kinds of fibers: sensory,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proofErr w:type="spellStart"/>
      <w:r>
        <w:rPr>
          <w:rFonts w:ascii="Calibri,Bold" w:hAnsi="Calibri,Bold" w:cs="Calibri,Bold"/>
          <w:b/>
          <w:bCs/>
          <w:sz w:val="28"/>
          <w:szCs w:val="28"/>
        </w:rPr>
        <w:t>secretomotor</w:t>
      </w:r>
      <w:proofErr w:type="spellEnd"/>
      <w:r>
        <w:rPr>
          <w:rFonts w:ascii="Calibri,Bold" w:hAnsi="Calibri,Bold" w:cs="Calibri,Bold"/>
          <w:b/>
          <w:bCs/>
          <w:sz w:val="28"/>
          <w:szCs w:val="28"/>
        </w:rPr>
        <w:t xml:space="preserve"> and sympathetic.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,Bold" w:hAnsi="Calibri,Bold" w:cs="Calibri,Bold"/>
          <w:b/>
          <w:bCs/>
          <w:sz w:val="32"/>
          <w:szCs w:val="32"/>
        </w:rPr>
        <w:t xml:space="preserve">Indirect branches of maxillary nerve : </w:t>
      </w:r>
      <w:r>
        <w:rPr>
          <w:rFonts w:ascii="Calibri" w:hAnsi="Calibri" w:cs="Calibri"/>
          <w:sz w:val="28"/>
          <w:szCs w:val="28"/>
        </w:rPr>
        <w:t>which are distributed through the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branches of pterygopalatine ganglion.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 xml:space="preserve">1/ Medial posterior superior nasal nerves </w:t>
      </w:r>
      <w:r>
        <w:rPr>
          <w:rFonts w:ascii="Calibri" w:hAnsi="Calibri" w:cs="Calibri"/>
          <w:sz w:val="28"/>
          <w:szCs w:val="28"/>
        </w:rPr>
        <w:t xml:space="preserve">pass through the </w:t>
      </w:r>
      <w:r>
        <w:rPr>
          <w:rFonts w:ascii="Calibri,Bold" w:hAnsi="Calibri,Bold" w:cs="Calibri,Bold"/>
          <w:b/>
          <w:bCs/>
          <w:sz w:val="28"/>
          <w:szCs w:val="28"/>
        </w:rPr>
        <w:t>sphenopalatine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foramen</w:t>
      </w:r>
      <w:r>
        <w:rPr>
          <w:rFonts w:ascii="Calibri" w:hAnsi="Calibri" w:cs="Calibri"/>
          <w:sz w:val="28"/>
          <w:szCs w:val="28"/>
        </w:rPr>
        <w:t xml:space="preserve">, cross the </w:t>
      </w:r>
      <w:r>
        <w:rPr>
          <w:rFonts w:ascii="Calibri,Bold" w:hAnsi="Calibri,Bold" w:cs="Calibri,Bold"/>
          <w:b/>
          <w:bCs/>
          <w:sz w:val="28"/>
          <w:szCs w:val="28"/>
        </w:rPr>
        <w:t>roof of the nose</w:t>
      </w:r>
      <w:r>
        <w:rPr>
          <w:rFonts w:ascii="Calibri" w:hAnsi="Calibri" w:cs="Calibri"/>
          <w:sz w:val="28"/>
          <w:szCs w:val="28"/>
        </w:rPr>
        <w:t xml:space="preserve">, and are distributed to the </w:t>
      </w:r>
      <w:r>
        <w:rPr>
          <w:rFonts w:ascii="Calibri,Bold" w:hAnsi="Calibri,Bold" w:cs="Calibri,Bold"/>
          <w:b/>
          <w:bCs/>
          <w:sz w:val="28"/>
          <w:szCs w:val="28"/>
        </w:rPr>
        <w:t>septum</w:t>
      </w:r>
      <w:r>
        <w:rPr>
          <w:rFonts w:ascii="Calibri" w:hAnsi="Calibri" w:cs="Calibri"/>
          <w:sz w:val="28"/>
          <w:szCs w:val="28"/>
        </w:rPr>
        <w:t>. The largest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of these is termed the </w:t>
      </w:r>
      <w:r>
        <w:rPr>
          <w:rFonts w:ascii="Calibri,Bold" w:hAnsi="Calibri,Bold" w:cs="Calibri,Bold"/>
          <w:b/>
          <w:bCs/>
          <w:sz w:val="28"/>
          <w:szCs w:val="28"/>
        </w:rPr>
        <w:t>nasopalatine nerve [long sphenopalatine]</w:t>
      </w:r>
      <w:r>
        <w:rPr>
          <w:rFonts w:ascii="Calibri" w:hAnsi="Calibri" w:cs="Calibri"/>
          <w:sz w:val="28"/>
          <w:szCs w:val="28"/>
        </w:rPr>
        <w:t>, as it continues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beyond the septum through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incisive canal </w:t>
      </w:r>
      <w:r>
        <w:rPr>
          <w:rFonts w:ascii="Calibri" w:hAnsi="Calibri" w:cs="Calibri"/>
          <w:sz w:val="28"/>
          <w:szCs w:val="28"/>
        </w:rPr>
        <w:t>to supply the anterior part of the hard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palate.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 xml:space="preserve">2/The lateral posterior superior nasal nerves [short sphenopalatine] </w:t>
      </w:r>
      <w:r>
        <w:rPr>
          <w:rFonts w:ascii="Calibri" w:hAnsi="Calibri" w:cs="Calibri"/>
          <w:sz w:val="28"/>
          <w:szCs w:val="28"/>
        </w:rPr>
        <w:t>pass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through the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sphenopalatine foramen </w:t>
      </w:r>
      <w:r>
        <w:rPr>
          <w:rFonts w:ascii="Calibri" w:hAnsi="Calibri" w:cs="Calibri"/>
          <w:sz w:val="28"/>
          <w:szCs w:val="28"/>
        </w:rPr>
        <w:t>and turn forward to supply the</w:t>
      </w:r>
    </w:p>
    <w:p w:rsidR="00210A97" w:rsidRDefault="000019C6" w:rsidP="000019C6">
      <w:pPr>
        <w:rPr>
          <w:rFonts w:ascii="Calibri" w:hAnsi="Calibri" w:cs="Calibri"/>
          <w:sz w:val="28"/>
          <w:szCs w:val="28"/>
          <w:rtl/>
        </w:rPr>
      </w:pPr>
      <w:proofErr w:type="spellStart"/>
      <w:r>
        <w:rPr>
          <w:rFonts w:ascii="Calibri" w:hAnsi="Calibri" w:cs="Calibri"/>
          <w:sz w:val="28"/>
          <w:szCs w:val="28"/>
        </w:rPr>
        <w:t>posterosuperior</w:t>
      </w:r>
      <w:proofErr w:type="spellEnd"/>
      <w:r>
        <w:rPr>
          <w:rFonts w:ascii="Calibri" w:hAnsi="Calibri" w:cs="Calibri"/>
          <w:sz w:val="28"/>
          <w:szCs w:val="28"/>
        </w:rPr>
        <w:t xml:space="preserve"> part of the lateral wall of the nose.</w:t>
      </w:r>
    </w:p>
    <w:p w:rsidR="000019C6" w:rsidRDefault="000019C6" w:rsidP="000019C6">
      <w:pPr>
        <w:jc w:val="center"/>
        <w:rPr>
          <w:rtl/>
        </w:rPr>
      </w:pPr>
      <w:r w:rsidRPr="000019C6">
        <w:rPr>
          <w:noProof/>
        </w:rPr>
        <w:lastRenderedPageBreak/>
        <w:drawing>
          <wp:inline distT="0" distB="0" distL="0" distR="0" wp14:anchorId="0DD258F7" wp14:editId="59ABB32D">
            <wp:extent cx="4915586" cy="4039164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40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3/The greater palatine nerve </w:t>
      </w:r>
      <w:r>
        <w:rPr>
          <w:rFonts w:ascii="Calibri" w:hAnsi="Calibri" w:cs="Calibri"/>
          <w:color w:val="000000"/>
          <w:sz w:val="28"/>
          <w:szCs w:val="28"/>
        </w:rPr>
        <w:t>passes down through the greater palatine canal,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between the perpendicular plate of the palatine bone and the maxilla. At the greater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palatine foramen it turns forward to supply the mucous membrane of the hard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palate. As it descends it also supplies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the </w:t>
      </w:r>
      <w:proofErr w:type="spellStart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posteroinferior</w:t>
      </w:r>
      <w:proofErr w:type="spellEnd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part of the lateral wall of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the nose and the medial wall of the maxillary sinus.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4/The lesser palatine nerves</w:t>
      </w:r>
      <w:r>
        <w:rPr>
          <w:rFonts w:ascii="Calibri" w:hAnsi="Calibri" w:cs="Calibri"/>
          <w:color w:val="000000"/>
          <w:sz w:val="28"/>
          <w:szCs w:val="28"/>
        </w:rPr>
        <w:t>, two in number, pass down behind the greater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palatine nerve and emerge through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lesser palatine foramen</w:t>
      </w:r>
      <w:r>
        <w:rPr>
          <w:rFonts w:ascii="Calibri" w:hAnsi="Calibri" w:cs="Calibri"/>
          <w:color w:val="000000"/>
          <w:sz w:val="28"/>
          <w:szCs w:val="28"/>
        </w:rPr>
        <w:t>. They pass back to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soft palate </w:t>
      </w:r>
      <w:r>
        <w:rPr>
          <w:rFonts w:ascii="Calibri" w:hAnsi="Calibri" w:cs="Calibri"/>
          <w:color w:val="000000"/>
          <w:sz w:val="28"/>
          <w:szCs w:val="28"/>
        </w:rPr>
        <w:t xml:space="preserve">and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mucous membrane of the palatine tonsil</w:t>
      </w:r>
      <w:r>
        <w:rPr>
          <w:rFonts w:ascii="Calibri" w:hAnsi="Calibri" w:cs="Calibri"/>
          <w:color w:val="000000"/>
          <w:sz w:val="28"/>
          <w:szCs w:val="28"/>
        </w:rPr>
        <w:t>. They carry the only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special sensory fibers transmitted in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greater petrosal nerve</w:t>
      </w:r>
      <w:r>
        <w:rPr>
          <w:rFonts w:ascii="Calibri" w:hAnsi="Calibri" w:cs="Calibri"/>
          <w:color w:val="000000"/>
          <w:sz w:val="28"/>
          <w:szCs w:val="28"/>
        </w:rPr>
        <w:t xml:space="preserve">; these are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sensory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(taste) fibers </w:t>
      </w:r>
      <w:r>
        <w:rPr>
          <w:rFonts w:ascii="Calibri" w:hAnsi="Calibri" w:cs="Calibri"/>
          <w:color w:val="000000"/>
          <w:sz w:val="28"/>
          <w:szCs w:val="28"/>
        </w:rPr>
        <w:t xml:space="preserve">that have their cell bodies in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genicular ganglion </w:t>
      </w:r>
      <w:r>
        <w:rPr>
          <w:rFonts w:ascii="Calibri" w:hAnsi="Calibri" w:cs="Calibri"/>
          <w:color w:val="000000"/>
          <w:sz w:val="28"/>
          <w:szCs w:val="28"/>
        </w:rPr>
        <w:t xml:space="preserve">of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facial nerve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5/The pharyngeal nerve </w:t>
      </w:r>
      <w:r>
        <w:rPr>
          <w:rFonts w:ascii="Calibri" w:hAnsi="Calibri" w:cs="Calibri"/>
          <w:color w:val="000000"/>
          <w:sz w:val="28"/>
          <w:szCs w:val="28"/>
        </w:rPr>
        <w:t xml:space="preserve">passes back through the </w:t>
      </w:r>
      <w:proofErr w:type="spellStart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palatovaginal</w:t>
      </w:r>
      <w:proofErr w:type="spellEnd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canal (a little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lastRenderedPageBreak/>
        <w:t xml:space="preserve">canal between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vaginal process of the medial pterygoid plate </w:t>
      </w:r>
      <w:r>
        <w:rPr>
          <w:rFonts w:ascii="Calibri" w:hAnsi="Calibri" w:cs="Calibri"/>
          <w:color w:val="000000"/>
          <w:sz w:val="28"/>
          <w:szCs w:val="28"/>
        </w:rPr>
        <w:t xml:space="preserve">and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sphenoidal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process of the palatine bone</w:t>
      </w:r>
      <w:r>
        <w:rPr>
          <w:rFonts w:ascii="Calibri" w:hAnsi="Calibri" w:cs="Calibri"/>
          <w:color w:val="000000"/>
          <w:sz w:val="28"/>
          <w:szCs w:val="28"/>
        </w:rPr>
        <w:t>) and supplies the mucous membrane of the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nasopharynx.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6/</w:t>
      </w:r>
      <w:r>
        <w:rPr>
          <w:rFonts w:ascii="Calibri" w:hAnsi="Calibri" w:cs="Calibri"/>
          <w:color w:val="000000"/>
          <w:sz w:val="28"/>
          <w:szCs w:val="28"/>
        </w:rPr>
        <w:t xml:space="preserve">A few fine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orbital branches </w:t>
      </w:r>
      <w:r>
        <w:rPr>
          <w:rFonts w:ascii="Calibri" w:hAnsi="Calibri" w:cs="Calibri"/>
          <w:color w:val="000000"/>
          <w:sz w:val="28"/>
          <w:szCs w:val="28"/>
        </w:rPr>
        <w:t xml:space="preserve">enter the orbit via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inferior orbital fissure </w:t>
      </w:r>
      <w:r>
        <w:rPr>
          <w:rFonts w:ascii="Calibri" w:hAnsi="Calibri" w:cs="Calibri"/>
          <w:color w:val="000000"/>
          <w:sz w:val="28"/>
          <w:szCs w:val="28"/>
        </w:rPr>
        <w:t>and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supply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periosteum of the orbital floor and the mucous membrane of the sphenoidal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and ethmoidal sinuses.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2"/>
          <w:szCs w:val="32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Openings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There are seven openings that connect the pterygopalatine fossa with the orbit, nasal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and oral cavities, middle cranial fossa and infratemporal fossa. The openings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transmit blood vessels and nerves between these regions.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2"/>
          <w:szCs w:val="32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1/</w:t>
      </w:r>
      <w:proofErr w:type="spellStart"/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Pterygomaxillary</w:t>
      </w:r>
      <w:proofErr w:type="spellEnd"/>
      <w:r>
        <w:rPr>
          <w:rFonts w:ascii="Calibri,Bold" w:hAnsi="Calibri,Bold" w:cs="Calibri,Bold"/>
          <w:b/>
          <w:bCs/>
          <w:color w:val="0D0D0D"/>
          <w:sz w:val="32"/>
          <w:szCs w:val="32"/>
        </w:rPr>
        <w:t xml:space="preserve"> Fissure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The </w:t>
      </w:r>
      <w:proofErr w:type="spellStart"/>
      <w:r>
        <w:rPr>
          <w:rFonts w:ascii="Calibri" w:hAnsi="Calibri" w:cs="Calibri"/>
          <w:color w:val="0D0D0D"/>
          <w:sz w:val="27"/>
          <w:szCs w:val="27"/>
        </w:rPr>
        <w:t>pterygomaxillary</w:t>
      </w:r>
      <w:proofErr w:type="spellEnd"/>
      <w:r>
        <w:rPr>
          <w:rFonts w:ascii="Calibri" w:hAnsi="Calibri" w:cs="Calibri"/>
          <w:color w:val="0D0D0D"/>
          <w:sz w:val="27"/>
          <w:szCs w:val="27"/>
        </w:rPr>
        <w:t xml:space="preserve"> fissure connects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infratemporal fossa </w:t>
      </w:r>
      <w:r>
        <w:rPr>
          <w:rFonts w:ascii="Calibri" w:hAnsi="Calibri" w:cs="Calibri"/>
          <w:color w:val="0D0D0D"/>
          <w:sz w:val="27"/>
          <w:szCs w:val="27"/>
        </w:rPr>
        <w:t xml:space="preserve">with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pterygopalatine</w:t>
      </w:r>
    </w:p>
    <w:p w:rsidR="000019C6" w:rsidRDefault="000019C6" w:rsidP="000019C6">
      <w:pPr>
        <w:rPr>
          <w:rFonts w:ascii="Calibri" w:hAnsi="Calibri" w:cs="Calibri"/>
          <w:color w:val="0D0D0D"/>
          <w:sz w:val="27"/>
          <w:szCs w:val="27"/>
          <w:rtl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fossa </w:t>
      </w:r>
      <w:r>
        <w:rPr>
          <w:rFonts w:ascii="Calibri" w:hAnsi="Calibri" w:cs="Calibri"/>
          <w:color w:val="0D0D0D"/>
          <w:sz w:val="27"/>
          <w:szCs w:val="27"/>
        </w:rPr>
        <w:t>. It transmits two neurovascular structures: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Symbol" w:hAnsi="Symbol" w:cs="Symbol"/>
          <w:color w:val="0D0D0D"/>
          <w:sz w:val="20"/>
          <w:szCs w:val="20"/>
        </w:rPr>
        <w:t></w:t>
      </w:r>
      <w:r>
        <w:rPr>
          <w:rFonts w:ascii="Symbol" w:hAnsi="Symbol" w:cs="Symbol"/>
          <w:color w:val="0D0D0D"/>
          <w:sz w:val="20"/>
          <w:szCs w:val="20"/>
        </w:rPr>
        <w:t>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Posterior superior alveolar nerve </w:t>
      </w:r>
      <w:r>
        <w:rPr>
          <w:rFonts w:ascii="Calibri" w:hAnsi="Calibri" w:cs="Calibri"/>
          <w:color w:val="0D0D0D"/>
          <w:sz w:val="27"/>
          <w:szCs w:val="27"/>
        </w:rPr>
        <w:t>– a branch of the maxillary nerve. It exits through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the fissure into the infratemporal fossa, where it goes on to supply the maxillary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molars.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Symbol" w:hAnsi="Symbol" w:cs="Symbol"/>
          <w:color w:val="0D0D0D"/>
          <w:sz w:val="20"/>
          <w:szCs w:val="20"/>
        </w:rPr>
        <w:t></w:t>
      </w:r>
      <w:r>
        <w:rPr>
          <w:rFonts w:ascii="Symbol" w:hAnsi="Symbol" w:cs="Symbol"/>
          <w:color w:val="0D0D0D"/>
          <w:sz w:val="20"/>
          <w:szCs w:val="20"/>
        </w:rPr>
        <w:t>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3</w:t>
      </w:r>
      <w:r>
        <w:rPr>
          <w:rFonts w:ascii="Calibri,Bold" w:hAnsi="Calibri,Bold" w:cs="Calibri,Bold"/>
          <w:b/>
          <w:bCs/>
          <w:color w:val="0D0D0D"/>
          <w:sz w:val="18"/>
          <w:szCs w:val="18"/>
        </w:rPr>
        <w:t xml:space="preserve">rd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part of the maxillary artery </w:t>
      </w:r>
      <w:r>
        <w:rPr>
          <w:rFonts w:ascii="Calibri" w:hAnsi="Calibri" w:cs="Calibri"/>
          <w:color w:val="0D0D0D"/>
          <w:sz w:val="27"/>
          <w:szCs w:val="27"/>
        </w:rPr>
        <w:t>– enters the pterygopalatine fossa via the fissure.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2"/>
          <w:szCs w:val="32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2/Foramen Rotundum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The foramen rotundum connects the pterygopalatine fossa to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middle cranial fossa</w:t>
      </w:r>
      <w:r>
        <w:rPr>
          <w:rFonts w:ascii="Calibri" w:hAnsi="Calibri" w:cs="Calibri"/>
          <w:color w:val="0D0D0D"/>
          <w:sz w:val="27"/>
          <w:szCs w:val="27"/>
        </w:rPr>
        <w:t>.</w:t>
      </w:r>
    </w:p>
    <w:p w:rsidR="000019C6" w:rsidRDefault="000019C6" w:rsidP="000019C6">
      <w:pPr>
        <w:rPr>
          <w:rFonts w:ascii="Calibri,Bold" w:hAnsi="Calibri,Bold" w:cs="Calibri,Bold"/>
          <w:b/>
          <w:bCs/>
          <w:color w:val="0D0D0D"/>
          <w:sz w:val="27"/>
          <w:szCs w:val="27"/>
          <w:rtl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It conducts a single structure,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maxillary nerve.</w:t>
      </w:r>
    </w:p>
    <w:p w:rsidR="000019C6" w:rsidRDefault="000019C6" w:rsidP="000019C6">
      <w:pPr>
        <w:jc w:val="center"/>
        <w:rPr>
          <w:rtl/>
        </w:rPr>
      </w:pPr>
      <w:r w:rsidRPr="000019C6">
        <w:rPr>
          <w:noProof/>
        </w:rPr>
        <w:lastRenderedPageBreak/>
        <w:drawing>
          <wp:inline distT="0" distB="0" distL="0" distR="0" wp14:anchorId="117F971D" wp14:editId="62BCAE83">
            <wp:extent cx="5943600" cy="3632200"/>
            <wp:effectExtent l="0" t="0" r="0" b="63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 xml:space="preserve">3/Pterygoid canal: </w:t>
      </w:r>
      <w:r>
        <w:rPr>
          <w:rFonts w:ascii="Calibri" w:hAnsi="Calibri" w:cs="Calibri"/>
          <w:color w:val="0D0D0D"/>
          <w:sz w:val="27"/>
          <w:szCs w:val="27"/>
        </w:rPr>
        <w:t xml:space="preserve">runs from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middle cranial fossa </w:t>
      </w:r>
      <w:r>
        <w:rPr>
          <w:rFonts w:ascii="Calibri" w:hAnsi="Calibri" w:cs="Calibri"/>
          <w:color w:val="0D0D0D"/>
          <w:sz w:val="27"/>
          <w:szCs w:val="27"/>
        </w:rPr>
        <w:t>[anterior wall of foramen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proofErr w:type="spellStart"/>
      <w:r>
        <w:rPr>
          <w:rFonts w:ascii="Calibri" w:hAnsi="Calibri" w:cs="Calibri"/>
          <w:color w:val="0D0D0D"/>
          <w:sz w:val="27"/>
          <w:szCs w:val="27"/>
        </w:rPr>
        <w:t>lacerum</w:t>
      </w:r>
      <w:proofErr w:type="spellEnd"/>
      <w:r>
        <w:rPr>
          <w:rFonts w:ascii="Calibri" w:hAnsi="Calibri" w:cs="Calibri"/>
          <w:color w:val="0D0D0D"/>
          <w:sz w:val="27"/>
          <w:szCs w:val="27"/>
        </w:rPr>
        <w:t xml:space="preserve">] and through the medial pterygoid plate. It carries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nerve, artery and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vein of the pterygoid canal.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4/Pharyngeal Canals [</w:t>
      </w:r>
      <w:proofErr w:type="spellStart"/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palatovaginal</w:t>
      </w:r>
      <w:proofErr w:type="spellEnd"/>
      <w:r>
        <w:rPr>
          <w:rFonts w:ascii="Calibri,Bold" w:hAnsi="Calibri,Bold" w:cs="Calibri,Bold"/>
          <w:b/>
          <w:bCs/>
          <w:color w:val="0D0D0D"/>
          <w:sz w:val="32"/>
          <w:szCs w:val="32"/>
        </w:rPr>
        <w:t xml:space="preserve"> canal]: </w:t>
      </w:r>
      <w:r>
        <w:rPr>
          <w:rFonts w:ascii="Calibri" w:hAnsi="Calibri" w:cs="Calibri"/>
          <w:color w:val="0D0D0D"/>
          <w:sz w:val="27"/>
          <w:szCs w:val="27"/>
        </w:rPr>
        <w:t>communicates with the</w:t>
      </w:r>
    </w:p>
    <w:p w:rsidR="000019C6" w:rsidRDefault="000019C6" w:rsidP="000019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nasopharynx</w:t>
      </w:r>
      <w:r>
        <w:rPr>
          <w:rFonts w:ascii="Calibri" w:hAnsi="Calibri" w:cs="Calibri"/>
          <w:color w:val="0D0D0D"/>
          <w:sz w:val="27"/>
          <w:szCs w:val="27"/>
        </w:rPr>
        <w:t xml:space="preserve">. It carries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pharyngeal branches of the maxillary nerve , artery and</w:t>
      </w:r>
    </w:p>
    <w:p w:rsidR="000019C6" w:rsidRDefault="000019C6" w:rsidP="000019C6">
      <w:pPr>
        <w:rPr>
          <w:rFonts w:ascii="Calibri,Bold" w:hAnsi="Calibri,Bold" w:cs="Calibri,Bold"/>
          <w:b/>
          <w:bCs/>
          <w:color w:val="0D0D0D"/>
          <w:sz w:val="32"/>
          <w:szCs w:val="32"/>
          <w:rtl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vein</w:t>
      </w: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.</w:t>
      </w:r>
    </w:p>
    <w:p w:rsidR="000019C6" w:rsidRDefault="000019C6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These two canals</w:t>
      </w:r>
      <w:r>
        <w:rPr>
          <w:rFonts w:ascii="Calibri" w:hAnsi="Calibri" w:cs="Calibri"/>
          <w:color w:val="0D0D0D"/>
          <w:sz w:val="27"/>
          <w:szCs w:val="27"/>
        </w:rPr>
        <w:t xml:space="preserve">, with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foramen rotundum</w:t>
      </w:r>
      <w:r>
        <w:rPr>
          <w:rFonts w:ascii="Calibri" w:hAnsi="Calibri" w:cs="Calibri"/>
          <w:color w:val="0D0D0D"/>
          <w:sz w:val="27"/>
          <w:szCs w:val="27"/>
        </w:rPr>
        <w:t xml:space="preserve">, are the three openings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in the posterior</w:t>
      </w:r>
      <w:r w:rsidR="00BE20C2">
        <w:rPr>
          <w:rFonts w:ascii="Calibri,Bold" w:hAnsi="Calibri,Bold" w:cs="Calibri,Bold" w:hint="cs"/>
          <w:b/>
          <w:bCs/>
          <w:color w:val="0D0D0D"/>
          <w:sz w:val="27"/>
          <w:szCs w:val="27"/>
          <w:rtl/>
        </w:rPr>
        <w:t xml:space="preserve">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wall of the pterygopalatine fossa</w:t>
      </w:r>
    </w:p>
    <w:p w:rsidR="000019C6" w:rsidRDefault="000019C6" w:rsidP="00BE20C2">
      <w:pPr>
        <w:jc w:val="center"/>
        <w:rPr>
          <w:rFonts w:ascii="Calibri,Bold" w:hAnsi="Calibri,Bold" w:cs="Calibri,Bold"/>
          <w:b/>
          <w:bCs/>
          <w:color w:val="0D0D0D"/>
          <w:sz w:val="32"/>
          <w:szCs w:val="32"/>
          <w:rtl/>
        </w:rPr>
      </w:pPr>
    </w:p>
    <w:p w:rsidR="00BE20C2" w:rsidRDefault="00BE20C2" w:rsidP="00BE20C2">
      <w:pPr>
        <w:jc w:val="center"/>
        <w:rPr>
          <w:rtl/>
        </w:rPr>
      </w:pPr>
      <w:r w:rsidRPr="00BE20C2">
        <w:rPr>
          <w:noProof/>
        </w:rPr>
        <w:lastRenderedPageBreak/>
        <w:drawing>
          <wp:inline distT="0" distB="0" distL="0" distR="0" wp14:anchorId="18E28A97" wp14:editId="33D52FA5">
            <wp:extent cx="5943600" cy="3915410"/>
            <wp:effectExtent l="0" t="0" r="0" b="889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2"/>
          <w:szCs w:val="32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5/Inferior Orbital Fissure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The inferior orbital fissure forms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superior boundary of the pterygopalatine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fossa and communicates with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orbit</w:t>
      </w:r>
      <w:r>
        <w:rPr>
          <w:rFonts w:ascii="Calibri" w:hAnsi="Calibri" w:cs="Calibri"/>
          <w:color w:val="0D0D0D"/>
          <w:sz w:val="27"/>
          <w:szCs w:val="27"/>
        </w:rPr>
        <w:t xml:space="preserve">. It is a space between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sphenoid and maxilla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bones.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*The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zygomatic branch </w:t>
      </w:r>
      <w:r>
        <w:rPr>
          <w:rFonts w:ascii="Calibri" w:hAnsi="Calibri" w:cs="Calibri"/>
          <w:color w:val="0D0D0D"/>
          <w:sz w:val="27"/>
          <w:szCs w:val="27"/>
        </w:rPr>
        <w:t>of the maxillary nerve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*The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infraorbital nerve, artery and vein </w:t>
      </w:r>
      <w:r>
        <w:rPr>
          <w:rFonts w:ascii="Calibri" w:hAnsi="Calibri" w:cs="Calibri"/>
          <w:color w:val="0D0D0D"/>
          <w:sz w:val="27"/>
          <w:szCs w:val="27"/>
        </w:rPr>
        <w:t>pass through the inferior orbital fissure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  <w:rtl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*The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inferior ophthalmic vein </w:t>
      </w:r>
      <w:r>
        <w:rPr>
          <w:rFonts w:ascii="Calibri" w:hAnsi="Calibri" w:cs="Calibri"/>
          <w:color w:val="0D0D0D"/>
          <w:sz w:val="27"/>
          <w:szCs w:val="27"/>
        </w:rPr>
        <w:t xml:space="preserve">communicate with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pterygoid </w:t>
      </w:r>
      <w:proofErr w:type="spellStart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venus</w:t>
      </w:r>
      <w:proofErr w:type="spellEnd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 </w:t>
      </w:r>
      <w:proofErr w:type="spellStart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pluxes</w:t>
      </w:r>
      <w:proofErr w:type="spellEnd"/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 </w:t>
      </w:r>
      <w:r>
        <w:rPr>
          <w:rFonts w:ascii="Calibri" w:hAnsi="Calibri" w:cs="Calibri"/>
          <w:color w:val="0D0D0D"/>
          <w:sz w:val="27"/>
          <w:szCs w:val="27"/>
        </w:rPr>
        <w:t>through this</w:t>
      </w:r>
      <w:r>
        <w:rPr>
          <w:rFonts w:ascii="Calibri" w:hAnsi="Calibri" w:cs="Calibri" w:hint="cs"/>
          <w:color w:val="0D0D0D"/>
          <w:sz w:val="27"/>
          <w:szCs w:val="27"/>
          <w:rtl/>
        </w:rPr>
        <w:t xml:space="preserve"> </w:t>
      </w:r>
      <w:r>
        <w:rPr>
          <w:rFonts w:ascii="Calibri" w:hAnsi="Calibri" w:cs="Calibri"/>
          <w:color w:val="0D0D0D"/>
          <w:sz w:val="27"/>
          <w:szCs w:val="27"/>
        </w:rPr>
        <w:t>fissure.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*The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orbital branches </w:t>
      </w:r>
      <w:r>
        <w:rPr>
          <w:rFonts w:ascii="Calibri" w:hAnsi="Calibri" w:cs="Calibri"/>
          <w:color w:val="0D0D0D"/>
          <w:sz w:val="27"/>
          <w:szCs w:val="27"/>
        </w:rPr>
        <w:t>from pterygoid ganglion .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2"/>
          <w:szCs w:val="32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6/Greater Palatine Canal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The perpendicular plate of palatine bone articulates anteriorly with the maxilla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and between the two lies the 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greater palatine canal </w:t>
      </w:r>
      <w:r>
        <w:rPr>
          <w:rFonts w:ascii="Calibri" w:hAnsi="Calibri" w:cs="Calibri"/>
          <w:color w:val="000000"/>
          <w:sz w:val="28"/>
          <w:szCs w:val="28"/>
        </w:rPr>
        <w:t>which opens below at a foramen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on the hard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palate.</w:t>
      </w:r>
      <w:r>
        <w:rPr>
          <w:rFonts w:ascii="Calibri" w:hAnsi="Calibri" w:cs="Calibri"/>
          <w:color w:val="0D0D0D"/>
          <w:sz w:val="27"/>
          <w:szCs w:val="27"/>
        </w:rPr>
        <w:t>The</w:t>
      </w:r>
      <w:proofErr w:type="spellEnd"/>
      <w:r>
        <w:rPr>
          <w:rFonts w:ascii="Calibri" w:hAnsi="Calibri" w:cs="Calibri"/>
          <w:color w:val="0D0D0D"/>
          <w:sz w:val="27"/>
          <w:szCs w:val="27"/>
        </w:rPr>
        <w:t xml:space="preserve"> greater palatine canal lies in the floor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of the pterygopalatine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fossa</w:t>
      </w:r>
      <w:r>
        <w:rPr>
          <w:rFonts w:ascii="Calibri" w:hAnsi="Calibri" w:cs="Calibri"/>
          <w:color w:val="0D0D0D"/>
          <w:sz w:val="27"/>
          <w:szCs w:val="27"/>
        </w:rPr>
        <w:t xml:space="preserve">, and communicates with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oral cavity</w:t>
      </w:r>
      <w:r>
        <w:rPr>
          <w:rFonts w:ascii="Calibri" w:hAnsi="Calibri" w:cs="Calibri"/>
          <w:color w:val="0D0D0D"/>
          <w:sz w:val="27"/>
          <w:szCs w:val="27"/>
        </w:rPr>
        <w:t>. Branching from the greater palatine canal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lastRenderedPageBreak/>
        <w:t xml:space="preserve">are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lesser palatine canals</w:t>
      </w:r>
      <w:r>
        <w:rPr>
          <w:rFonts w:ascii="Calibri" w:hAnsi="Calibri" w:cs="Calibri"/>
          <w:color w:val="0D0D0D"/>
          <w:sz w:val="27"/>
          <w:szCs w:val="27"/>
        </w:rPr>
        <w:t xml:space="preserve">. The greater palatine canal transmits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descending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palatine artery and vein</w:t>
      </w:r>
      <w:r>
        <w:rPr>
          <w:rFonts w:ascii="Calibri" w:hAnsi="Calibri" w:cs="Calibri"/>
          <w:color w:val="0D0D0D"/>
          <w:sz w:val="27"/>
          <w:szCs w:val="27"/>
        </w:rPr>
        <w:t xml:space="preserve">,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greater palatine nerve </w:t>
      </w:r>
      <w:r>
        <w:rPr>
          <w:rFonts w:ascii="Calibri" w:hAnsi="Calibri" w:cs="Calibri"/>
          <w:color w:val="0D0D0D"/>
          <w:sz w:val="27"/>
          <w:szCs w:val="27"/>
        </w:rPr>
        <w:t xml:space="preserve">and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lesser palatine nerve</w:t>
      </w:r>
      <w:r>
        <w:rPr>
          <w:rFonts w:ascii="Calibri" w:hAnsi="Calibri" w:cs="Calibri"/>
          <w:color w:val="0D0D0D"/>
          <w:sz w:val="27"/>
          <w:szCs w:val="27"/>
        </w:rPr>
        <w:t>.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32"/>
          <w:szCs w:val="32"/>
        </w:rPr>
      </w:pPr>
      <w:r>
        <w:rPr>
          <w:rFonts w:ascii="Calibri,Bold" w:hAnsi="Calibri,Bold" w:cs="Calibri,Bold"/>
          <w:b/>
          <w:bCs/>
          <w:color w:val="0D0D0D"/>
          <w:sz w:val="32"/>
          <w:szCs w:val="32"/>
        </w:rPr>
        <w:t>7/Sphenopalatine Foramen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>This foramen is the only opening in the medial boundary. It connects the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pterygopalatine fossa to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nasal cavity</w:t>
      </w:r>
      <w:r>
        <w:rPr>
          <w:rFonts w:ascii="Calibri" w:hAnsi="Calibri" w:cs="Calibri"/>
          <w:color w:val="0D0D0D"/>
          <w:sz w:val="27"/>
          <w:szCs w:val="27"/>
        </w:rPr>
        <w:t xml:space="preserve">. It is formed by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sphenopalatine notch </w:t>
      </w:r>
      <w:r>
        <w:rPr>
          <w:rFonts w:ascii="Calibri" w:hAnsi="Calibri" w:cs="Calibri"/>
          <w:color w:val="0D0D0D"/>
          <w:sz w:val="27"/>
          <w:szCs w:val="27"/>
        </w:rPr>
        <w:t>at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the superior aspect of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perpendicular plate of the palatine bone [orbital process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anteriorly and sphenoidal process posteriorly]and the body of the sphenoid</w:t>
      </w:r>
      <w:r>
        <w:rPr>
          <w:rFonts w:ascii="Calibri" w:hAnsi="Calibri" w:cs="Calibri"/>
          <w:color w:val="0D0D0D"/>
          <w:sz w:val="27"/>
          <w:szCs w:val="27"/>
        </w:rPr>
        <w:t>.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The sphenopalatine foramen transmits 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>sphenopalatine artery and vein</w:t>
      </w:r>
      <w:r>
        <w:rPr>
          <w:rFonts w:ascii="Calibri" w:hAnsi="Calibri" w:cs="Calibri"/>
          <w:color w:val="0D0D0D"/>
          <w:sz w:val="27"/>
          <w:szCs w:val="27"/>
        </w:rPr>
        <w:t>, as well as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D0D0D"/>
          <w:sz w:val="27"/>
          <w:szCs w:val="27"/>
        </w:rPr>
      </w:pPr>
      <w:r>
        <w:rPr>
          <w:rFonts w:ascii="Calibri" w:hAnsi="Calibri" w:cs="Calibri"/>
          <w:color w:val="0D0D0D"/>
          <w:sz w:val="27"/>
          <w:szCs w:val="27"/>
        </w:rPr>
        <w:t xml:space="preserve">the </w:t>
      </w:r>
      <w:r>
        <w:rPr>
          <w:rFonts w:ascii="Calibri,Bold" w:hAnsi="Calibri,Bold" w:cs="Calibri,Bold"/>
          <w:b/>
          <w:bCs/>
          <w:color w:val="0D0D0D"/>
          <w:sz w:val="27"/>
          <w:szCs w:val="27"/>
        </w:rPr>
        <w:t xml:space="preserve">nasopalatine nerve </w:t>
      </w:r>
      <w:r>
        <w:rPr>
          <w:rFonts w:ascii="Calibri" w:hAnsi="Calibri" w:cs="Calibri"/>
          <w:color w:val="0D0D0D"/>
          <w:sz w:val="27"/>
          <w:szCs w:val="27"/>
        </w:rPr>
        <w:t>(a large branch of the pterygopalatine ganglion), with other</w:t>
      </w:r>
    </w:p>
    <w:p w:rsidR="00BE20C2" w:rsidRDefault="00BE20C2" w:rsidP="00BE20C2">
      <w:pPr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  <w:color w:val="0D0D0D"/>
          <w:sz w:val="27"/>
          <w:szCs w:val="27"/>
        </w:rPr>
        <w:t>branches mentioned above.</w:t>
      </w:r>
    </w:p>
    <w:sectPr w:rsidR="00BE2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97"/>
    <w:rsid w:val="000019C6"/>
    <w:rsid w:val="001C48AC"/>
    <w:rsid w:val="00210A97"/>
    <w:rsid w:val="00601203"/>
    <w:rsid w:val="00BE20C2"/>
    <w:rsid w:val="00E30DF4"/>
    <w:rsid w:val="00E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0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0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3</cp:revision>
  <dcterms:created xsi:type="dcterms:W3CDTF">2024-08-25T17:24:00Z</dcterms:created>
  <dcterms:modified xsi:type="dcterms:W3CDTF">2024-08-25T19:04:00Z</dcterms:modified>
</cp:coreProperties>
</file>