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82" w:rsidRDefault="00173D76" w:rsidP="00B45F31">
      <w:pPr>
        <w:jc w:val="center"/>
        <w:rPr>
          <w:rFonts w:hint="cs"/>
          <w:sz w:val="28"/>
          <w:szCs w:val="28"/>
          <w:rtl/>
        </w:rPr>
      </w:pPr>
      <w:r w:rsidRPr="0081348D">
        <w:rPr>
          <w:sz w:val="28"/>
          <w:szCs w:val="28"/>
        </w:rPr>
        <w:t>GENERL ANATOMY</w:t>
      </w:r>
    </w:p>
    <w:p w:rsidR="00173D76" w:rsidRPr="0081348D" w:rsidRDefault="00173D76" w:rsidP="00B45F31">
      <w:pPr>
        <w:jc w:val="center"/>
        <w:rPr>
          <w:sz w:val="28"/>
          <w:szCs w:val="28"/>
          <w:rtl/>
          <w:lang w:bidi="ar-IQ"/>
        </w:rPr>
      </w:pPr>
      <w:r w:rsidRPr="0081348D">
        <w:rPr>
          <w:sz w:val="28"/>
          <w:szCs w:val="28"/>
        </w:rPr>
        <w:t xml:space="preserve">                        </w:t>
      </w:r>
      <w:proofErr w:type="spellStart"/>
      <w:r w:rsidR="00B45F31" w:rsidRPr="0081348D">
        <w:rPr>
          <w:rFonts w:hint="cs"/>
          <w:sz w:val="28"/>
          <w:szCs w:val="28"/>
          <w:rtl/>
          <w:lang w:bidi="ar-IQ"/>
        </w:rPr>
        <w:t>م.د</w:t>
      </w:r>
      <w:proofErr w:type="spellEnd"/>
      <w:r w:rsidR="00B45F31" w:rsidRPr="0081348D">
        <w:rPr>
          <w:rFonts w:hint="cs"/>
          <w:sz w:val="28"/>
          <w:szCs w:val="28"/>
          <w:rtl/>
          <w:lang w:bidi="ar-IQ"/>
        </w:rPr>
        <w:t xml:space="preserve"> علي سلمان  جاسم </w:t>
      </w:r>
      <w:proofErr w:type="spellStart"/>
      <w:r w:rsidR="00B45F31" w:rsidRPr="0081348D">
        <w:rPr>
          <w:rFonts w:hint="cs"/>
          <w:sz w:val="28"/>
          <w:szCs w:val="28"/>
          <w:rtl/>
          <w:lang w:bidi="ar-IQ"/>
        </w:rPr>
        <w:t>المعموري</w:t>
      </w:r>
      <w:proofErr w:type="spellEnd"/>
      <w:r w:rsidR="00B45F31" w:rsidRPr="0081348D">
        <w:rPr>
          <w:rFonts w:hint="cs"/>
          <w:sz w:val="28"/>
          <w:szCs w:val="28"/>
          <w:rtl/>
          <w:lang w:bidi="ar-IQ"/>
        </w:rPr>
        <w:t xml:space="preserve">                                                                              </w:t>
      </w:r>
    </w:p>
    <w:p w:rsidR="0006491C" w:rsidRPr="0081348D" w:rsidRDefault="00173D76" w:rsidP="00173D76">
      <w:pPr>
        <w:jc w:val="center"/>
        <w:rPr>
          <w:sz w:val="28"/>
          <w:szCs w:val="28"/>
        </w:rPr>
      </w:pPr>
      <w:r w:rsidRPr="0081348D">
        <w:rPr>
          <w:sz w:val="28"/>
          <w:szCs w:val="28"/>
        </w:rPr>
        <w:t>LEC. 2</w:t>
      </w:r>
    </w:p>
    <w:p w:rsidR="0006491C" w:rsidRPr="0081348D" w:rsidRDefault="0006491C" w:rsidP="0006491C">
      <w:pPr>
        <w:rPr>
          <w:sz w:val="28"/>
          <w:szCs w:val="28"/>
        </w:rPr>
      </w:pPr>
      <w:bookmarkStart w:id="0" w:name="_GoBack"/>
      <w:bookmarkEnd w:id="0"/>
      <w:r w:rsidRPr="0081348D">
        <w:rPr>
          <w:sz w:val="28"/>
          <w:szCs w:val="28"/>
        </w:rPr>
        <w:t>The orbital region</w:t>
      </w:r>
    </w:p>
    <w:p w:rsidR="0006491C" w:rsidRPr="0081348D" w:rsidRDefault="0006491C" w:rsidP="007C43E7">
      <w:pPr>
        <w:rPr>
          <w:sz w:val="28"/>
          <w:szCs w:val="28"/>
        </w:rPr>
      </w:pPr>
      <w:r w:rsidRPr="0081348D">
        <w:rPr>
          <w:sz w:val="28"/>
          <w:szCs w:val="28"/>
        </w:rPr>
        <w:t>The orbits are a pair of bony cavities that contain the eyeballs; their associated muscles,</w:t>
      </w:r>
      <w:r w:rsidR="007C43E7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nerves, vessels, and fat; and most of the lacrimal apparatus. The orbital opening is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guarded by two thin, movable folds, the eyelids.</w:t>
      </w:r>
    </w:p>
    <w:p w:rsidR="0006491C" w:rsidRPr="0081348D" w:rsidRDefault="0006491C" w:rsidP="0006491C">
      <w:pPr>
        <w:rPr>
          <w:b/>
          <w:bCs/>
          <w:sz w:val="28"/>
          <w:szCs w:val="28"/>
        </w:rPr>
      </w:pPr>
      <w:r w:rsidRPr="0081348D">
        <w:rPr>
          <w:b/>
          <w:bCs/>
          <w:sz w:val="28"/>
          <w:szCs w:val="28"/>
        </w:rPr>
        <w:t>Eyelids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The eyelids protect the eye from injury and excessive light by their closure (Fig. 1).</w:t>
      </w:r>
    </w:p>
    <w:p w:rsidR="0006491C" w:rsidRPr="0081348D" w:rsidRDefault="0006491C" w:rsidP="007C43E7">
      <w:pPr>
        <w:rPr>
          <w:sz w:val="28"/>
          <w:szCs w:val="28"/>
        </w:rPr>
      </w:pPr>
      <w:r w:rsidRPr="0081348D">
        <w:rPr>
          <w:sz w:val="28"/>
          <w:szCs w:val="28"/>
        </w:rPr>
        <w:t>The upper eyelid is larger and more mobile than the lower, and they meet each other at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medial and lateral angles. The palpebral fissure is the elliptical opening between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eyelids and is the entrance into the conjunctival sac. The superficial surface of the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eyelids is covered by skin, and the deep surface is covered by a mucous membrane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called the conjunctiva.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The eyelashes are short, curved hairs on the free edges of the eyelids (Figs. 1 &amp; 2).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They are arranged in double or triple rows at the </w:t>
      </w:r>
      <w:proofErr w:type="spellStart"/>
      <w:r w:rsidRPr="0081348D">
        <w:rPr>
          <w:sz w:val="28"/>
          <w:szCs w:val="28"/>
        </w:rPr>
        <w:t>mucocutaneous</w:t>
      </w:r>
      <w:proofErr w:type="spellEnd"/>
      <w:r w:rsidRPr="0081348D">
        <w:rPr>
          <w:sz w:val="28"/>
          <w:szCs w:val="28"/>
        </w:rPr>
        <w:t xml:space="preserve"> junction. The</w:t>
      </w:r>
    </w:p>
    <w:p w:rsidR="0006491C" w:rsidRPr="0081348D" w:rsidRDefault="0006491C" w:rsidP="007C43E7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sebaceous glands (glands of </w:t>
      </w:r>
      <w:proofErr w:type="spellStart"/>
      <w:r w:rsidRPr="0081348D">
        <w:rPr>
          <w:sz w:val="28"/>
          <w:szCs w:val="28"/>
        </w:rPr>
        <w:t>Zeis</w:t>
      </w:r>
      <w:proofErr w:type="spellEnd"/>
      <w:r w:rsidRPr="0081348D">
        <w:rPr>
          <w:sz w:val="28"/>
          <w:szCs w:val="28"/>
        </w:rPr>
        <w:t>) open directly into the eyelash follicles. The ciliary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glands (glands of Moll) are modified sweat glands that open separately between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adjacent lashes. The tarsal glands (Meibomian glands) are long, modified sebaceous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glands that pour their oily secretion onto the margin of the lid; their openings lie behind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eyelashes (Fig. 1). This oily material prevents the overflow of tears and helps make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closed eyelids airtight. Near the medial angle of the eye a small elevation, the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papilla </w:t>
      </w:r>
      <w:proofErr w:type="spellStart"/>
      <w:r w:rsidRPr="0081348D">
        <w:rPr>
          <w:sz w:val="28"/>
          <w:szCs w:val="28"/>
        </w:rPr>
        <w:t>lacrimalis</w:t>
      </w:r>
      <w:proofErr w:type="spellEnd"/>
      <w:r w:rsidRPr="0081348D">
        <w:rPr>
          <w:sz w:val="28"/>
          <w:szCs w:val="28"/>
        </w:rPr>
        <w:t>, is present. On the summit of the papilla is a small hole, the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punctum </w:t>
      </w:r>
      <w:proofErr w:type="spellStart"/>
      <w:r w:rsidRPr="0081348D">
        <w:rPr>
          <w:sz w:val="28"/>
          <w:szCs w:val="28"/>
        </w:rPr>
        <w:t>lacrimale</w:t>
      </w:r>
      <w:proofErr w:type="spellEnd"/>
      <w:r w:rsidRPr="0081348D">
        <w:rPr>
          <w:sz w:val="28"/>
          <w:szCs w:val="28"/>
        </w:rPr>
        <w:t xml:space="preserve">, which leads into the canaliculus </w:t>
      </w:r>
      <w:proofErr w:type="spellStart"/>
      <w:r w:rsidRPr="0081348D">
        <w:rPr>
          <w:sz w:val="28"/>
          <w:szCs w:val="28"/>
        </w:rPr>
        <w:t>lacrimalis</w:t>
      </w:r>
      <w:proofErr w:type="spellEnd"/>
      <w:r w:rsidRPr="0081348D">
        <w:rPr>
          <w:sz w:val="28"/>
          <w:szCs w:val="28"/>
        </w:rPr>
        <w:t xml:space="preserve"> (Figs. 1 &amp; 2). The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punctum and canaliculus carry tears down into the nose.</w:t>
      </w:r>
    </w:p>
    <w:p w:rsidR="007C43E7" w:rsidRDefault="0006491C" w:rsidP="007C43E7">
      <w:pPr>
        <w:rPr>
          <w:sz w:val="28"/>
          <w:szCs w:val="28"/>
          <w:rtl/>
        </w:rPr>
      </w:pPr>
      <w:r w:rsidRPr="0081348D">
        <w:rPr>
          <w:sz w:val="28"/>
          <w:szCs w:val="28"/>
        </w:rPr>
        <w:lastRenderedPageBreak/>
        <w:t>The conjunctiva is a thin mucous membrane that lines the eyelids and is reflected at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the superior and inferior </w:t>
      </w:r>
      <w:proofErr w:type="spellStart"/>
      <w:r w:rsidRPr="0081348D">
        <w:rPr>
          <w:sz w:val="28"/>
          <w:szCs w:val="28"/>
        </w:rPr>
        <w:t>fornices</w:t>
      </w:r>
      <w:proofErr w:type="spellEnd"/>
      <w:r w:rsidRPr="0081348D">
        <w:rPr>
          <w:sz w:val="28"/>
          <w:szCs w:val="28"/>
        </w:rPr>
        <w:t xml:space="preserve"> onto the anterior surface of the eyeball </w:t>
      </w:r>
    </w:p>
    <w:p w:rsidR="00601203" w:rsidRPr="0081348D" w:rsidRDefault="0006491C" w:rsidP="00443570">
      <w:pPr>
        <w:rPr>
          <w:sz w:val="28"/>
          <w:szCs w:val="28"/>
          <w:rtl/>
        </w:rPr>
      </w:pPr>
      <w:r w:rsidRPr="0081348D">
        <w:rPr>
          <w:sz w:val="28"/>
          <w:szCs w:val="28"/>
        </w:rPr>
        <w:t>(Fig. 1).</w:t>
      </w:r>
      <w:r w:rsidR="007C43E7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The conjunctiva thus forms a potential space, the conjunctival sac, which is open at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the palpebral fissure. Beneath the eyelid is a groove, the </w:t>
      </w:r>
      <w:proofErr w:type="spellStart"/>
      <w:r w:rsidRPr="0081348D">
        <w:rPr>
          <w:sz w:val="28"/>
          <w:szCs w:val="28"/>
        </w:rPr>
        <w:t>subtarsal</w:t>
      </w:r>
      <w:proofErr w:type="spellEnd"/>
      <w:r w:rsidRPr="0081348D">
        <w:rPr>
          <w:sz w:val="28"/>
          <w:szCs w:val="28"/>
        </w:rPr>
        <w:t xml:space="preserve"> sulcus, which</w:t>
      </w:r>
      <w:r w:rsidR="007C43E7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tends to trap small foreign particles introduced into the conjunctival sac and is thus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clinically important. The framework of the eyelids is formed by a fibrous sheet, the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orbital septum, which thickened at the margins of the lids to form the superior and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inferior tarsal plates. The lateral ends of the plates are attached by the lateral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palpebral ligament to a bony tubercle just within the orbital margin. The medial ends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of the plates are attached by the medial palpebral ligament to the crest of the lacrimal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bone (Fig. 1).</w:t>
      </w:r>
    </w:p>
    <w:p w:rsidR="0006491C" w:rsidRPr="0081348D" w:rsidRDefault="0006491C" w:rsidP="0006491C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drawing>
          <wp:inline distT="0" distB="0" distL="0" distR="0" wp14:anchorId="7B1B4248" wp14:editId="5FCABB11">
            <wp:extent cx="5962650" cy="3514725"/>
            <wp:effectExtent l="0" t="0" r="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3483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Movements of the Eyelids</w:t>
      </w:r>
      <w:r w:rsidR="00443570">
        <w:rPr>
          <w:rFonts w:hint="cs"/>
          <w:sz w:val="28"/>
          <w:szCs w:val="28"/>
          <w:rtl/>
        </w:rPr>
        <w:t>:</w:t>
      </w:r>
    </w:p>
    <w:p w:rsidR="0006491C" w:rsidRPr="0081348D" w:rsidRDefault="0006491C" w:rsidP="00443570">
      <w:pPr>
        <w:rPr>
          <w:sz w:val="28"/>
          <w:szCs w:val="28"/>
          <w:rtl/>
        </w:rPr>
      </w:pPr>
      <w:r w:rsidRPr="0081348D">
        <w:rPr>
          <w:sz w:val="28"/>
          <w:szCs w:val="28"/>
        </w:rPr>
        <w:t>The eyelids are closed by the contraction of the orbicularis oculi and the relaxation of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the </w:t>
      </w:r>
      <w:proofErr w:type="spellStart"/>
      <w:r w:rsidRPr="0081348D">
        <w:rPr>
          <w:sz w:val="28"/>
          <w:szCs w:val="28"/>
        </w:rPr>
        <w:t>levator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palpebrae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superioris</w:t>
      </w:r>
      <w:proofErr w:type="spellEnd"/>
      <w:r w:rsidRPr="0081348D">
        <w:rPr>
          <w:sz w:val="28"/>
          <w:szCs w:val="28"/>
        </w:rPr>
        <w:t xml:space="preserve"> muscles. The eye is opened by the </w:t>
      </w:r>
      <w:proofErr w:type="spellStart"/>
      <w:r w:rsidRPr="0081348D">
        <w:rPr>
          <w:sz w:val="28"/>
          <w:szCs w:val="28"/>
        </w:rPr>
        <w:t>levator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palpebrae</w:t>
      </w:r>
      <w:proofErr w:type="spellEnd"/>
      <w:r w:rsidR="00443570">
        <w:rPr>
          <w:rFonts w:hint="cs"/>
          <w:sz w:val="28"/>
          <w:szCs w:val="28"/>
          <w:rtl/>
        </w:rPr>
        <w:t xml:space="preserve"> </w:t>
      </w:r>
      <w:proofErr w:type="spellStart"/>
      <w:r w:rsidRPr="0081348D">
        <w:rPr>
          <w:sz w:val="28"/>
          <w:szCs w:val="28"/>
        </w:rPr>
        <w:t>superioris</w:t>
      </w:r>
      <w:proofErr w:type="spellEnd"/>
      <w:r w:rsidRPr="0081348D">
        <w:rPr>
          <w:sz w:val="28"/>
          <w:szCs w:val="28"/>
        </w:rPr>
        <w:t xml:space="preserve"> raising the upper lid. On looking upward, the </w:t>
      </w:r>
      <w:proofErr w:type="spellStart"/>
      <w:r w:rsidRPr="0081348D">
        <w:rPr>
          <w:sz w:val="28"/>
          <w:szCs w:val="28"/>
        </w:rPr>
        <w:t>levator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palpebrae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superioris</w:t>
      </w:r>
      <w:proofErr w:type="spellEnd"/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contracts, and the upper lid moves with the eyeball. On </w:t>
      </w:r>
      <w:r w:rsidRPr="0081348D">
        <w:rPr>
          <w:sz w:val="28"/>
          <w:szCs w:val="28"/>
        </w:rPr>
        <w:lastRenderedPageBreak/>
        <w:t>looking downward, both lids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move, the upper lid continues to cover the upper part of the cornea, and the lower lid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is pulled downward slightly by the conjunctiva, which is attached to the sclera and the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lower lid. The origins and insertions of the muscles of the eyelids are summarized in</w:t>
      </w:r>
      <w:r w:rsidR="00B45F31" w:rsidRPr="0081348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Table 1:</w:t>
      </w:r>
    </w:p>
    <w:p w:rsidR="0006491C" w:rsidRPr="0081348D" w:rsidRDefault="0006491C" w:rsidP="0006491C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drawing>
          <wp:inline distT="0" distB="0" distL="0" distR="0" wp14:anchorId="7F775F34" wp14:editId="218C3A8A">
            <wp:extent cx="6134100" cy="3047999"/>
            <wp:effectExtent l="0" t="0" r="0" b="63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4956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91C" w:rsidRPr="0081348D" w:rsidRDefault="0006491C" w:rsidP="0006491C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lastRenderedPageBreak/>
        <w:drawing>
          <wp:inline distT="0" distB="0" distL="0" distR="0" wp14:anchorId="1BAE8226" wp14:editId="10C3A042">
            <wp:extent cx="6524625" cy="4781548"/>
            <wp:effectExtent l="0" t="0" r="0" b="63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537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91C" w:rsidRPr="0081348D" w:rsidRDefault="0006491C" w:rsidP="0006491C">
      <w:pPr>
        <w:rPr>
          <w:b/>
          <w:bCs/>
          <w:sz w:val="28"/>
          <w:szCs w:val="28"/>
        </w:rPr>
      </w:pPr>
      <w:r w:rsidRPr="0081348D">
        <w:rPr>
          <w:b/>
          <w:bCs/>
          <w:sz w:val="28"/>
          <w:szCs w:val="28"/>
        </w:rPr>
        <w:t>Lacrimal Apparatus</w:t>
      </w:r>
      <w:r w:rsidR="00443570">
        <w:rPr>
          <w:rFonts w:hint="cs"/>
          <w:b/>
          <w:bCs/>
          <w:sz w:val="28"/>
          <w:szCs w:val="28"/>
          <w:rtl/>
        </w:rPr>
        <w:t>: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 </w:t>
      </w:r>
      <w:r w:rsidRPr="00443570">
        <w:rPr>
          <w:b/>
          <w:bCs/>
          <w:sz w:val="28"/>
          <w:szCs w:val="28"/>
        </w:rPr>
        <w:t>Lacrimal Gland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The lacrimal gland consists of a large orbital part and a small palpebral part, which</w:t>
      </w:r>
    </w:p>
    <w:p w:rsidR="0006491C" w:rsidRPr="0081348D" w:rsidRDefault="0006491C" w:rsidP="00443570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are continuous with each other around the lateral edge of the aponeurosis of the </w:t>
      </w:r>
      <w:proofErr w:type="spellStart"/>
      <w:r w:rsidRPr="0081348D">
        <w:rPr>
          <w:sz w:val="28"/>
          <w:szCs w:val="28"/>
        </w:rPr>
        <w:t>levator</w:t>
      </w:r>
      <w:proofErr w:type="spellEnd"/>
      <w:r w:rsidR="00443570">
        <w:rPr>
          <w:rFonts w:hint="cs"/>
          <w:sz w:val="28"/>
          <w:szCs w:val="28"/>
          <w:rtl/>
        </w:rPr>
        <w:t xml:space="preserve"> </w:t>
      </w:r>
      <w:proofErr w:type="spellStart"/>
      <w:r w:rsidRPr="0081348D">
        <w:rPr>
          <w:sz w:val="28"/>
          <w:szCs w:val="28"/>
        </w:rPr>
        <w:t>palpebrae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superioris</w:t>
      </w:r>
      <w:proofErr w:type="spellEnd"/>
      <w:r w:rsidRPr="0081348D">
        <w:rPr>
          <w:sz w:val="28"/>
          <w:szCs w:val="28"/>
        </w:rPr>
        <w:t>. It is situated above the eyeball and opens by 12 ducts into the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lateral part of the superior fornix of the conjunctiva. The parasympathetic</w:t>
      </w:r>
      <w:r w:rsidR="00443570">
        <w:rPr>
          <w:rFonts w:hint="cs"/>
          <w:sz w:val="28"/>
          <w:szCs w:val="28"/>
          <w:rtl/>
        </w:rPr>
        <w:t xml:space="preserve"> </w:t>
      </w:r>
      <w:proofErr w:type="spellStart"/>
      <w:r w:rsidRPr="0081348D">
        <w:rPr>
          <w:sz w:val="28"/>
          <w:szCs w:val="28"/>
        </w:rPr>
        <w:t>secretomotor</w:t>
      </w:r>
      <w:proofErr w:type="spellEnd"/>
      <w:r w:rsidRPr="0081348D">
        <w:rPr>
          <w:sz w:val="28"/>
          <w:szCs w:val="28"/>
        </w:rPr>
        <w:t xml:space="preserve"> nerve supply is derived from the lacrimal nucleus of the facial nerve.</w:t>
      </w:r>
    </w:p>
    <w:p w:rsidR="0006491C" w:rsidRPr="0081348D" w:rsidRDefault="0006491C" w:rsidP="00443570">
      <w:pPr>
        <w:rPr>
          <w:sz w:val="28"/>
          <w:szCs w:val="28"/>
        </w:rPr>
      </w:pPr>
      <w:r w:rsidRPr="0081348D">
        <w:rPr>
          <w:sz w:val="28"/>
          <w:szCs w:val="28"/>
        </w:rPr>
        <w:t>The sympathetic postganglionic nerve supply is from the internal carotid plexus and</w:t>
      </w:r>
      <w:r w:rsidR="00443570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travels in the deep petrosal nerve, the nerve of the pterygoid canal, the </w:t>
      </w:r>
      <w:r w:rsidRPr="0081348D">
        <w:rPr>
          <w:sz w:val="28"/>
          <w:szCs w:val="28"/>
        </w:rPr>
        <w:lastRenderedPageBreak/>
        <w:t>maxillary nerve,</w:t>
      </w:r>
      <w:r w:rsidR="00443570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the zygomatic nerve, the zygomaticotemporal nerve, and finally the lacrimal nerve.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 </w:t>
      </w:r>
      <w:r w:rsidRPr="0081348D">
        <w:rPr>
          <w:b/>
          <w:bCs/>
          <w:sz w:val="28"/>
          <w:szCs w:val="28"/>
        </w:rPr>
        <w:t>Lacrimal Ducts</w:t>
      </w:r>
      <w:r w:rsidR="00443570">
        <w:rPr>
          <w:rFonts w:hint="cs"/>
          <w:b/>
          <w:bCs/>
          <w:sz w:val="28"/>
          <w:szCs w:val="28"/>
          <w:rtl/>
        </w:rPr>
        <w:t>:</w:t>
      </w:r>
    </w:p>
    <w:p w:rsidR="0006491C" w:rsidRPr="0081348D" w:rsidRDefault="0006491C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The tears circulate across the cornea and enter the canaliculi </w:t>
      </w:r>
      <w:proofErr w:type="spellStart"/>
      <w:r w:rsidRPr="0081348D">
        <w:rPr>
          <w:sz w:val="28"/>
          <w:szCs w:val="28"/>
        </w:rPr>
        <w:t>lacrimales</w:t>
      </w:r>
      <w:proofErr w:type="spellEnd"/>
      <w:r w:rsidRPr="0081348D">
        <w:rPr>
          <w:sz w:val="28"/>
          <w:szCs w:val="28"/>
        </w:rPr>
        <w:t xml:space="preserve"> through the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puncta </w:t>
      </w:r>
      <w:proofErr w:type="spellStart"/>
      <w:r w:rsidRPr="0081348D">
        <w:rPr>
          <w:sz w:val="28"/>
          <w:szCs w:val="28"/>
        </w:rPr>
        <w:t>lacrimalis</w:t>
      </w:r>
      <w:proofErr w:type="spellEnd"/>
      <w:r w:rsidRPr="0081348D">
        <w:rPr>
          <w:sz w:val="28"/>
          <w:szCs w:val="28"/>
        </w:rPr>
        <w:t xml:space="preserve">. The canaliculi </w:t>
      </w:r>
      <w:proofErr w:type="spellStart"/>
      <w:r w:rsidRPr="0081348D">
        <w:rPr>
          <w:sz w:val="28"/>
          <w:szCs w:val="28"/>
        </w:rPr>
        <w:t>lacrimales</w:t>
      </w:r>
      <w:proofErr w:type="spellEnd"/>
      <w:r w:rsidRPr="0081348D">
        <w:rPr>
          <w:sz w:val="28"/>
          <w:szCs w:val="28"/>
        </w:rPr>
        <w:t xml:space="preserve"> open into the lacrimal sac (Fig. 1), which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lies behind the medial palpebral ligament. The nasolacrimal duct emerges from the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lower end of the lacrimal sac (Fig. 1). It descends downward in a bony canal and opens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into the inferior meatus of the nose. The opening is guarded by a fold of mucous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membrane known as the lacrimal fold. This prevents air from being forced up the duct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into the lacrimal sac on blowing the nose.</w:t>
      </w:r>
    </w:p>
    <w:p w:rsidR="0006491C" w:rsidRPr="002D7004" w:rsidRDefault="0006491C" w:rsidP="0006491C">
      <w:pPr>
        <w:rPr>
          <w:b/>
          <w:bCs/>
          <w:sz w:val="28"/>
          <w:szCs w:val="28"/>
        </w:rPr>
      </w:pPr>
      <w:r w:rsidRPr="002D7004">
        <w:rPr>
          <w:b/>
          <w:bCs/>
          <w:sz w:val="28"/>
          <w:szCs w:val="28"/>
        </w:rPr>
        <w:t>Openings into the Orbital Cavity</w:t>
      </w:r>
      <w:r w:rsidR="002D7004">
        <w:rPr>
          <w:rFonts w:hint="cs"/>
          <w:b/>
          <w:bCs/>
          <w:sz w:val="28"/>
          <w:szCs w:val="28"/>
          <w:rtl/>
        </w:rPr>
        <w:t>:</w:t>
      </w:r>
    </w:p>
    <w:p w:rsidR="0006491C" w:rsidRPr="0081348D" w:rsidRDefault="0006491C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>Orbital opening: Lies anteriorly. About one sixth of the eye is exposed; the remainder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is protected by the walls of the orbit.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Supraorbital notch (Foramen): It is situated on the superior orbital margin (Fig. 3)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and transmits the supraorbital nerve and blood vessels.</w:t>
      </w:r>
    </w:p>
    <w:p w:rsidR="0006491C" w:rsidRPr="0081348D" w:rsidRDefault="0006491C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>Infraorbital groove and canal: Situated on the floor of the orbit in the orbital plate of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maxilla (Fig. 4); they transmit the infraorbital nerve and blood vessels.</w:t>
      </w:r>
    </w:p>
    <w:p w:rsidR="0006491C" w:rsidRPr="0081348D" w:rsidRDefault="0006491C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>Nasolacrimal canal: Located anteriorly on the medial wall; it communicates with the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inferior meatus of the nose (Fig. 1). It transmits the nasolacrimal duct.</w:t>
      </w:r>
    </w:p>
    <w:p w:rsidR="0006491C" w:rsidRPr="0081348D" w:rsidRDefault="0006491C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>Superior orbital fissure: Located posteriorly between the greater and lesser wings of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sphenoid (Fig. 3); it communicates with the middle cranial fossa. It transmits the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lacrimal nerve, the frontal nerve, the trochlear nerve, the oculomotor nerve (upper and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lower divisions), the </w:t>
      </w:r>
      <w:proofErr w:type="spellStart"/>
      <w:r w:rsidRPr="0081348D">
        <w:rPr>
          <w:sz w:val="28"/>
          <w:szCs w:val="28"/>
        </w:rPr>
        <w:t>abducent</w:t>
      </w:r>
      <w:proofErr w:type="spellEnd"/>
      <w:r w:rsidRPr="0081348D">
        <w:rPr>
          <w:sz w:val="28"/>
          <w:szCs w:val="28"/>
        </w:rPr>
        <w:t xml:space="preserve"> nerve, the </w:t>
      </w:r>
      <w:proofErr w:type="spellStart"/>
      <w:r w:rsidRPr="0081348D">
        <w:rPr>
          <w:sz w:val="28"/>
          <w:szCs w:val="28"/>
        </w:rPr>
        <w:t>nasociliary</w:t>
      </w:r>
      <w:proofErr w:type="spellEnd"/>
      <w:r w:rsidRPr="0081348D">
        <w:rPr>
          <w:sz w:val="28"/>
          <w:szCs w:val="28"/>
        </w:rPr>
        <w:t xml:space="preserve"> nerve, and the superior ophthalmic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vein.</w:t>
      </w:r>
    </w:p>
    <w:p w:rsidR="0006491C" w:rsidRPr="0081348D" w:rsidRDefault="0006491C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>Inferior orbital fissure: Located posteriorly between the maxilla and the greater wing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of the sphenoid (Fig. 3); it communicates with the pterygopalatine fossa. It transmits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the maxillary nerve and its zygomatic branch, the inferior ophthalmic vein, and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sympathetic nerves.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lastRenderedPageBreak/>
        <w:t>Optic canal: Located posteriorly in the lesser wing of the sphenoid (Fig. 3); it</w:t>
      </w:r>
    </w:p>
    <w:p w:rsidR="0006491C" w:rsidRPr="0081348D" w:rsidRDefault="0006491C" w:rsidP="0006491C">
      <w:pPr>
        <w:rPr>
          <w:sz w:val="28"/>
          <w:szCs w:val="28"/>
        </w:rPr>
      </w:pPr>
      <w:r w:rsidRPr="0081348D">
        <w:rPr>
          <w:sz w:val="28"/>
          <w:szCs w:val="28"/>
        </w:rPr>
        <w:t>communicates with the middle cranial fossa. It transmits the optic nerve and the</w:t>
      </w:r>
    </w:p>
    <w:p w:rsidR="0006491C" w:rsidRPr="0081348D" w:rsidRDefault="0006491C" w:rsidP="0006491C">
      <w:pPr>
        <w:rPr>
          <w:sz w:val="28"/>
          <w:szCs w:val="28"/>
          <w:rtl/>
        </w:rPr>
      </w:pPr>
      <w:r w:rsidRPr="0081348D">
        <w:rPr>
          <w:sz w:val="28"/>
          <w:szCs w:val="28"/>
        </w:rPr>
        <w:t>ophthalmic artery.</w:t>
      </w:r>
    </w:p>
    <w:p w:rsidR="0006491C" w:rsidRPr="0081348D" w:rsidRDefault="0006491C" w:rsidP="0006491C">
      <w:pPr>
        <w:jc w:val="center"/>
        <w:rPr>
          <w:sz w:val="28"/>
          <w:szCs w:val="28"/>
          <w:rtl/>
        </w:rPr>
      </w:pPr>
    </w:p>
    <w:p w:rsidR="0006491C" w:rsidRPr="0081348D" w:rsidRDefault="0006491C" w:rsidP="0006491C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drawing>
          <wp:inline distT="0" distB="0" distL="0" distR="0" wp14:anchorId="3BE7BD26" wp14:editId="445024FC">
            <wp:extent cx="6286500" cy="6124575"/>
            <wp:effectExtent l="0" t="0" r="0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7378" cy="61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91C" w:rsidRPr="0081348D" w:rsidRDefault="0006491C" w:rsidP="0006491C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lastRenderedPageBreak/>
        <w:drawing>
          <wp:inline distT="0" distB="0" distL="0" distR="0" wp14:anchorId="51A7AAA4" wp14:editId="284A4047">
            <wp:extent cx="5400675" cy="4524375"/>
            <wp:effectExtent l="0" t="0" r="9525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1428" cy="45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76" w:rsidRPr="0081348D" w:rsidRDefault="00173D76" w:rsidP="00173D76">
      <w:pPr>
        <w:rPr>
          <w:b/>
          <w:bCs/>
          <w:sz w:val="28"/>
          <w:szCs w:val="28"/>
        </w:rPr>
      </w:pPr>
      <w:r w:rsidRPr="0081348D">
        <w:rPr>
          <w:b/>
          <w:bCs/>
          <w:sz w:val="28"/>
          <w:szCs w:val="28"/>
        </w:rPr>
        <w:t>Nerves of the Orbit</w:t>
      </w:r>
      <w:r w:rsidR="002D7004">
        <w:rPr>
          <w:rFonts w:hint="cs"/>
          <w:b/>
          <w:bCs/>
          <w:sz w:val="28"/>
          <w:szCs w:val="28"/>
          <w:rtl/>
        </w:rPr>
        <w:t>: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Optic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nerve is surrounded by sheaths of pia mater, arachnoid mater, and dura mater.</w:t>
      </w:r>
    </w:p>
    <w:p w:rsidR="00173D76" w:rsidRPr="0081348D" w:rsidRDefault="00173D76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t>It pierces the sclera at a point medial to the posterior pole of the eyeball. Here, the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meninges fuse with the sclera; a rise in pressure of the cerebrospinal fluid (CSF)</w:t>
      </w:r>
      <w:r w:rsidR="002D7004">
        <w:rPr>
          <w:rFonts w:hint="cs"/>
          <w:sz w:val="28"/>
          <w:szCs w:val="28"/>
          <w:rtl/>
        </w:rPr>
        <w:t xml:space="preserve"> </w:t>
      </w:r>
      <w:r w:rsidR="002D7004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within the cranial cavity therefore is transmitted to the back of the eyeball.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Lacrimal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lacrimal nerve arises from the ophthalmic division of the trigeminal nerve. It</w:t>
      </w:r>
    </w:p>
    <w:p w:rsidR="00173D76" w:rsidRPr="0081348D" w:rsidRDefault="00173D76" w:rsidP="002D7004">
      <w:pPr>
        <w:rPr>
          <w:sz w:val="28"/>
          <w:szCs w:val="28"/>
        </w:rPr>
      </w:pPr>
      <w:r w:rsidRPr="0081348D">
        <w:rPr>
          <w:sz w:val="28"/>
          <w:szCs w:val="28"/>
        </w:rPr>
        <w:lastRenderedPageBreak/>
        <w:t>is joined by a branch of the zygomaticotemporal nerve, which later leaves it to enter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the lacrimal gland (parasympathetic </w:t>
      </w:r>
      <w:proofErr w:type="spellStart"/>
      <w:r w:rsidRPr="0081348D">
        <w:rPr>
          <w:sz w:val="28"/>
          <w:szCs w:val="28"/>
        </w:rPr>
        <w:t>secretomotor</w:t>
      </w:r>
      <w:proofErr w:type="spellEnd"/>
      <w:r w:rsidRPr="0081348D">
        <w:rPr>
          <w:sz w:val="28"/>
          <w:szCs w:val="28"/>
        </w:rPr>
        <w:t xml:space="preserve"> fibers). The lacrimal nerve ends</w:t>
      </w:r>
      <w:r w:rsidR="002D7004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by supplying the skin of the lateral part of the upper lid.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Frontal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frontal nerve arises from the ophthalmic division of the trigeminal nerve. It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divides into the supratrochlear and supraorbital nerves that supply the skin of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forehead; the supraorbital nerve also supplies the mucous membrane of the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frontal air sinus.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Trochlear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It supplies the superior oblique muscle (Fig. 5).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Oculomotor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superior ramus of the oculomotor nerve supplies the superior rectus muscle,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then pierces it, and supplies the </w:t>
      </w:r>
      <w:proofErr w:type="spellStart"/>
      <w:r w:rsidRPr="0081348D">
        <w:rPr>
          <w:sz w:val="28"/>
          <w:szCs w:val="28"/>
        </w:rPr>
        <w:t>levator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palpebrae</w:t>
      </w:r>
      <w:proofErr w:type="spellEnd"/>
      <w:r w:rsidRPr="0081348D">
        <w:rPr>
          <w:sz w:val="28"/>
          <w:szCs w:val="28"/>
        </w:rPr>
        <w:t xml:space="preserve"> </w:t>
      </w:r>
      <w:proofErr w:type="spellStart"/>
      <w:r w:rsidRPr="0081348D">
        <w:rPr>
          <w:sz w:val="28"/>
          <w:szCs w:val="28"/>
        </w:rPr>
        <w:t>superioris</w:t>
      </w:r>
      <w:proofErr w:type="spellEnd"/>
      <w:r w:rsidRPr="0081348D">
        <w:rPr>
          <w:sz w:val="28"/>
          <w:szCs w:val="28"/>
        </w:rPr>
        <w:t xml:space="preserve"> muscle (Fig. 3).</w:t>
      </w:r>
    </w:p>
    <w:p w:rsidR="00173D76" w:rsidRPr="0081348D" w:rsidRDefault="00173D76" w:rsidP="006E49BF">
      <w:pPr>
        <w:rPr>
          <w:sz w:val="28"/>
          <w:szCs w:val="28"/>
        </w:rPr>
      </w:pPr>
      <w:r w:rsidRPr="0081348D">
        <w:rPr>
          <w:sz w:val="28"/>
          <w:szCs w:val="28"/>
        </w:rPr>
        <w:t>The inferior ramus of the oculomotor nerve supplies the inferior rectus, the medial</w:t>
      </w:r>
      <w:r w:rsidR="006E49BF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rectus, and the inferior oblique muscles. The nerve to the inferior oblique gives off</w:t>
      </w:r>
      <w:r w:rsidR="006E49BF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a branch (Fig. 4) that passes to the ciliary ganglion and carries parasympathetic</w:t>
      </w:r>
      <w:r w:rsidR="006E49BF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fibers to the sphincter </w:t>
      </w:r>
      <w:proofErr w:type="spellStart"/>
      <w:r w:rsidRPr="0081348D">
        <w:rPr>
          <w:sz w:val="28"/>
          <w:szCs w:val="28"/>
        </w:rPr>
        <w:t>pupillae</w:t>
      </w:r>
      <w:proofErr w:type="spellEnd"/>
      <w:r w:rsidRPr="0081348D">
        <w:rPr>
          <w:sz w:val="28"/>
          <w:szCs w:val="28"/>
        </w:rPr>
        <w:t xml:space="preserve"> and the ciliary muscle.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Abducent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It supplies the lateral rectus muscle.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 </w:t>
      </w:r>
      <w:proofErr w:type="spellStart"/>
      <w:r w:rsidRPr="0081348D">
        <w:rPr>
          <w:sz w:val="28"/>
          <w:szCs w:val="28"/>
        </w:rPr>
        <w:t>Nasociliary</w:t>
      </w:r>
      <w:proofErr w:type="spellEnd"/>
      <w:r w:rsidRPr="0081348D">
        <w:rPr>
          <w:sz w:val="28"/>
          <w:szCs w:val="28"/>
        </w:rPr>
        <w:t xml:space="preserve"> Nerve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The </w:t>
      </w:r>
      <w:proofErr w:type="spellStart"/>
      <w:r w:rsidRPr="0081348D">
        <w:rPr>
          <w:sz w:val="28"/>
          <w:szCs w:val="28"/>
        </w:rPr>
        <w:t>nasociliary</w:t>
      </w:r>
      <w:proofErr w:type="spellEnd"/>
      <w:r w:rsidRPr="0081348D">
        <w:rPr>
          <w:sz w:val="28"/>
          <w:szCs w:val="28"/>
        </w:rPr>
        <w:t xml:space="preserve"> nerve arises from the ophthalmic division of the trigeminal nerve;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it has the following branches: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communicating branch to the ciliary ganglion is a sensory nerve. The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lastRenderedPageBreak/>
        <w:t>sensory fibers from the eyeball pass to the ciliary ganglion via the short ciliary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nerves and then join the </w:t>
      </w:r>
      <w:proofErr w:type="spellStart"/>
      <w:r w:rsidRPr="0081348D">
        <w:rPr>
          <w:sz w:val="28"/>
          <w:szCs w:val="28"/>
        </w:rPr>
        <w:t>nasociliary</w:t>
      </w:r>
      <w:proofErr w:type="spellEnd"/>
      <w:r w:rsidRPr="0081348D">
        <w:rPr>
          <w:sz w:val="28"/>
          <w:szCs w:val="28"/>
        </w:rPr>
        <w:t xml:space="preserve"> nerve by means of the communicating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branch.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long ciliary nerves, two or three in number, contain sympathetic fibers for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the dilator </w:t>
      </w:r>
      <w:proofErr w:type="spellStart"/>
      <w:r w:rsidRPr="0081348D">
        <w:rPr>
          <w:sz w:val="28"/>
          <w:szCs w:val="28"/>
        </w:rPr>
        <w:t>pupillae</w:t>
      </w:r>
      <w:proofErr w:type="spellEnd"/>
      <w:r w:rsidRPr="0081348D">
        <w:rPr>
          <w:sz w:val="28"/>
          <w:szCs w:val="28"/>
        </w:rPr>
        <w:t xml:space="preserve"> muscle.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anterior ethmoidal nerve appears on the face as the external nasal branch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at the lower border of the nasal bone and supplies the skin of the nose down as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far as the tip.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posterior ethmoidal nerve supplies the ethmoidal and sphenoidal air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sinuses (Fig. 5).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 The </w:t>
      </w:r>
      <w:proofErr w:type="spellStart"/>
      <w:r w:rsidRPr="0081348D">
        <w:rPr>
          <w:sz w:val="28"/>
          <w:szCs w:val="28"/>
        </w:rPr>
        <w:t>infratrochlear</w:t>
      </w:r>
      <w:proofErr w:type="spellEnd"/>
      <w:r w:rsidRPr="0081348D">
        <w:rPr>
          <w:sz w:val="28"/>
          <w:szCs w:val="28"/>
        </w:rPr>
        <w:t xml:space="preserve"> nerve supplies the skin of the medial part of the upper eyelid</w:t>
      </w:r>
    </w:p>
    <w:p w:rsidR="00173D76" w:rsidRPr="0081348D" w:rsidRDefault="00173D76" w:rsidP="00173D76">
      <w:pPr>
        <w:rPr>
          <w:sz w:val="28"/>
          <w:szCs w:val="28"/>
          <w:rtl/>
        </w:rPr>
      </w:pPr>
      <w:r w:rsidRPr="0081348D">
        <w:rPr>
          <w:sz w:val="28"/>
          <w:szCs w:val="28"/>
        </w:rPr>
        <w:t>and the adjacent part of the nose (Fig. 1).</w:t>
      </w:r>
    </w:p>
    <w:p w:rsidR="00173D76" w:rsidRPr="0081348D" w:rsidRDefault="00173D76" w:rsidP="00173D76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drawing>
          <wp:inline distT="0" distB="0" distL="0" distR="0" wp14:anchorId="4390B072" wp14:editId="20CDD849">
            <wp:extent cx="5238750" cy="272415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27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76" w:rsidRPr="0081348D" w:rsidRDefault="00173D76" w:rsidP="00173D76">
      <w:pPr>
        <w:rPr>
          <w:b/>
          <w:bCs/>
          <w:sz w:val="28"/>
          <w:szCs w:val="28"/>
        </w:rPr>
      </w:pPr>
      <w:r w:rsidRPr="0081348D">
        <w:rPr>
          <w:b/>
          <w:bCs/>
          <w:sz w:val="28"/>
          <w:szCs w:val="28"/>
        </w:rPr>
        <w:t>Blood and Lymph Vessels of the Orbit</w:t>
      </w:r>
      <w:r w:rsidR="006E49BF">
        <w:rPr>
          <w:rFonts w:hint="cs"/>
          <w:b/>
          <w:bCs/>
          <w:sz w:val="28"/>
          <w:szCs w:val="28"/>
          <w:rtl/>
        </w:rPr>
        <w:t>: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 Ophthalmic Artery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lastRenderedPageBreak/>
        <w:t>The ophthalmic artery is a branch of the internal carotid artery. It enters the orbit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through the optic canal with the optic nerve (Fig. 5). It has the following branches: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central artery of the retina enters the eyeball at the center of the optic disc.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Here, it divides into branches, which may be studied in a patient through an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ophthalmoscope. The branches are end arteries.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muscular branches.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ciliary arteries can be divided into anterior and posterior groups.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lacrimal artery to the lacrimal gland.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 The supratrochlear and supraorbital arteries are distributed to the skin of the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forehead.</w:t>
      </w:r>
    </w:p>
    <w:p w:rsidR="00173D76" w:rsidRPr="0042556D" w:rsidRDefault="00173D76" w:rsidP="00173D76">
      <w:pPr>
        <w:rPr>
          <w:b/>
          <w:bCs/>
          <w:sz w:val="28"/>
          <w:szCs w:val="28"/>
        </w:rPr>
      </w:pPr>
      <w:r w:rsidRPr="0081348D">
        <w:rPr>
          <w:sz w:val="28"/>
          <w:szCs w:val="28"/>
        </w:rPr>
        <w:t xml:space="preserve"> </w:t>
      </w:r>
      <w:r w:rsidRPr="0042556D">
        <w:rPr>
          <w:b/>
          <w:bCs/>
          <w:sz w:val="28"/>
          <w:szCs w:val="28"/>
        </w:rPr>
        <w:t>Ophthalmic Veins</w:t>
      </w:r>
      <w:r w:rsidR="0042556D">
        <w:rPr>
          <w:rFonts w:hint="cs"/>
          <w:b/>
          <w:bCs/>
          <w:sz w:val="28"/>
          <w:szCs w:val="28"/>
          <w:rtl/>
        </w:rPr>
        <w:t>: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superior ophthalmic vein communicates in front with the facial vein. The</w:t>
      </w:r>
    </w:p>
    <w:p w:rsidR="00173D76" w:rsidRPr="0081348D" w:rsidRDefault="00173D76" w:rsidP="0042556D">
      <w:pPr>
        <w:rPr>
          <w:sz w:val="28"/>
          <w:szCs w:val="28"/>
        </w:rPr>
      </w:pPr>
      <w:r w:rsidRPr="0081348D">
        <w:rPr>
          <w:sz w:val="28"/>
          <w:szCs w:val="28"/>
        </w:rPr>
        <w:t>inferior ophthalmic vein communicates through the inferior orbital fissure with the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pterygoid venous plexus. Both veins pass backward through the superior orbital fissure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and drain into the cavernous sinus.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 xml:space="preserve"> </w:t>
      </w:r>
      <w:r w:rsidRPr="0042556D">
        <w:rPr>
          <w:b/>
          <w:bCs/>
          <w:sz w:val="28"/>
          <w:szCs w:val="28"/>
        </w:rPr>
        <w:t>Lymph Vessels</w:t>
      </w:r>
      <w:r w:rsidR="0042556D">
        <w:rPr>
          <w:rFonts w:hint="cs"/>
          <w:b/>
          <w:bCs/>
          <w:sz w:val="28"/>
          <w:szCs w:val="28"/>
          <w:rtl/>
        </w:rPr>
        <w:t>: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No lymph vessels or nodes are present in the orbital cavity.</w:t>
      </w:r>
    </w:p>
    <w:p w:rsidR="00173D76" w:rsidRPr="0081348D" w:rsidRDefault="00173D76" w:rsidP="00173D76">
      <w:pPr>
        <w:rPr>
          <w:b/>
          <w:bCs/>
          <w:sz w:val="28"/>
          <w:szCs w:val="28"/>
        </w:rPr>
      </w:pPr>
      <w:r w:rsidRPr="0081348D">
        <w:rPr>
          <w:b/>
          <w:bCs/>
          <w:sz w:val="28"/>
          <w:szCs w:val="28"/>
        </w:rPr>
        <w:t>Structure of the Eye</w:t>
      </w:r>
      <w:r w:rsidR="0042556D">
        <w:rPr>
          <w:rFonts w:hint="cs"/>
          <w:b/>
          <w:bCs/>
          <w:sz w:val="28"/>
          <w:szCs w:val="28"/>
          <w:rtl/>
        </w:rPr>
        <w:t>:</w:t>
      </w:r>
    </w:p>
    <w:p w:rsidR="00173D76" w:rsidRPr="0081348D" w:rsidRDefault="00173D76" w:rsidP="0042556D">
      <w:pPr>
        <w:rPr>
          <w:sz w:val="28"/>
          <w:szCs w:val="28"/>
        </w:rPr>
      </w:pPr>
      <w:r w:rsidRPr="0081348D">
        <w:rPr>
          <w:sz w:val="28"/>
          <w:szCs w:val="28"/>
        </w:rPr>
        <w:t>The eyeball (Fig. 6) is embedded in orbital fat but is separated from it by the fascial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sheath of the eyeball. The eyeball consists of three coats, which are the fibrous coat,</w:t>
      </w:r>
      <w:r w:rsidR="0042556D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the vascular pigmented coat, and the nervous coat.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1. Fibrous Coat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The fibrous coat is made up of a posterior opaque part, the sclera, and an anterior</w:t>
      </w:r>
    </w:p>
    <w:p w:rsidR="00173D76" w:rsidRPr="0081348D" w:rsidRDefault="00173D76" w:rsidP="0042556D">
      <w:pPr>
        <w:rPr>
          <w:sz w:val="28"/>
          <w:szCs w:val="28"/>
        </w:rPr>
      </w:pPr>
      <w:r w:rsidRPr="0081348D">
        <w:rPr>
          <w:sz w:val="28"/>
          <w:szCs w:val="28"/>
        </w:rPr>
        <w:lastRenderedPageBreak/>
        <w:t>transparent part, the cornea (Fig. 6). The sclera is directly continuous in front with the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cornea at the </w:t>
      </w:r>
      <w:proofErr w:type="spellStart"/>
      <w:r w:rsidRPr="0081348D">
        <w:rPr>
          <w:sz w:val="28"/>
          <w:szCs w:val="28"/>
        </w:rPr>
        <w:t>corneoscleral</w:t>
      </w:r>
      <w:proofErr w:type="spellEnd"/>
      <w:r w:rsidRPr="0081348D">
        <w:rPr>
          <w:sz w:val="28"/>
          <w:szCs w:val="28"/>
        </w:rPr>
        <w:t xml:space="preserve"> junction, or limbus. The transparent cornea is largely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responsible for the refraction of the light entering the eye (Fig. 6). The cornea is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avascular and devoid of lymphatic drainage. It is nourished by diffusion from the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aqueous humor and from the capillaries at its edge.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2. Vascular Pigmented Coat</w:t>
      </w:r>
    </w:p>
    <w:p w:rsidR="00173D76" w:rsidRPr="0081348D" w:rsidRDefault="00173D76" w:rsidP="0042556D">
      <w:pPr>
        <w:rPr>
          <w:sz w:val="28"/>
          <w:szCs w:val="28"/>
        </w:rPr>
      </w:pPr>
      <w:r w:rsidRPr="0081348D">
        <w:rPr>
          <w:sz w:val="28"/>
          <w:szCs w:val="28"/>
        </w:rPr>
        <w:t>The vascular pigmented coat consists, from behind forward, of the choroid, the ciliary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body, and the iris. The choroid is composed of an outer pigmented layer and an inner,</w:t>
      </w:r>
      <w:r w:rsidR="0042556D">
        <w:rPr>
          <w:rFonts w:hint="cs"/>
          <w:sz w:val="28"/>
          <w:szCs w:val="28"/>
          <w:rtl/>
        </w:rPr>
        <w:t xml:space="preserve"> </w:t>
      </w:r>
      <w:r w:rsidR="0042556D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highly vascular layer. The ciliary body is composed of the ciliary ring, the ciliary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processes, and the ciliary muscle. Contraction of the ciliary muscle pulls the ciliary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body forward. This relieves the tension in the suspensory ligament, and the elastic lens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becomes more convex.</w:t>
      </w:r>
    </w:p>
    <w:p w:rsidR="00173D76" w:rsidRPr="0081348D" w:rsidRDefault="00173D76" w:rsidP="0042556D">
      <w:pPr>
        <w:rPr>
          <w:sz w:val="28"/>
          <w:szCs w:val="28"/>
        </w:rPr>
      </w:pPr>
      <w:r w:rsidRPr="0081348D">
        <w:rPr>
          <w:sz w:val="28"/>
          <w:szCs w:val="28"/>
        </w:rPr>
        <w:t>The iris is a thin, contractile, pigmented diaphragm with a central aperture, the pupil</w:t>
      </w:r>
      <w:r w:rsidR="0042556D">
        <w:rPr>
          <w:rFonts w:hint="cs"/>
          <w:sz w:val="28"/>
          <w:szCs w:val="28"/>
          <w:rtl/>
        </w:rPr>
        <w:t xml:space="preserve"> </w:t>
      </w:r>
      <w:r w:rsidR="0042556D" w:rsidRPr="0081348D">
        <w:rPr>
          <w:sz w:val="28"/>
          <w:szCs w:val="28"/>
        </w:rPr>
        <w:t xml:space="preserve"> </w:t>
      </w:r>
      <w:r w:rsidRPr="0081348D">
        <w:rPr>
          <w:sz w:val="28"/>
          <w:szCs w:val="28"/>
        </w:rPr>
        <w:t>(Fig. 6). It is suspended in the aqueous humor between the cornea and the lens. The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muscle fibers of the iris are involuntary and consist of circular and radiating fibers. The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circular fibers form the sphincter </w:t>
      </w:r>
      <w:proofErr w:type="spellStart"/>
      <w:r w:rsidRPr="0081348D">
        <w:rPr>
          <w:sz w:val="28"/>
          <w:szCs w:val="28"/>
        </w:rPr>
        <w:t>pupillae</w:t>
      </w:r>
      <w:proofErr w:type="spellEnd"/>
      <w:r w:rsidRPr="0081348D">
        <w:rPr>
          <w:sz w:val="28"/>
          <w:szCs w:val="28"/>
        </w:rPr>
        <w:t xml:space="preserve"> while the radial fibers form the dilator</w:t>
      </w:r>
      <w:r w:rsidR="0042556D">
        <w:rPr>
          <w:rFonts w:hint="cs"/>
          <w:sz w:val="28"/>
          <w:szCs w:val="28"/>
          <w:rtl/>
        </w:rPr>
        <w:t xml:space="preserve"> </w:t>
      </w:r>
      <w:proofErr w:type="spellStart"/>
      <w:r w:rsidRPr="0081348D">
        <w:rPr>
          <w:sz w:val="28"/>
          <w:szCs w:val="28"/>
        </w:rPr>
        <w:t>pupillae</w:t>
      </w:r>
      <w:proofErr w:type="spellEnd"/>
      <w:r w:rsidRPr="0081348D">
        <w:rPr>
          <w:sz w:val="28"/>
          <w:szCs w:val="28"/>
        </w:rPr>
        <w:t xml:space="preserve">. The sphincter </w:t>
      </w:r>
      <w:proofErr w:type="spellStart"/>
      <w:r w:rsidRPr="0081348D">
        <w:rPr>
          <w:sz w:val="28"/>
          <w:szCs w:val="28"/>
        </w:rPr>
        <w:t>pupillae</w:t>
      </w:r>
      <w:proofErr w:type="spellEnd"/>
      <w:r w:rsidRPr="0081348D">
        <w:rPr>
          <w:sz w:val="28"/>
          <w:szCs w:val="28"/>
        </w:rPr>
        <w:t xml:space="preserve"> constricts the pupil in the presence of bright light and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 xml:space="preserve">during accommodation. The dilator </w:t>
      </w:r>
      <w:proofErr w:type="spellStart"/>
      <w:r w:rsidRPr="0081348D">
        <w:rPr>
          <w:sz w:val="28"/>
          <w:szCs w:val="28"/>
        </w:rPr>
        <w:t>pupillae</w:t>
      </w:r>
      <w:proofErr w:type="spellEnd"/>
      <w:r w:rsidRPr="0081348D">
        <w:rPr>
          <w:sz w:val="28"/>
          <w:szCs w:val="28"/>
        </w:rPr>
        <w:t xml:space="preserve"> dilates the pupil in the presence of low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light intensity or in the presence of excessive sympathetic activity such as occurs in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fright.</w:t>
      </w:r>
    </w:p>
    <w:p w:rsidR="00173D76" w:rsidRPr="0081348D" w:rsidRDefault="00173D76" w:rsidP="00173D76">
      <w:pPr>
        <w:rPr>
          <w:sz w:val="28"/>
          <w:szCs w:val="28"/>
        </w:rPr>
      </w:pPr>
      <w:r w:rsidRPr="0081348D">
        <w:rPr>
          <w:sz w:val="28"/>
          <w:szCs w:val="28"/>
        </w:rPr>
        <w:t>3. Nervous Coat: The Retina</w:t>
      </w:r>
    </w:p>
    <w:p w:rsidR="00173D76" w:rsidRPr="0081348D" w:rsidRDefault="00173D76" w:rsidP="0042556D">
      <w:pPr>
        <w:rPr>
          <w:sz w:val="28"/>
          <w:szCs w:val="28"/>
          <w:rtl/>
        </w:rPr>
      </w:pPr>
      <w:r w:rsidRPr="0081348D">
        <w:rPr>
          <w:sz w:val="28"/>
          <w:szCs w:val="28"/>
        </w:rPr>
        <w:t>The retina consists of an outer pigmented layer and an inner nervous layer. Its outer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surface is in contact with the choroid, and its inner surface is in contact with the vitreous</w:t>
      </w:r>
      <w:r w:rsidR="0042556D">
        <w:rPr>
          <w:rFonts w:hint="cs"/>
          <w:sz w:val="28"/>
          <w:szCs w:val="28"/>
          <w:rtl/>
        </w:rPr>
        <w:t xml:space="preserve"> </w:t>
      </w:r>
      <w:r w:rsidRPr="0081348D">
        <w:rPr>
          <w:sz w:val="28"/>
          <w:szCs w:val="28"/>
        </w:rPr>
        <w:t>body (Fig. 6). The posterior three quarters of the retina is the receptor organ.</w:t>
      </w:r>
    </w:p>
    <w:p w:rsidR="00173D76" w:rsidRPr="0081348D" w:rsidRDefault="00173D76" w:rsidP="00173D76">
      <w:pPr>
        <w:jc w:val="center"/>
        <w:rPr>
          <w:sz w:val="28"/>
          <w:szCs w:val="28"/>
          <w:rtl/>
        </w:rPr>
      </w:pPr>
      <w:r w:rsidRPr="0081348D">
        <w:rPr>
          <w:noProof/>
          <w:sz w:val="28"/>
          <w:szCs w:val="28"/>
        </w:rPr>
        <w:lastRenderedPageBreak/>
        <w:drawing>
          <wp:inline distT="0" distB="0" distL="0" distR="0" wp14:anchorId="13EF3E51" wp14:editId="5C365C13">
            <wp:extent cx="5838825" cy="3829050"/>
            <wp:effectExtent l="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9641" cy="38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76" w:rsidRPr="002F7E85" w:rsidRDefault="00173D76" w:rsidP="00173D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7E85">
        <w:rPr>
          <w:rFonts w:ascii="Times New Roman" w:hAnsi="Times New Roman" w:cs="Times New Roman"/>
          <w:b/>
          <w:bCs/>
          <w:sz w:val="28"/>
          <w:szCs w:val="28"/>
        </w:rPr>
        <w:t>Clinical Notes</w:t>
      </w:r>
      <w:r w:rsidR="002F7E85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</w:p>
    <w:p w:rsidR="00173D76" w:rsidRPr="002F7E85" w:rsidRDefault="00173D76" w:rsidP="00173D76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 Eye Trauma</w:t>
      </w:r>
    </w:p>
    <w:p w:rsidR="00173D76" w:rsidRPr="002F7E85" w:rsidRDefault="00173D76" w:rsidP="002F7E85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Blowout fractures of the orbital floor involving the maxillary sinus commonly occur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as a result of blunt force to the face. If the force is applied to the eye, the orbital fat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explodes inferiorly into the maxillary sinus, fracturing the orbital floor. Not only can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blowout fractures cause displacement of the eyeball, with resulting symptoms of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double vision (diplopia), but also the fracture can injure the infraorbital nerve,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2F7E85" w:rsidRPr="002F7E85">
        <w:rPr>
          <w:rFonts w:ascii="Times New Roman" w:hAnsi="Times New Roman" w:cs="Times New Roman"/>
          <w:sz w:val="28"/>
          <w:szCs w:val="28"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producing loss of sensation of the skin of the cheek and the gum on that side.</w:t>
      </w:r>
    </w:p>
    <w:p w:rsidR="00173D76" w:rsidRPr="002F7E85" w:rsidRDefault="00173D76" w:rsidP="00173D76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Entrapment of the inferior rectus muscle in the fracture may limit upward gaze.</w:t>
      </w:r>
    </w:p>
    <w:p w:rsidR="00173D76" w:rsidRPr="002F7E85" w:rsidRDefault="00173D76" w:rsidP="00173D76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 Pupillary Reflexes</w:t>
      </w:r>
    </w:p>
    <w:p w:rsidR="00173D76" w:rsidRPr="002F7E85" w:rsidRDefault="00173D76" w:rsidP="002F7E85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The pupillary reflexes, that is the reaction of the pupils to light and accommodation,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2F7E85" w:rsidRPr="002F7E85">
        <w:rPr>
          <w:rFonts w:ascii="Times New Roman" w:hAnsi="Times New Roman" w:cs="Times New Roman"/>
          <w:sz w:val="28"/>
          <w:szCs w:val="28"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depend on the integrity of nervous pathways.</w:t>
      </w:r>
    </w:p>
    <w:p w:rsidR="00173D76" w:rsidRPr="002F7E85" w:rsidRDefault="00173D76" w:rsidP="002F7E85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lastRenderedPageBreak/>
        <w:t xml:space="preserve">In the direct light reflex, the normal pupil </w:t>
      </w:r>
      <w:proofErr w:type="spellStart"/>
      <w:r w:rsidRPr="002F7E85">
        <w:rPr>
          <w:rFonts w:ascii="Times New Roman" w:hAnsi="Times New Roman" w:cs="Times New Roman"/>
          <w:sz w:val="28"/>
          <w:szCs w:val="28"/>
        </w:rPr>
        <w:t>reflexly</w:t>
      </w:r>
      <w:proofErr w:type="spellEnd"/>
      <w:r w:rsidRPr="002F7E85">
        <w:rPr>
          <w:rFonts w:ascii="Times New Roman" w:hAnsi="Times New Roman" w:cs="Times New Roman"/>
          <w:sz w:val="28"/>
          <w:szCs w:val="28"/>
        </w:rPr>
        <w:t xml:space="preserve"> contracts when a light is shone into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the patient’s eye.</w:t>
      </w:r>
    </w:p>
    <w:p w:rsidR="00173D76" w:rsidRPr="002F7E85" w:rsidRDefault="00173D76" w:rsidP="00173D76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The consensual light reflex is tested by shining the light in one eye and noting the</w:t>
      </w:r>
    </w:p>
    <w:p w:rsidR="00173D76" w:rsidRPr="002F7E85" w:rsidRDefault="00173D76" w:rsidP="002F7E85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contraction of the pupil in the opposite eye. This reflex is possible because the afferent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pathway travels to the parasympathetic nuclei of both oculomotor nerves.</w:t>
      </w:r>
    </w:p>
    <w:p w:rsidR="00173D76" w:rsidRPr="002F7E85" w:rsidRDefault="00173D76" w:rsidP="002F7E85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The accommodation reflex is the contraction of the pupil that occurs when a person</w:t>
      </w:r>
      <w:r w:rsidR="002F7E85" w:rsidRPr="002F7E8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F7E85">
        <w:rPr>
          <w:rFonts w:ascii="Times New Roman" w:hAnsi="Times New Roman" w:cs="Times New Roman"/>
          <w:sz w:val="28"/>
          <w:szCs w:val="28"/>
        </w:rPr>
        <w:t>suddenly focuses on a near object after having focused on a distant object.</w:t>
      </w:r>
    </w:p>
    <w:p w:rsidR="00173D76" w:rsidRPr="002F7E85" w:rsidRDefault="00173D76" w:rsidP="00173D76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Reference</w:t>
      </w:r>
    </w:p>
    <w:p w:rsidR="00173D76" w:rsidRPr="002F7E85" w:rsidRDefault="00173D76" w:rsidP="00173D76">
      <w:pPr>
        <w:rPr>
          <w:rFonts w:ascii="Times New Roman" w:hAnsi="Times New Roman" w:cs="Times New Roman"/>
          <w:sz w:val="28"/>
          <w:szCs w:val="28"/>
        </w:rPr>
      </w:pPr>
      <w:r w:rsidRPr="002F7E85">
        <w:rPr>
          <w:rFonts w:ascii="Times New Roman" w:hAnsi="Times New Roman" w:cs="Times New Roman"/>
          <w:sz w:val="28"/>
          <w:szCs w:val="28"/>
        </w:rPr>
        <w:t>1. Snell RS. Clinical Anatomy by Regions. 9th edition. Philadelphia, PA:</w:t>
      </w:r>
    </w:p>
    <w:p w:rsidR="0006491C" w:rsidRPr="002F7E85" w:rsidRDefault="00173D76" w:rsidP="00173D76">
      <w:pPr>
        <w:rPr>
          <w:rFonts w:ascii="Times New Roman" w:hAnsi="Times New Roman" w:cs="Times New Roman"/>
          <w:sz w:val="28"/>
          <w:szCs w:val="28"/>
          <w:rtl/>
        </w:rPr>
      </w:pPr>
      <w:r w:rsidRPr="002F7E85">
        <w:rPr>
          <w:rFonts w:ascii="Times New Roman" w:hAnsi="Times New Roman" w:cs="Times New Roman"/>
          <w:sz w:val="28"/>
          <w:szCs w:val="28"/>
        </w:rPr>
        <w:t>Lippincott Williams &amp; Wilkins, 2012.</w:t>
      </w:r>
    </w:p>
    <w:p w:rsidR="00173D76" w:rsidRPr="002F7E85" w:rsidRDefault="00173D76" w:rsidP="0006491C">
      <w:pPr>
        <w:rPr>
          <w:rFonts w:ascii="Times New Roman" w:hAnsi="Times New Roman" w:cs="Times New Roman"/>
          <w:sz w:val="28"/>
          <w:szCs w:val="28"/>
        </w:rPr>
      </w:pPr>
    </w:p>
    <w:sectPr w:rsidR="00173D76" w:rsidRPr="002F7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1C"/>
    <w:rsid w:val="0006491C"/>
    <w:rsid w:val="00151459"/>
    <w:rsid w:val="00173D76"/>
    <w:rsid w:val="002D7004"/>
    <w:rsid w:val="002F7E85"/>
    <w:rsid w:val="004177BA"/>
    <w:rsid w:val="0042556D"/>
    <w:rsid w:val="00443570"/>
    <w:rsid w:val="00601203"/>
    <w:rsid w:val="006E49BF"/>
    <w:rsid w:val="007C43E7"/>
    <w:rsid w:val="0081348D"/>
    <w:rsid w:val="00B45F31"/>
    <w:rsid w:val="00C86182"/>
    <w:rsid w:val="00E30DF4"/>
    <w:rsid w:val="00E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4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4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6</cp:revision>
  <dcterms:created xsi:type="dcterms:W3CDTF">2024-08-23T12:56:00Z</dcterms:created>
  <dcterms:modified xsi:type="dcterms:W3CDTF">2024-10-02T05:46:00Z</dcterms:modified>
</cp:coreProperties>
</file>