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AD4" w:rsidRPr="00F33F1F" w:rsidRDefault="00575176" w:rsidP="00575176">
      <w:pPr>
        <w:jc w:val="center"/>
        <w:rPr>
          <w:b/>
          <w:spacing w:val="60"/>
          <w:sz w:val="52"/>
          <w:szCs w:val="52"/>
          <w:rtl/>
          <w:lang w:bidi="ar-IQ"/>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F33F1F">
        <w:rPr>
          <w:b/>
          <w:spacing w:val="60"/>
          <w:sz w:val="52"/>
          <w:szCs w:val="52"/>
          <w:lang w:bidi="ar-IQ"/>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Common disease of the teeth and supporting structures</w:t>
      </w:r>
    </w:p>
    <w:p w:rsidR="00945F20" w:rsidRPr="00F33F1F" w:rsidRDefault="00945F20" w:rsidP="00123DC9">
      <w:pPr>
        <w:ind w:left="-170"/>
        <w:jc w:val="right"/>
        <w:rPr>
          <w:rFonts w:asciiTheme="majorBidi" w:hAnsiTheme="majorBidi" w:cstheme="majorBidi"/>
          <w:sz w:val="24"/>
          <w:szCs w:val="24"/>
          <w:rtl/>
          <w:lang w:bidi="ar-IQ"/>
        </w:rPr>
      </w:pPr>
      <w:r w:rsidRPr="00F33F1F">
        <w:rPr>
          <w:rFonts w:asciiTheme="majorBidi" w:hAnsiTheme="majorBidi" w:cstheme="majorBidi"/>
          <w:sz w:val="24"/>
          <w:szCs w:val="24"/>
          <w:lang w:bidi="ar-IQ"/>
        </w:rPr>
        <w:t xml:space="preserve">     </w:t>
      </w:r>
      <w:r w:rsidR="00575176" w:rsidRPr="00F33F1F">
        <w:rPr>
          <w:rFonts w:asciiTheme="majorBidi" w:hAnsiTheme="majorBidi" w:cstheme="majorBidi"/>
          <w:sz w:val="24"/>
          <w:szCs w:val="24"/>
          <w:lang w:bidi="ar-IQ"/>
        </w:rPr>
        <w:t>A radiograph is only one part of the diagnostic process. Usually one cannot make diagnosis from a radiograph only, the correct diagnosis is made when the clinician collect the diagnostic information and a</w:t>
      </w:r>
      <w:r w:rsidRPr="00F33F1F">
        <w:rPr>
          <w:rFonts w:asciiTheme="majorBidi" w:hAnsiTheme="majorBidi" w:cstheme="majorBidi"/>
          <w:sz w:val="24"/>
          <w:szCs w:val="24"/>
          <w:lang w:bidi="ar-IQ"/>
        </w:rPr>
        <w:t xml:space="preserve">nalyzed them collectively                                     </w:t>
      </w:r>
    </w:p>
    <w:p w:rsidR="00575176" w:rsidRPr="00F33F1F" w:rsidRDefault="00945F20" w:rsidP="005D549B">
      <w:pPr>
        <w:ind w:left="-170"/>
        <w:jc w:val="both"/>
        <w:rPr>
          <w:rFonts w:asciiTheme="majorBidi" w:hAnsiTheme="majorBidi" w:cstheme="majorBidi"/>
          <w:sz w:val="24"/>
          <w:szCs w:val="24"/>
          <w:rtl/>
          <w:lang w:bidi="ar-IQ"/>
        </w:rPr>
      </w:pPr>
      <w:r w:rsidRPr="00F33F1F">
        <w:rPr>
          <w:rFonts w:asciiTheme="majorBidi" w:hAnsiTheme="majorBidi" w:cstheme="majorBidi"/>
          <w:sz w:val="24"/>
          <w:szCs w:val="24"/>
          <w:lang w:bidi="ar-IQ"/>
        </w:rPr>
        <w:t xml:space="preserve">    </w:t>
      </w:r>
      <w:r w:rsidR="00575176" w:rsidRPr="00F33F1F">
        <w:rPr>
          <w:rFonts w:asciiTheme="majorBidi" w:hAnsiTheme="majorBidi" w:cstheme="majorBidi"/>
          <w:sz w:val="24"/>
          <w:szCs w:val="24"/>
          <w:lang w:bidi="ar-IQ"/>
        </w:rPr>
        <w:t>The followings are the most common disease of the teeth and supporting structures</w:t>
      </w:r>
      <w:r w:rsidR="001701D1" w:rsidRPr="00F33F1F">
        <w:rPr>
          <w:rFonts w:asciiTheme="majorBidi" w:hAnsiTheme="majorBidi" w:cstheme="majorBidi"/>
          <w:sz w:val="24"/>
          <w:szCs w:val="24"/>
          <w:lang w:bidi="ar-IQ"/>
        </w:rPr>
        <w:t xml:space="preserve">                                                    </w:t>
      </w:r>
      <w:r w:rsidR="005D549B" w:rsidRPr="00F33F1F">
        <w:rPr>
          <w:rFonts w:asciiTheme="majorBidi" w:hAnsiTheme="majorBidi" w:cstheme="majorBidi"/>
          <w:sz w:val="24"/>
          <w:szCs w:val="24"/>
          <w:lang w:bidi="ar-IQ"/>
        </w:rPr>
        <w:t xml:space="preserve">                  </w:t>
      </w:r>
    </w:p>
    <w:p w:rsidR="003B3CC6" w:rsidRPr="00FE7AAE" w:rsidRDefault="001E671F" w:rsidP="003B3CC6">
      <w:pPr>
        <w:ind w:left="-170"/>
        <w:jc w:val="right"/>
        <w:rPr>
          <w:rFonts w:asciiTheme="majorBidi" w:hAnsiTheme="majorBidi" w:cstheme="majorBidi"/>
          <w:color w:val="FF0000"/>
          <w:sz w:val="32"/>
          <w:szCs w:val="32"/>
          <w:rtl/>
          <w:lang w:bidi="ar-IQ"/>
        </w:rPr>
      </w:pPr>
      <w:r w:rsidRPr="00FE7AAE">
        <w:rPr>
          <w:rFonts w:asciiTheme="majorBidi" w:hAnsiTheme="majorBidi" w:cstheme="majorBidi"/>
          <w:b/>
          <w:bCs/>
          <w:color w:val="FF0000"/>
          <w:sz w:val="32"/>
          <w:szCs w:val="32"/>
          <w:u w:val="single"/>
          <w:lang w:bidi="ar-IQ"/>
        </w:rPr>
        <w:t>*</w:t>
      </w:r>
      <w:r w:rsidR="00C50A78" w:rsidRPr="00FE7AAE">
        <w:rPr>
          <w:rFonts w:asciiTheme="majorBidi" w:hAnsiTheme="majorBidi" w:cstheme="majorBidi"/>
          <w:b/>
          <w:bCs/>
          <w:color w:val="FF0000"/>
          <w:sz w:val="32"/>
          <w:szCs w:val="32"/>
          <w:u w:val="single"/>
          <w:lang w:bidi="ar-IQ"/>
        </w:rPr>
        <w:t>*</w:t>
      </w:r>
      <w:r w:rsidR="003B3CC6" w:rsidRPr="00FE7AAE">
        <w:rPr>
          <w:rFonts w:asciiTheme="majorBidi" w:hAnsiTheme="majorBidi" w:cstheme="majorBidi"/>
          <w:b/>
          <w:bCs/>
          <w:color w:val="FF0000"/>
          <w:sz w:val="32"/>
          <w:szCs w:val="32"/>
          <w:u w:val="single"/>
          <w:lang w:bidi="ar-IQ"/>
        </w:rPr>
        <w:t>Dental caries</w:t>
      </w:r>
      <w:r w:rsidR="003B3CC6" w:rsidRPr="00FE7AAE">
        <w:rPr>
          <w:rFonts w:asciiTheme="majorBidi" w:hAnsiTheme="majorBidi" w:cstheme="majorBidi"/>
          <w:color w:val="FF0000"/>
          <w:sz w:val="32"/>
          <w:szCs w:val="32"/>
          <w:lang w:bidi="ar-IQ"/>
        </w:rPr>
        <w:t>:</w:t>
      </w:r>
    </w:p>
    <w:p w:rsidR="001701D1" w:rsidRPr="00F33F1F" w:rsidRDefault="00945F20" w:rsidP="00945F20">
      <w:pPr>
        <w:ind w:left="-170"/>
        <w:jc w:val="both"/>
        <w:rPr>
          <w:rFonts w:asciiTheme="majorBidi" w:hAnsiTheme="majorBidi" w:cstheme="majorBidi"/>
          <w:sz w:val="24"/>
          <w:szCs w:val="24"/>
          <w:rtl/>
          <w:lang w:bidi="ar-IQ"/>
        </w:rPr>
      </w:pPr>
      <w:r w:rsidRPr="00F33F1F">
        <w:rPr>
          <w:rFonts w:asciiTheme="majorBidi" w:hAnsiTheme="majorBidi" w:cstheme="majorBidi"/>
          <w:sz w:val="24"/>
          <w:szCs w:val="24"/>
          <w:lang w:bidi="ar-IQ"/>
        </w:rPr>
        <w:t xml:space="preserve">    </w:t>
      </w:r>
      <w:proofErr w:type="spellStart"/>
      <w:r w:rsidR="003B3CC6" w:rsidRPr="00F33F1F">
        <w:rPr>
          <w:rFonts w:asciiTheme="majorBidi" w:hAnsiTheme="majorBidi" w:cstheme="majorBidi"/>
          <w:sz w:val="24"/>
          <w:szCs w:val="24"/>
          <w:lang w:bidi="ar-IQ"/>
        </w:rPr>
        <w:t>Occlusal</w:t>
      </w:r>
      <w:proofErr w:type="spellEnd"/>
      <w:r w:rsidR="003B3CC6" w:rsidRPr="00F33F1F">
        <w:rPr>
          <w:rFonts w:asciiTheme="majorBidi" w:hAnsiTheme="majorBidi" w:cstheme="majorBidi"/>
          <w:sz w:val="24"/>
          <w:szCs w:val="24"/>
          <w:lang w:bidi="ar-IQ"/>
        </w:rPr>
        <w:t xml:space="preserve">, </w:t>
      </w:r>
      <w:proofErr w:type="spellStart"/>
      <w:r w:rsidR="003B3CC6" w:rsidRPr="00F33F1F">
        <w:rPr>
          <w:rFonts w:asciiTheme="majorBidi" w:hAnsiTheme="majorBidi" w:cstheme="majorBidi"/>
          <w:sz w:val="24"/>
          <w:szCs w:val="24"/>
          <w:lang w:bidi="ar-IQ"/>
        </w:rPr>
        <w:t>buccal</w:t>
      </w:r>
      <w:proofErr w:type="spellEnd"/>
      <w:r w:rsidR="003B3CC6" w:rsidRPr="00F33F1F">
        <w:rPr>
          <w:rFonts w:asciiTheme="majorBidi" w:hAnsiTheme="majorBidi" w:cstheme="majorBidi"/>
          <w:sz w:val="24"/>
          <w:szCs w:val="24"/>
          <w:lang w:bidi="ar-IQ"/>
        </w:rPr>
        <w:t xml:space="preserve"> and lingual caries are reasonably easy to </w:t>
      </w:r>
      <w:r w:rsidR="001701D1" w:rsidRPr="00F33F1F">
        <w:rPr>
          <w:rFonts w:asciiTheme="majorBidi" w:hAnsiTheme="majorBidi" w:cstheme="majorBidi"/>
          <w:sz w:val="24"/>
          <w:szCs w:val="24"/>
          <w:lang w:bidi="ar-IQ"/>
        </w:rPr>
        <w:t xml:space="preserve">detect clinically, </w:t>
      </w:r>
      <w:r w:rsidR="001701D1" w:rsidRPr="0054262D">
        <w:rPr>
          <w:rFonts w:asciiTheme="majorBidi" w:hAnsiTheme="majorBidi" w:cstheme="majorBidi"/>
          <w:b/>
          <w:bCs/>
          <w:sz w:val="24"/>
          <w:szCs w:val="24"/>
          <w:lang w:bidi="ar-IQ"/>
        </w:rPr>
        <w:t>interproximal</w:t>
      </w:r>
      <w:r w:rsidR="001701D1" w:rsidRPr="00F33F1F">
        <w:rPr>
          <w:rFonts w:asciiTheme="majorBidi" w:hAnsiTheme="majorBidi" w:cstheme="majorBidi"/>
          <w:sz w:val="24"/>
          <w:szCs w:val="24"/>
          <w:lang w:bidi="ar-IQ"/>
        </w:rPr>
        <w:t xml:space="preserve"> and </w:t>
      </w:r>
      <w:r w:rsidR="001701D1" w:rsidRPr="0054262D">
        <w:rPr>
          <w:rFonts w:asciiTheme="majorBidi" w:hAnsiTheme="majorBidi" w:cstheme="majorBidi"/>
          <w:b/>
          <w:bCs/>
          <w:sz w:val="24"/>
          <w:szCs w:val="24"/>
          <w:lang w:bidi="ar-IQ"/>
        </w:rPr>
        <w:t>recurrent</w:t>
      </w:r>
      <w:r w:rsidR="001701D1" w:rsidRPr="00F33F1F">
        <w:rPr>
          <w:rFonts w:asciiTheme="majorBidi" w:hAnsiTheme="majorBidi" w:cstheme="majorBidi"/>
          <w:sz w:val="24"/>
          <w:szCs w:val="24"/>
          <w:lang w:bidi="ar-IQ"/>
        </w:rPr>
        <w:t xml:space="preserve"> caries are much more difficult to detect with only clinical examination.</w:t>
      </w:r>
      <w:r w:rsidR="002D4E24" w:rsidRPr="00F33F1F">
        <w:rPr>
          <w:rFonts w:asciiTheme="majorBidi" w:hAnsiTheme="majorBidi" w:cstheme="majorBidi"/>
          <w:sz w:val="24"/>
          <w:szCs w:val="24"/>
          <w:lang w:bidi="ar-IQ"/>
        </w:rPr>
        <w:t xml:space="preserve">                                                                    </w:t>
      </w:r>
      <w:r w:rsidRPr="00F33F1F">
        <w:rPr>
          <w:rFonts w:asciiTheme="majorBidi" w:hAnsiTheme="majorBidi" w:cstheme="majorBidi"/>
          <w:sz w:val="24"/>
          <w:szCs w:val="24"/>
          <w:lang w:bidi="ar-IQ"/>
        </w:rPr>
        <w:t xml:space="preserve">                                            </w:t>
      </w:r>
    </w:p>
    <w:p w:rsidR="001701D1" w:rsidRPr="00F33F1F" w:rsidRDefault="00945F20" w:rsidP="0054262D">
      <w:pPr>
        <w:ind w:left="-227"/>
        <w:jc w:val="right"/>
        <w:rPr>
          <w:rFonts w:asciiTheme="majorBidi" w:hAnsiTheme="majorBidi" w:cstheme="majorBidi"/>
          <w:sz w:val="24"/>
          <w:szCs w:val="24"/>
          <w:rtl/>
          <w:lang w:bidi="ar-IQ"/>
        </w:rPr>
      </w:pPr>
      <w:r w:rsidRPr="00F33F1F">
        <w:rPr>
          <w:rFonts w:asciiTheme="majorBidi" w:hAnsiTheme="majorBidi" w:cstheme="majorBidi"/>
          <w:sz w:val="24"/>
          <w:szCs w:val="24"/>
          <w:lang w:bidi="ar-IQ"/>
        </w:rPr>
        <w:t xml:space="preserve">    </w:t>
      </w:r>
      <w:r w:rsidR="001701D1" w:rsidRPr="00F33F1F">
        <w:rPr>
          <w:rFonts w:asciiTheme="majorBidi" w:hAnsiTheme="majorBidi" w:cstheme="majorBidi"/>
          <w:sz w:val="24"/>
          <w:szCs w:val="24"/>
          <w:lang w:bidi="ar-IQ"/>
        </w:rPr>
        <w:t xml:space="preserve">The carious process causes tooth </w:t>
      </w:r>
      <w:r w:rsidR="001701D1" w:rsidRPr="0054262D">
        <w:rPr>
          <w:rFonts w:asciiTheme="majorBidi" w:hAnsiTheme="majorBidi" w:cstheme="majorBidi"/>
          <w:b/>
          <w:bCs/>
          <w:sz w:val="24"/>
          <w:szCs w:val="24"/>
          <w:lang w:bidi="ar-IQ"/>
        </w:rPr>
        <w:t>demineralization</w:t>
      </w:r>
      <w:r w:rsidR="001701D1" w:rsidRPr="00F33F1F">
        <w:rPr>
          <w:rFonts w:asciiTheme="majorBidi" w:hAnsiTheme="majorBidi" w:cstheme="majorBidi"/>
          <w:sz w:val="24"/>
          <w:szCs w:val="24"/>
          <w:lang w:bidi="ar-IQ"/>
        </w:rPr>
        <w:t xml:space="preserve">, the demineralized area allows greater </w:t>
      </w:r>
      <w:r w:rsidR="0054262D">
        <w:rPr>
          <w:rFonts w:asciiTheme="majorBidi" w:hAnsiTheme="majorBidi" w:cstheme="majorBidi"/>
          <w:sz w:val="24"/>
          <w:szCs w:val="24"/>
          <w:lang w:bidi="ar-IQ"/>
        </w:rPr>
        <w:t>passage</w:t>
      </w:r>
      <w:r w:rsidR="001701D1" w:rsidRPr="00F33F1F">
        <w:rPr>
          <w:rFonts w:asciiTheme="majorBidi" w:hAnsiTheme="majorBidi" w:cstheme="majorBidi"/>
          <w:sz w:val="24"/>
          <w:szCs w:val="24"/>
          <w:lang w:bidi="ar-IQ"/>
        </w:rPr>
        <w:t xml:space="preserve"> of x ray and appears darker</w:t>
      </w:r>
      <w:r w:rsidR="00C4415C" w:rsidRPr="00F33F1F">
        <w:rPr>
          <w:rFonts w:asciiTheme="majorBidi" w:hAnsiTheme="majorBidi" w:cstheme="majorBidi"/>
          <w:sz w:val="24"/>
          <w:szCs w:val="24"/>
          <w:lang w:bidi="ar-IQ"/>
        </w:rPr>
        <w:t xml:space="preserve"> on the film</w:t>
      </w:r>
      <w:r w:rsidR="001701D1" w:rsidRPr="00F33F1F">
        <w:rPr>
          <w:rFonts w:asciiTheme="majorBidi" w:hAnsiTheme="majorBidi" w:cstheme="majorBidi"/>
          <w:sz w:val="24"/>
          <w:szCs w:val="24"/>
          <w:lang w:bidi="ar-IQ"/>
        </w:rPr>
        <w:t xml:space="preserve"> than the unaffected portion and can be detected radiographically.</w:t>
      </w:r>
      <w:r w:rsidR="0041696C" w:rsidRPr="00F33F1F">
        <w:rPr>
          <w:rFonts w:asciiTheme="majorBidi" w:hAnsiTheme="majorBidi" w:cstheme="majorBidi"/>
          <w:sz w:val="24"/>
          <w:szCs w:val="24"/>
          <w:lang w:bidi="ar-IQ"/>
        </w:rPr>
        <w:t xml:space="preserve">       </w:t>
      </w:r>
      <w:r w:rsidR="00F33F1F">
        <w:rPr>
          <w:rFonts w:asciiTheme="majorBidi" w:hAnsiTheme="majorBidi" w:cstheme="majorBidi"/>
          <w:sz w:val="24"/>
          <w:szCs w:val="24"/>
          <w:lang w:bidi="ar-IQ"/>
        </w:rPr>
        <w:t xml:space="preserve">                                                               </w:t>
      </w:r>
      <w:r w:rsidR="0041696C" w:rsidRPr="00F33F1F">
        <w:rPr>
          <w:rFonts w:asciiTheme="majorBidi" w:hAnsiTheme="majorBidi" w:cstheme="majorBidi"/>
          <w:sz w:val="24"/>
          <w:szCs w:val="24"/>
          <w:lang w:bidi="ar-IQ"/>
        </w:rPr>
        <w:t xml:space="preserve">                                     </w:t>
      </w:r>
      <w:r w:rsidRPr="00F33F1F">
        <w:rPr>
          <w:rFonts w:asciiTheme="majorBidi" w:hAnsiTheme="majorBidi" w:cstheme="majorBidi"/>
          <w:sz w:val="24"/>
          <w:szCs w:val="24"/>
          <w:lang w:bidi="ar-IQ"/>
        </w:rPr>
        <w:t xml:space="preserve">                       </w:t>
      </w:r>
    </w:p>
    <w:p w:rsidR="00C71BB8" w:rsidRPr="00F33F1F" w:rsidRDefault="00C71BB8" w:rsidP="001701D1">
      <w:pPr>
        <w:ind w:left="-227"/>
        <w:jc w:val="right"/>
        <w:rPr>
          <w:rFonts w:asciiTheme="majorBidi" w:hAnsiTheme="majorBidi" w:cstheme="majorBidi"/>
          <w:b/>
          <w:bCs/>
          <w:sz w:val="28"/>
          <w:szCs w:val="28"/>
          <w:rtl/>
          <w:lang w:bidi="ar-IQ"/>
        </w:rPr>
      </w:pPr>
      <w:r w:rsidRPr="00F33F1F">
        <w:rPr>
          <w:rFonts w:asciiTheme="majorBidi" w:hAnsiTheme="majorBidi" w:cstheme="majorBidi"/>
          <w:b/>
          <w:bCs/>
          <w:sz w:val="28"/>
          <w:szCs w:val="28"/>
          <w:lang w:bidi="ar-IQ"/>
        </w:rPr>
        <w:t>1.Interproximal caries:</w:t>
      </w:r>
    </w:p>
    <w:p w:rsidR="00C71BB8" w:rsidRPr="00F33F1F" w:rsidRDefault="00945F20" w:rsidP="005C7DA8">
      <w:pPr>
        <w:ind w:left="-227"/>
        <w:jc w:val="right"/>
        <w:rPr>
          <w:rFonts w:asciiTheme="majorBidi" w:hAnsiTheme="majorBidi" w:cstheme="majorBidi"/>
          <w:sz w:val="24"/>
          <w:szCs w:val="24"/>
          <w:rtl/>
          <w:lang w:bidi="ar-IQ"/>
        </w:rPr>
      </w:pPr>
      <w:r w:rsidRPr="00F33F1F">
        <w:rPr>
          <w:rFonts w:asciiTheme="majorBidi" w:hAnsiTheme="majorBidi" w:cstheme="majorBidi"/>
          <w:sz w:val="24"/>
          <w:szCs w:val="24"/>
          <w:lang w:bidi="ar-IQ"/>
        </w:rPr>
        <w:t xml:space="preserve">   </w:t>
      </w:r>
      <w:r w:rsidR="00C71BB8" w:rsidRPr="00F33F1F">
        <w:rPr>
          <w:rFonts w:asciiTheme="majorBidi" w:hAnsiTheme="majorBidi" w:cstheme="majorBidi"/>
          <w:sz w:val="24"/>
          <w:szCs w:val="24"/>
          <w:lang w:bidi="ar-IQ"/>
        </w:rPr>
        <w:t>The in</w:t>
      </w:r>
      <w:r w:rsidRPr="00F33F1F">
        <w:rPr>
          <w:rFonts w:asciiTheme="majorBidi" w:hAnsiTheme="majorBidi" w:cstheme="majorBidi"/>
          <w:sz w:val="24"/>
          <w:szCs w:val="24"/>
          <w:lang w:bidi="ar-IQ"/>
        </w:rPr>
        <w:t xml:space="preserve">traoral film notably </w:t>
      </w:r>
      <w:r w:rsidRPr="0054262D">
        <w:rPr>
          <w:rFonts w:asciiTheme="majorBidi" w:hAnsiTheme="majorBidi" w:cstheme="majorBidi"/>
          <w:b/>
          <w:bCs/>
          <w:sz w:val="24"/>
          <w:szCs w:val="24"/>
          <w:lang w:bidi="ar-IQ"/>
        </w:rPr>
        <w:t>bit</w:t>
      </w:r>
      <w:r w:rsidR="0054262D" w:rsidRPr="0054262D">
        <w:rPr>
          <w:rFonts w:asciiTheme="majorBidi" w:hAnsiTheme="majorBidi" w:cstheme="majorBidi"/>
          <w:b/>
          <w:bCs/>
          <w:sz w:val="24"/>
          <w:szCs w:val="24"/>
          <w:lang w:bidi="ar-IQ"/>
        </w:rPr>
        <w:t>e</w:t>
      </w:r>
      <w:r w:rsidRPr="0054262D">
        <w:rPr>
          <w:rFonts w:asciiTheme="majorBidi" w:hAnsiTheme="majorBidi" w:cstheme="majorBidi"/>
          <w:b/>
          <w:bCs/>
          <w:sz w:val="24"/>
          <w:szCs w:val="24"/>
          <w:lang w:bidi="ar-IQ"/>
        </w:rPr>
        <w:t>wing</w:t>
      </w:r>
      <w:r w:rsidRPr="00F33F1F">
        <w:rPr>
          <w:rFonts w:asciiTheme="majorBidi" w:hAnsiTheme="majorBidi" w:cstheme="majorBidi"/>
          <w:sz w:val="24"/>
          <w:szCs w:val="24"/>
          <w:lang w:bidi="ar-IQ"/>
        </w:rPr>
        <w:t xml:space="preserve"> and</w:t>
      </w:r>
      <w:r w:rsidR="00C71BB8" w:rsidRPr="00F33F1F">
        <w:rPr>
          <w:rFonts w:asciiTheme="majorBidi" w:hAnsiTheme="majorBidi" w:cstheme="majorBidi"/>
          <w:sz w:val="24"/>
          <w:szCs w:val="24"/>
          <w:lang w:bidi="ar-IQ"/>
        </w:rPr>
        <w:t xml:space="preserve"> </w:t>
      </w:r>
      <w:proofErr w:type="spellStart"/>
      <w:r w:rsidR="00C71BB8" w:rsidRPr="00F33F1F">
        <w:rPr>
          <w:rFonts w:asciiTheme="majorBidi" w:hAnsiTheme="majorBidi" w:cstheme="majorBidi"/>
          <w:sz w:val="24"/>
          <w:szCs w:val="24"/>
          <w:lang w:bidi="ar-IQ"/>
        </w:rPr>
        <w:t>periapical</w:t>
      </w:r>
      <w:proofErr w:type="spellEnd"/>
      <w:r w:rsidR="00C71BB8" w:rsidRPr="00F33F1F">
        <w:rPr>
          <w:rFonts w:asciiTheme="majorBidi" w:hAnsiTheme="majorBidi" w:cstheme="majorBidi"/>
          <w:sz w:val="24"/>
          <w:szCs w:val="24"/>
          <w:lang w:bidi="ar-IQ"/>
        </w:rPr>
        <w:t xml:space="preserve"> radiograph made with </w:t>
      </w:r>
      <w:r w:rsidR="00C71BB8" w:rsidRPr="0054262D">
        <w:rPr>
          <w:rFonts w:asciiTheme="majorBidi" w:hAnsiTheme="majorBidi" w:cstheme="majorBidi"/>
          <w:b/>
          <w:bCs/>
          <w:sz w:val="24"/>
          <w:szCs w:val="24"/>
          <w:lang w:bidi="ar-IQ"/>
        </w:rPr>
        <w:t>paralleling</w:t>
      </w:r>
      <w:r w:rsidR="00C71BB8" w:rsidRPr="00F33F1F">
        <w:rPr>
          <w:rFonts w:asciiTheme="majorBidi" w:hAnsiTheme="majorBidi" w:cstheme="majorBidi"/>
          <w:sz w:val="24"/>
          <w:szCs w:val="24"/>
          <w:lang w:bidi="ar-IQ"/>
        </w:rPr>
        <w:t xml:space="preserve"> technique are extremely useful in detecting interproximal carious lesions.</w:t>
      </w:r>
      <w:r w:rsidR="007F20BF">
        <w:rPr>
          <w:rFonts w:asciiTheme="majorBidi" w:hAnsiTheme="majorBidi" w:cstheme="majorBidi"/>
          <w:sz w:val="24"/>
          <w:szCs w:val="24"/>
          <w:lang w:bidi="ar-IQ"/>
        </w:rPr>
        <w:t xml:space="preserve"> </w:t>
      </w:r>
      <w:r w:rsidR="00C71BB8" w:rsidRPr="00F33F1F">
        <w:rPr>
          <w:rFonts w:asciiTheme="majorBidi" w:hAnsiTheme="majorBidi" w:cstheme="majorBidi"/>
          <w:sz w:val="24"/>
          <w:szCs w:val="24"/>
          <w:lang w:bidi="ar-IQ"/>
        </w:rPr>
        <w:t xml:space="preserve">The first evidence of interproximal carious lesion consists of an extremely small notching in the enamel surface </w:t>
      </w:r>
      <w:r w:rsidR="005C7DA8">
        <w:rPr>
          <w:rFonts w:asciiTheme="majorBidi" w:hAnsiTheme="majorBidi" w:cstheme="majorBidi"/>
          <w:sz w:val="24"/>
          <w:szCs w:val="24"/>
          <w:lang w:bidi="ar-IQ"/>
        </w:rPr>
        <w:t>at</w:t>
      </w:r>
      <w:r w:rsidR="00C71BB8" w:rsidRPr="00F33F1F">
        <w:rPr>
          <w:rFonts w:asciiTheme="majorBidi" w:hAnsiTheme="majorBidi" w:cstheme="majorBidi"/>
          <w:sz w:val="24"/>
          <w:szCs w:val="24"/>
          <w:lang w:bidi="ar-IQ"/>
        </w:rPr>
        <w:t xml:space="preserve"> the interproximal contact point.</w:t>
      </w:r>
      <w:r w:rsidRPr="00F33F1F">
        <w:rPr>
          <w:rFonts w:asciiTheme="majorBidi" w:hAnsiTheme="majorBidi" w:cstheme="majorBidi"/>
          <w:sz w:val="24"/>
          <w:szCs w:val="24"/>
          <w:lang w:bidi="ar-IQ"/>
        </w:rPr>
        <w:t xml:space="preserve">                               </w:t>
      </w:r>
    </w:p>
    <w:p w:rsidR="00C71BB8" w:rsidRPr="00F33F1F" w:rsidRDefault="00945F20" w:rsidP="00F33F1F">
      <w:pPr>
        <w:ind w:left="-227"/>
        <w:jc w:val="both"/>
        <w:rPr>
          <w:rFonts w:asciiTheme="majorBidi" w:hAnsiTheme="majorBidi" w:cstheme="majorBidi" w:hint="cs"/>
          <w:sz w:val="24"/>
          <w:szCs w:val="24"/>
          <w:rtl/>
          <w:lang w:bidi="ar-IQ"/>
        </w:rPr>
      </w:pPr>
      <w:r w:rsidRPr="00F33F1F">
        <w:rPr>
          <w:rFonts w:asciiTheme="majorBidi" w:hAnsiTheme="majorBidi" w:cstheme="majorBidi"/>
          <w:sz w:val="24"/>
          <w:szCs w:val="24"/>
          <w:lang w:bidi="ar-IQ"/>
        </w:rPr>
        <w:t xml:space="preserve">    </w:t>
      </w:r>
      <w:r w:rsidR="00C71BB8" w:rsidRPr="00F33F1F">
        <w:rPr>
          <w:rFonts w:asciiTheme="majorBidi" w:hAnsiTheme="majorBidi" w:cstheme="majorBidi"/>
          <w:sz w:val="24"/>
          <w:szCs w:val="24"/>
          <w:lang w:bidi="ar-IQ"/>
        </w:rPr>
        <w:t>As the carious lesion in the enamel increased in size, it will take a triangular pattern with its base toward the outer surface of the toot</w:t>
      </w:r>
      <w:r w:rsidR="00C4415C" w:rsidRPr="00F33F1F">
        <w:rPr>
          <w:rFonts w:asciiTheme="majorBidi" w:hAnsiTheme="majorBidi" w:cstheme="majorBidi"/>
          <w:sz w:val="24"/>
          <w:szCs w:val="24"/>
          <w:lang w:bidi="ar-IQ"/>
        </w:rPr>
        <w:t xml:space="preserve">h and with somewhat flattened </w:t>
      </w:r>
      <w:r w:rsidR="00C71BB8" w:rsidRPr="00F33F1F">
        <w:rPr>
          <w:rFonts w:asciiTheme="majorBidi" w:hAnsiTheme="majorBidi" w:cstheme="majorBidi"/>
          <w:sz w:val="24"/>
          <w:szCs w:val="24"/>
          <w:lang w:bidi="ar-IQ"/>
        </w:rPr>
        <w:t xml:space="preserve">apex toward the </w:t>
      </w:r>
      <w:proofErr w:type="spellStart"/>
      <w:r w:rsidR="00C71BB8" w:rsidRPr="00F33F1F">
        <w:rPr>
          <w:rFonts w:asciiTheme="majorBidi" w:hAnsiTheme="majorBidi" w:cstheme="majorBidi"/>
          <w:sz w:val="24"/>
          <w:szCs w:val="24"/>
          <w:lang w:bidi="ar-IQ"/>
        </w:rPr>
        <w:t>dentinoenamel</w:t>
      </w:r>
      <w:proofErr w:type="spellEnd"/>
      <w:r w:rsidR="00C71BB8" w:rsidRPr="00F33F1F">
        <w:rPr>
          <w:rFonts w:asciiTheme="majorBidi" w:hAnsiTheme="majorBidi" w:cstheme="majorBidi"/>
          <w:sz w:val="24"/>
          <w:szCs w:val="24"/>
          <w:lang w:bidi="ar-IQ"/>
        </w:rPr>
        <w:t xml:space="preserve"> junction. </w:t>
      </w:r>
      <w:r w:rsidR="00F06639" w:rsidRPr="00F33F1F">
        <w:rPr>
          <w:rFonts w:asciiTheme="majorBidi" w:hAnsiTheme="majorBidi" w:cstheme="majorBidi"/>
          <w:sz w:val="24"/>
          <w:szCs w:val="24"/>
          <w:lang w:bidi="ar-IQ"/>
        </w:rPr>
        <w:t xml:space="preserve">After reaching the DEJ , the carious lesion spread along the </w:t>
      </w:r>
      <w:proofErr w:type="spellStart"/>
      <w:r w:rsidR="00F06639" w:rsidRPr="00F33F1F">
        <w:rPr>
          <w:rFonts w:asciiTheme="majorBidi" w:hAnsiTheme="majorBidi" w:cstheme="majorBidi"/>
          <w:sz w:val="24"/>
          <w:szCs w:val="24"/>
          <w:lang w:bidi="ar-IQ"/>
        </w:rPr>
        <w:t>dentino</w:t>
      </w:r>
      <w:proofErr w:type="spellEnd"/>
      <w:r w:rsidR="00060B17">
        <w:rPr>
          <w:rFonts w:asciiTheme="majorBidi" w:hAnsiTheme="majorBidi" w:cstheme="majorBidi"/>
          <w:sz w:val="24"/>
          <w:szCs w:val="24"/>
          <w:lang w:bidi="ar-IQ"/>
        </w:rPr>
        <w:t xml:space="preserve"> </w:t>
      </w:r>
      <w:r w:rsidR="00F06639" w:rsidRPr="00F33F1F">
        <w:rPr>
          <w:rFonts w:asciiTheme="majorBidi" w:hAnsiTheme="majorBidi" w:cstheme="majorBidi"/>
          <w:sz w:val="24"/>
          <w:szCs w:val="24"/>
          <w:lang w:bidi="ar-IQ"/>
        </w:rPr>
        <w:t>enamel junction forming a second triangle with the base toward the DEJ and the apex toward the pulp and this is happened due to the path of the dentinal tubules</w:t>
      </w:r>
      <w:r w:rsidR="00F33F1F">
        <w:rPr>
          <w:rFonts w:asciiTheme="majorBidi" w:hAnsiTheme="majorBidi" w:cstheme="majorBidi"/>
          <w:sz w:val="24"/>
          <w:szCs w:val="24"/>
          <w:lang w:bidi="ar-IQ"/>
        </w:rPr>
        <w:t xml:space="preserve">                                              </w:t>
      </w:r>
      <w:r w:rsidR="00F06639" w:rsidRPr="00F33F1F">
        <w:rPr>
          <w:rFonts w:asciiTheme="majorBidi" w:hAnsiTheme="majorBidi" w:cstheme="majorBidi"/>
          <w:sz w:val="24"/>
          <w:szCs w:val="24"/>
          <w:lang w:bidi="ar-IQ"/>
        </w:rPr>
        <w:t>.</w:t>
      </w:r>
      <w:r w:rsidR="0041696C" w:rsidRPr="00F33F1F">
        <w:rPr>
          <w:rFonts w:asciiTheme="majorBidi" w:hAnsiTheme="majorBidi" w:cstheme="majorBidi"/>
          <w:sz w:val="24"/>
          <w:szCs w:val="24"/>
          <w:lang w:bidi="ar-IQ"/>
        </w:rPr>
        <w:t xml:space="preserve">                                                                     </w:t>
      </w:r>
    </w:p>
    <w:p w:rsidR="004B6DB6" w:rsidRPr="00F33F1F" w:rsidRDefault="00AC5A96" w:rsidP="00AC5A96">
      <w:pPr>
        <w:ind w:left="-227"/>
        <w:jc w:val="right"/>
        <w:rPr>
          <w:rFonts w:asciiTheme="majorBidi" w:hAnsiTheme="majorBidi" w:cstheme="majorBidi"/>
          <w:sz w:val="24"/>
          <w:szCs w:val="24"/>
          <w:rtl/>
          <w:lang w:bidi="ar-IQ"/>
        </w:rPr>
      </w:pPr>
      <w:r w:rsidRPr="00F33F1F">
        <w:rPr>
          <w:rFonts w:asciiTheme="majorBidi" w:hAnsiTheme="majorBidi" w:cstheme="majorBidi"/>
          <w:sz w:val="24"/>
          <w:szCs w:val="24"/>
          <w:rtl/>
          <w:lang w:bidi="ar-IQ"/>
        </w:rPr>
        <w:t xml:space="preserve">   </w:t>
      </w:r>
      <w:r w:rsidRPr="00F33F1F">
        <w:rPr>
          <w:rFonts w:asciiTheme="majorBidi" w:hAnsiTheme="majorBidi" w:cstheme="majorBidi"/>
          <w:sz w:val="24"/>
          <w:szCs w:val="24"/>
          <w:lang w:bidi="ar-IQ"/>
        </w:rPr>
        <w:t xml:space="preserve">         </w:t>
      </w:r>
      <w:r w:rsidRPr="00F33F1F">
        <w:rPr>
          <w:rFonts w:asciiTheme="majorBidi" w:hAnsiTheme="majorBidi" w:cstheme="majorBidi"/>
          <w:noProof/>
          <w:sz w:val="24"/>
          <w:szCs w:val="24"/>
        </w:rPr>
        <w:drawing>
          <wp:inline distT="0" distB="0" distL="0" distR="0" wp14:anchorId="29EF687B" wp14:editId="60880FEC">
            <wp:extent cx="2190750" cy="160782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12).jpg"/>
                    <pic:cNvPicPr/>
                  </pic:nvPicPr>
                  <pic:blipFill>
                    <a:blip r:embed="rId9">
                      <a:extLst>
                        <a:ext uri="{28A0092B-C50C-407E-A947-70E740481C1C}">
                          <a14:useLocalDpi xmlns:a14="http://schemas.microsoft.com/office/drawing/2010/main" val="0"/>
                        </a:ext>
                      </a:extLst>
                    </a:blip>
                    <a:stretch>
                      <a:fillRect/>
                    </a:stretch>
                  </pic:blipFill>
                  <pic:spPr>
                    <a:xfrm>
                      <a:off x="0" y="0"/>
                      <a:ext cx="2190750" cy="1607820"/>
                    </a:xfrm>
                    <a:prstGeom prst="rect">
                      <a:avLst/>
                    </a:prstGeom>
                  </pic:spPr>
                </pic:pic>
              </a:graphicData>
            </a:graphic>
          </wp:inline>
        </w:drawing>
      </w:r>
      <w:r w:rsidRPr="00F33F1F">
        <w:rPr>
          <w:rFonts w:asciiTheme="majorBidi" w:hAnsiTheme="majorBidi" w:cstheme="majorBidi"/>
          <w:sz w:val="24"/>
          <w:szCs w:val="24"/>
          <w:lang w:bidi="ar-IQ"/>
        </w:rPr>
        <w:t xml:space="preserve">                       </w:t>
      </w:r>
      <w:r w:rsidRPr="00F33F1F">
        <w:rPr>
          <w:rFonts w:asciiTheme="majorBidi" w:hAnsiTheme="majorBidi" w:cstheme="majorBidi"/>
          <w:noProof/>
          <w:sz w:val="24"/>
          <w:szCs w:val="24"/>
        </w:rPr>
        <w:drawing>
          <wp:inline distT="0" distB="0" distL="0" distR="0" wp14:anchorId="5ED7B762" wp14:editId="14A324F6">
            <wp:extent cx="1828800" cy="160782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5).jpg"/>
                    <pic:cNvPicPr/>
                  </pic:nvPicPr>
                  <pic:blipFill>
                    <a:blip r:embed="rId10">
                      <a:extLst>
                        <a:ext uri="{28A0092B-C50C-407E-A947-70E740481C1C}">
                          <a14:useLocalDpi xmlns:a14="http://schemas.microsoft.com/office/drawing/2010/main" val="0"/>
                        </a:ext>
                      </a:extLst>
                    </a:blip>
                    <a:stretch>
                      <a:fillRect/>
                    </a:stretch>
                  </pic:blipFill>
                  <pic:spPr>
                    <a:xfrm>
                      <a:off x="0" y="0"/>
                      <a:ext cx="1828800" cy="1607820"/>
                    </a:xfrm>
                    <a:prstGeom prst="rect">
                      <a:avLst/>
                    </a:prstGeom>
                  </pic:spPr>
                </pic:pic>
              </a:graphicData>
            </a:graphic>
          </wp:inline>
        </w:drawing>
      </w:r>
      <w:r w:rsidRPr="00F33F1F">
        <w:rPr>
          <w:rFonts w:asciiTheme="majorBidi" w:hAnsiTheme="majorBidi" w:cstheme="majorBidi"/>
          <w:sz w:val="24"/>
          <w:szCs w:val="24"/>
          <w:lang w:bidi="ar-IQ"/>
        </w:rPr>
        <w:t xml:space="preserve">                </w:t>
      </w:r>
      <w:r w:rsidR="005D549B" w:rsidRPr="00F33F1F">
        <w:rPr>
          <w:rFonts w:asciiTheme="majorBidi" w:hAnsiTheme="majorBidi" w:cstheme="majorBidi"/>
          <w:sz w:val="24"/>
          <w:szCs w:val="24"/>
          <w:lang w:bidi="ar-IQ"/>
        </w:rPr>
        <w:t xml:space="preserve">            </w:t>
      </w:r>
      <w:r w:rsidR="00F33F1F">
        <w:rPr>
          <w:rFonts w:asciiTheme="majorBidi" w:hAnsiTheme="majorBidi" w:cstheme="majorBidi"/>
          <w:sz w:val="24"/>
          <w:szCs w:val="24"/>
          <w:lang w:bidi="ar-IQ"/>
        </w:rPr>
        <w:t xml:space="preserve">                 </w:t>
      </w:r>
      <w:r w:rsidRPr="00F33F1F">
        <w:rPr>
          <w:rFonts w:asciiTheme="majorBidi" w:hAnsiTheme="majorBidi" w:cstheme="majorBidi"/>
          <w:sz w:val="24"/>
          <w:szCs w:val="24"/>
          <w:lang w:bidi="ar-IQ"/>
        </w:rPr>
        <w:t>enamel an</w:t>
      </w:r>
      <w:r w:rsidR="00C05B42" w:rsidRPr="00F33F1F">
        <w:rPr>
          <w:rFonts w:asciiTheme="majorBidi" w:hAnsiTheme="majorBidi" w:cstheme="majorBidi"/>
          <w:sz w:val="24"/>
          <w:szCs w:val="24"/>
          <w:lang w:bidi="ar-IQ"/>
        </w:rPr>
        <w:t xml:space="preserve">d dentine               </w:t>
      </w:r>
      <w:r w:rsidR="005D549B" w:rsidRPr="00F33F1F">
        <w:rPr>
          <w:rFonts w:asciiTheme="majorBidi" w:hAnsiTheme="majorBidi" w:cstheme="majorBidi"/>
          <w:sz w:val="24"/>
          <w:szCs w:val="24"/>
          <w:lang w:bidi="ar-IQ"/>
        </w:rPr>
        <w:t xml:space="preserve">                         </w:t>
      </w:r>
      <w:r w:rsidRPr="00F33F1F">
        <w:rPr>
          <w:rFonts w:asciiTheme="majorBidi" w:hAnsiTheme="majorBidi" w:cstheme="majorBidi"/>
          <w:sz w:val="24"/>
          <w:szCs w:val="24"/>
          <w:lang w:bidi="ar-IQ"/>
        </w:rPr>
        <w:t xml:space="preserve">   within enamel only</w:t>
      </w:r>
      <w:r w:rsidR="005D549B" w:rsidRPr="00F33F1F">
        <w:rPr>
          <w:rFonts w:asciiTheme="majorBidi" w:hAnsiTheme="majorBidi" w:cstheme="majorBidi"/>
          <w:sz w:val="24"/>
          <w:szCs w:val="24"/>
          <w:rtl/>
          <w:lang w:bidi="ar-IQ"/>
        </w:rPr>
        <w:t xml:space="preserve">       </w:t>
      </w:r>
    </w:p>
    <w:p w:rsidR="00F06639" w:rsidRPr="00F33F1F" w:rsidRDefault="00896FAC" w:rsidP="001701D1">
      <w:pPr>
        <w:ind w:left="-227"/>
        <w:jc w:val="right"/>
        <w:rPr>
          <w:rFonts w:asciiTheme="majorBidi" w:hAnsiTheme="majorBidi" w:cstheme="majorBidi"/>
          <w:b/>
          <w:bCs/>
          <w:sz w:val="28"/>
          <w:szCs w:val="28"/>
          <w:rtl/>
          <w:lang w:bidi="ar-IQ"/>
        </w:rPr>
      </w:pPr>
      <w:r w:rsidRPr="00F33F1F">
        <w:rPr>
          <w:rFonts w:asciiTheme="majorBidi" w:hAnsiTheme="majorBidi" w:cstheme="majorBidi"/>
          <w:b/>
          <w:bCs/>
          <w:sz w:val="28"/>
          <w:szCs w:val="28"/>
          <w:lang w:bidi="ar-IQ"/>
        </w:rPr>
        <w:lastRenderedPageBreak/>
        <w:t>2.Occlusal caries:</w:t>
      </w:r>
    </w:p>
    <w:p w:rsidR="00F33F1F" w:rsidRDefault="00C05B42" w:rsidP="00E60EF8">
      <w:pPr>
        <w:ind w:left="-227"/>
        <w:jc w:val="right"/>
        <w:rPr>
          <w:rFonts w:asciiTheme="majorBidi" w:hAnsiTheme="majorBidi" w:cstheme="majorBidi"/>
          <w:sz w:val="24"/>
          <w:szCs w:val="24"/>
          <w:rtl/>
          <w:lang w:bidi="ar-IQ"/>
        </w:rPr>
      </w:pPr>
      <w:r w:rsidRPr="00F33F1F">
        <w:rPr>
          <w:rFonts w:asciiTheme="majorBidi" w:hAnsiTheme="majorBidi" w:cstheme="majorBidi"/>
          <w:sz w:val="24"/>
          <w:szCs w:val="24"/>
          <w:lang w:bidi="ar-IQ"/>
        </w:rPr>
        <w:t>When the</w:t>
      </w:r>
      <w:r w:rsidR="00F96FE5" w:rsidRPr="00F33F1F">
        <w:rPr>
          <w:rFonts w:asciiTheme="majorBidi" w:hAnsiTheme="majorBidi" w:cstheme="majorBidi"/>
          <w:sz w:val="24"/>
          <w:szCs w:val="24"/>
          <w:lang w:bidi="ar-IQ"/>
        </w:rPr>
        <w:t xml:space="preserve"> caries</w:t>
      </w:r>
      <w:r w:rsidRPr="00F33F1F">
        <w:rPr>
          <w:rFonts w:asciiTheme="majorBidi" w:hAnsiTheme="majorBidi" w:cstheme="majorBidi"/>
          <w:sz w:val="24"/>
          <w:szCs w:val="24"/>
          <w:lang w:bidi="ar-IQ"/>
        </w:rPr>
        <w:t xml:space="preserve"> within enamel</w:t>
      </w:r>
      <w:r w:rsidR="00CE2A29">
        <w:rPr>
          <w:rFonts w:asciiTheme="majorBidi" w:hAnsiTheme="majorBidi" w:cstheme="majorBidi"/>
          <w:sz w:val="24"/>
          <w:szCs w:val="24"/>
          <w:lang w:bidi="ar-IQ"/>
        </w:rPr>
        <w:t xml:space="preserve"> only</w:t>
      </w:r>
      <w:r w:rsidRPr="00F33F1F">
        <w:rPr>
          <w:rFonts w:asciiTheme="majorBidi" w:hAnsiTheme="majorBidi" w:cstheme="majorBidi"/>
          <w:sz w:val="24"/>
          <w:szCs w:val="24"/>
          <w:lang w:bidi="ar-IQ"/>
        </w:rPr>
        <w:t xml:space="preserve"> , it</w:t>
      </w:r>
      <w:r w:rsidR="00F96FE5" w:rsidRPr="00F33F1F">
        <w:rPr>
          <w:rFonts w:asciiTheme="majorBidi" w:hAnsiTheme="majorBidi" w:cstheme="majorBidi"/>
          <w:sz w:val="24"/>
          <w:szCs w:val="24"/>
          <w:lang w:bidi="ar-IQ"/>
        </w:rPr>
        <w:t xml:space="preserve"> c</w:t>
      </w:r>
      <w:r w:rsidRPr="00F33F1F">
        <w:rPr>
          <w:rFonts w:asciiTheme="majorBidi" w:hAnsiTheme="majorBidi" w:cstheme="majorBidi"/>
          <w:sz w:val="24"/>
          <w:szCs w:val="24"/>
          <w:lang w:bidi="ar-IQ"/>
        </w:rPr>
        <w:t xml:space="preserve">annot be seen on radiograph </w:t>
      </w:r>
      <w:r w:rsidR="00E60EF8">
        <w:rPr>
          <w:rFonts w:asciiTheme="majorBidi" w:hAnsiTheme="majorBidi" w:cstheme="majorBidi"/>
          <w:sz w:val="24"/>
          <w:szCs w:val="24"/>
          <w:lang w:bidi="ar-IQ"/>
        </w:rPr>
        <w:t>but</w:t>
      </w:r>
      <w:r w:rsidR="00C25F59" w:rsidRPr="00F33F1F">
        <w:rPr>
          <w:rFonts w:asciiTheme="majorBidi" w:hAnsiTheme="majorBidi" w:cstheme="majorBidi"/>
          <w:sz w:val="24"/>
          <w:szCs w:val="24"/>
          <w:lang w:bidi="ar-IQ"/>
        </w:rPr>
        <w:t xml:space="preserve"> </w:t>
      </w:r>
      <w:r w:rsidR="009A2201" w:rsidRPr="00F33F1F">
        <w:rPr>
          <w:rFonts w:asciiTheme="majorBidi" w:hAnsiTheme="majorBidi" w:cstheme="majorBidi"/>
          <w:sz w:val="24"/>
          <w:szCs w:val="24"/>
          <w:lang w:bidi="ar-IQ"/>
        </w:rPr>
        <w:t>can</w:t>
      </w:r>
      <w:r w:rsidR="00F96FE5" w:rsidRPr="00F33F1F">
        <w:rPr>
          <w:rFonts w:asciiTheme="majorBidi" w:hAnsiTheme="majorBidi" w:cstheme="majorBidi"/>
          <w:sz w:val="24"/>
          <w:szCs w:val="24"/>
          <w:lang w:bidi="ar-IQ"/>
        </w:rPr>
        <w:t xml:space="preserve"> be detected clinically.</w:t>
      </w:r>
      <w:r w:rsidRPr="00F33F1F">
        <w:rPr>
          <w:rFonts w:asciiTheme="majorBidi" w:hAnsiTheme="majorBidi" w:cstheme="majorBidi"/>
          <w:sz w:val="24"/>
          <w:szCs w:val="24"/>
          <w:lang w:bidi="ar-IQ"/>
        </w:rPr>
        <w:t xml:space="preserve"> As the </w:t>
      </w:r>
      <w:r w:rsidR="0018120A" w:rsidRPr="00F33F1F">
        <w:rPr>
          <w:rFonts w:asciiTheme="majorBidi" w:hAnsiTheme="majorBidi" w:cstheme="majorBidi"/>
          <w:sz w:val="24"/>
          <w:szCs w:val="24"/>
          <w:lang w:bidi="ar-IQ"/>
        </w:rPr>
        <w:t>caries</w:t>
      </w:r>
      <w:r w:rsidRPr="00F33F1F">
        <w:rPr>
          <w:rFonts w:asciiTheme="majorBidi" w:hAnsiTheme="majorBidi" w:cstheme="majorBidi"/>
          <w:sz w:val="24"/>
          <w:szCs w:val="24"/>
          <w:lang w:bidi="ar-IQ"/>
        </w:rPr>
        <w:t xml:space="preserve"> extends into the dentine , it can be</w:t>
      </w:r>
      <w:r w:rsidR="0018120A" w:rsidRPr="00F33F1F">
        <w:rPr>
          <w:rFonts w:asciiTheme="majorBidi" w:hAnsiTheme="majorBidi" w:cstheme="majorBidi"/>
          <w:sz w:val="24"/>
          <w:szCs w:val="24"/>
          <w:lang w:bidi="ar-IQ"/>
        </w:rPr>
        <w:t xml:space="preserve"> seen as a thin radiolucent line under the enamel.</w:t>
      </w:r>
      <w:r w:rsidR="009A2201" w:rsidRPr="00F33F1F">
        <w:rPr>
          <w:rFonts w:asciiTheme="majorBidi" w:hAnsiTheme="majorBidi" w:cstheme="majorBidi"/>
          <w:sz w:val="24"/>
          <w:szCs w:val="24"/>
          <w:lang w:bidi="ar-IQ"/>
        </w:rPr>
        <w:t xml:space="preserve"> </w:t>
      </w:r>
    </w:p>
    <w:p w:rsidR="00AC5A96" w:rsidRPr="00F33F1F" w:rsidRDefault="00AC5A96" w:rsidP="00AC5A96">
      <w:pPr>
        <w:ind w:left="-227"/>
        <w:jc w:val="center"/>
        <w:rPr>
          <w:rFonts w:asciiTheme="majorBidi" w:hAnsiTheme="majorBidi" w:cstheme="majorBidi"/>
          <w:sz w:val="24"/>
          <w:szCs w:val="24"/>
          <w:rtl/>
          <w:lang w:bidi="ar-IQ"/>
        </w:rPr>
      </w:pPr>
      <w:r w:rsidRPr="00F33F1F">
        <w:rPr>
          <w:rFonts w:asciiTheme="majorBidi" w:hAnsiTheme="majorBidi" w:cstheme="majorBidi"/>
          <w:noProof/>
          <w:sz w:val="24"/>
          <w:szCs w:val="24"/>
        </w:rPr>
        <w:drawing>
          <wp:inline distT="0" distB="0" distL="0" distR="0" wp14:anchorId="04876746" wp14:editId="599197DC">
            <wp:extent cx="2309739" cy="1623060"/>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6).jpg"/>
                    <pic:cNvPicPr/>
                  </pic:nvPicPr>
                  <pic:blipFill>
                    <a:blip r:embed="rId11">
                      <a:extLst>
                        <a:ext uri="{28A0092B-C50C-407E-A947-70E740481C1C}">
                          <a14:useLocalDpi xmlns:a14="http://schemas.microsoft.com/office/drawing/2010/main" val="0"/>
                        </a:ext>
                      </a:extLst>
                    </a:blip>
                    <a:stretch>
                      <a:fillRect/>
                    </a:stretch>
                  </pic:blipFill>
                  <pic:spPr>
                    <a:xfrm>
                      <a:off x="0" y="0"/>
                      <a:ext cx="2310213" cy="1623393"/>
                    </a:xfrm>
                    <a:prstGeom prst="rect">
                      <a:avLst/>
                    </a:prstGeom>
                  </pic:spPr>
                </pic:pic>
              </a:graphicData>
            </a:graphic>
          </wp:inline>
        </w:drawing>
      </w:r>
    </w:p>
    <w:p w:rsidR="00FC5217" w:rsidRPr="00F33F1F" w:rsidRDefault="00FC5217" w:rsidP="00AC5A96">
      <w:pPr>
        <w:ind w:left="-227"/>
        <w:jc w:val="right"/>
        <w:rPr>
          <w:rFonts w:asciiTheme="majorBidi" w:hAnsiTheme="majorBidi" w:cstheme="majorBidi"/>
          <w:b/>
          <w:bCs/>
          <w:sz w:val="28"/>
          <w:szCs w:val="28"/>
          <w:rtl/>
          <w:lang w:bidi="ar-IQ"/>
        </w:rPr>
      </w:pPr>
      <w:r w:rsidRPr="00F33F1F">
        <w:rPr>
          <w:rFonts w:asciiTheme="majorBidi" w:hAnsiTheme="majorBidi" w:cstheme="majorBidi"/>
          <w:b/>
          <w:bCs/>
          <w:sz w:val="28"/>
          <w:szCs w:val="28"/>
          <w:lang w:bidi="ar-IQ"/>
        </w:rPr>
        <w:t xml:space="preserve">3. </w:t>
      </w:r>
      <w:proofErr w:type="spellStart"/>
      <w:r w:rsidRPr="00F33F1F">
        <w:rPr>
          <w:rFonts w:asciiTheme="majorBidi" w:hAnsiTheme="majorBidi" w:cstheme="majorBidi"/>
          <w:b/>
          <w:bCs/>
          <w:sz w:val="28"/>
          <w:szCs w:val="28"/>
          <w:lang w:bidi="ar-IQ"/>
        </w:rPr>
        <w:t>Buccal</w:t>
      </w:r>
      <w:proofErr w:type="spellEnd"/>
      <w:r w:rsidRPr="00F33F1F">
        <w:rPr>
          <w:rFonts w:asciiTheme="majorBidi" w:hAnsiTheme="majorBidi" w:cstheme="majorBidi"/>
          <w:b/>
          <w:bCs/>
          <w:sz w:val="28"/>
          <w:szCs w:val="28"/>
          <w:lang w:bidi="ar-IQ"/>
        </w:rPr>
        <w:t xml:space="preserve"> and lingual caries:</w:t>
      </w:r>
    </w:p>
    <w:p w:rsidR="00635962" w:rsidRDefault="00FC5217" w:rsidP="0018120A">
      <w:pPr>
        <w:ind w:left="-227"/>
        <w:jc w:val="right"/>
        <w:rPr>
          <w:rFonts w:asciiTheme="majorBidi" w:hAnsiTheme="majorBidi" w:cstheme="majorBidi"/>
          <w:sz w:val="24"/>
          <w:szCs w:val="24"/>
          <w:rtl/>
          <w:lang w:bidi="ar-IQ"/>
        </w:rPr>
      </w:pPr>
      <w:r w:rsidRPr="00F33F1F">
        <w:rPr>
          <w:rFonts w:asciiTheme="majorBidi" w:hAnsiTheme="majorBidi" w:cstheme="majorBidi"/>
          <w:sz w:val="24"/>
          <w:szCs w:val="24"/>
          <w:lang w:bidi="ar-IQ"/>
        </w:rPr>
        <w:t xml:space="preserve">Small lesions appear round; as they enlarged, they become elliptical or semi lunar with sharp well defined borders. It is difficult to differentiate between </w:t>
      </w:r>
      <w:proofErr w:type="spellStart"/>
      <w:r w:rsidRPr="00F33F1F">
        <w:rPr>
          <w:rFonts w:asciiTheme="majorBidi" w:hAnsiTheme="majorBidi" w:cstheme="majorBidi"/>
          <w:sz w:val="24"/>
          <w:szCs w:val="24"/>
          <w:lang w:bidi="ar-IQ"/>
        </w:rPr>
        <w:t>buccal</w:t>
      </w:r>
      <w:proofErr w:type="spellEnd"/>
      <w:r w:rsidRPr="00F33F1F">
        <w:rPr>
          <w:rFonts w:asciiTheme="majorBidi" w:hAnsiTheme="majorBidi" w:cstheme="majorBidi"/>
          <w:sz w:val="24"/>
          <w:szCs w:val="24"/>
          <w:lang w:bidi="ar-IQ"/>
        </w:rPr>
        <w:t xml:space="preserve"> and lingual caries also it may be confused with pulp exposure even the lesion may be relatively </w:t>
      </w:r>
      <w:r w:rsidR="00635962" w:rsidRPr="00F33F1F">
        <w:rPr>
          <w:rFonts w:asciiTheme="majorBidi" w:hAnsiTheme="majorBidi" w:cstheme="majorBidi"/>
          <w:sz w:val="24"/>
          <w:szCs w:val="24"/>
          <w:lang w:bidi="ar-IQ"/>
        </w:rPr>
        <w:t>superficial</w:t>
      </w:r>
    </w:p>
    <w:p w:rsidR="0018120A" w:rsidRPr="00F33F1F" w:rsidRDefault="0018120A" w:rsidP="00635962">
      <w:pPr>
        <w:ind w:left="-227"/>
        <w:jc w:val="center"/>
        <w:rPr>
          <w:rFonts w:asciiTheme="majorBidi" w:hAnsiTheme="majorBidi" w:cstheme="majorBidi"/>
          <w:sz w:val="24"/>
          <w:szCs w:val="24"/>
          <w:lang w:bidi="ar-IQ"/>
        </w:rPr>
      </w:pPr>
      <w:r w:rsidRPr="00F33F1F">
        <w:rPr>
          <w:rFonts w:asciiTheme="majorBidi" w:hAnsiTheme="majorBidi" w:cstheme="majorBidi"/>
          <w:sz w:val="24"/>
          <w:szCs w:val="24"/>
          <w:lang w:bidi="ar-IQ"/>
        </w:rPr>
        <w:t>l</w:t>
      </w:r>
      <w:r w:rsidRPr="00F33F1F">
        <w:rPr>
          <w:rFonts w:asciiTheme="majorBidi" w:hAnsiTheme="majorBidi" w:cstheme="majorBidi"/>
          <w:noProof/>
          <w:sz w:val="24"/>
          <w:szCs w:val="24"/>
        </w:rPr>
        <w:drawing>
          <wp:inline distT="0" distB="0" distL="0" distR="0" wp14:anchorId="417BABF0" wp14:editId="407FE7EF">
            <wp:extent cx="2328921" cy="1585458"/>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2">
                      <a:extLst>
                        <a:ext uri="{28A0092B-C50C-407E-A947-70E740481C1C}">
                          <a14:useLocalDpi xmlns:a14="http://schemas.microsoft.com/office/drawing/2010/main" val="0"/>
                        </a:ext>
                      </a:extLst>
                    </a:blip>
                    <a:stretch>
                      <a:fillRect/>
                    </a:stretch>
                  </pic:blipFill>
                  <pic:spPr>
                    <a:xfrm>
                      <a:off x="0" y="0"/>
                      <a:ext cx="2331882" cy="1587474"/>
                    </a:xfrm>
                    <a:prstGeom prst="rect">
                      <a:avLst/>
                    </a:prstGeom>
                  </pic:spPr>
                </pic:pic>
              </a:graphicData>
            </a:graphic>
          </wp:inline>
        </w:drawing>
      </w:r>
    </w:p>
    <w:p w:rsidR="00A414D2" w:rsidRPr="00F33F1F" w:rsidRDefault="00E621ED" w:rsidP="00AC5A96">
      <w:pPr>
        <w:ind w:left="-227"/>
        <w:jc w:val="right"/>
        <w:rPr>
          <w:rFonts w:asciiTheme="majorBidi" w:hAnsiTheme="majorBidi" w:cstheme="majorBidi"/>
          <w:b/>
          <w:bCs/>
          <w:sz w:val="28"/>
          <w:szCs w:val="28"/>
          <w:rtl/>
          <w:lang w:bidi="ar-IQ"/>
        </w:rPr>
      </w:pPr>
      <w:r>
        <w:rPr>
          <w:rFonts w:asciiTheme="majorBidi" w:hAnsiTheme="majorBidi" w:cstheme="majorBidi"/>
          <w:b/>
          <w:bCs/>
          <w:sz w:val="28"/>
          <w:szCs w:val="28"/>
          <w:lang w:bidi="ar-IQ"/>
        </w:rPr>
        <w:t xml:space="preserve">4. </w:t>
      </w:r>
      <w:proofErr w:type="spellStart"/>
      <w:r>
        <w:rPr>
          <w:rFonts w:asciiTheme="majorBidi" w:hAnsiTheme="majorBidi" w:cstheme="majorBidi"/>
          <w:b/>
          <w:bCs/>
          <w:sz w:val="28"/>
          <w:szCs w:val="28"/>
          <w:lang w:bidi="ar-IQ"/>
        </w:rPr>
        <w:t>Cemental</w:t>
      </w:r>
      <w:proofErr w:type="spellEnd"/>
      <w:r>
        <w:rPr>
          <w:rFonts w:asciiTheme="majorBidi" w:hAnsiTheme="majorBidi" w:cstheme="majorBidi"/>
          <w:b/>
          <w:bCs/>
          <w:sz w:val="28"/>
          <w:szCs w:val="28"/>
          <w:lang w:bidi="ar-IQ"/>
        </w:rPr>
        <w:t xml:space="preserve"> caries (root caries)</w:t>
      </w:r>
    </w:p>
    <w:p w:rsidR="00FC5217" w:rsidRPr="00F33F1F" w:rsidRDefault="00945F20" w:rsidP="00AC5A96">
      <w:pPr>
        <w:ind w:left="-227"/>
        <w:jc w:val="right"/>
        <w:rPr>
          <w:rFonts w:asciiTheme="majorBidi" w:hAnsiTheme="majorBidi" w:cstheme="majorBidi"/>
          <w:sz w:val="24"/>
          <w:szCs w:val="24"/>
          <w:rtl/>
          <w:lang w:bidi="ar-IQ"/>
        </w:rPr>
      </w:pPr>
      <w:r w:rsidRPr="00F33F1F">
        <w:rPr>
          <w:rFonts w:asciiTheme="majorBidi" w:hAnsiTheme="majorBidi" w:cstheme="majorBidi"/>
          <w:sz w:val="24"/>
          <w:szCs w:val="24"/>
          <w:lang w:bidi="ar-IQ"/>
        </w:rPr>
        <w:t xml:space="preserve">    </w:t>
      </w:r>
      <w:r w:rsidR="00FC5217" w:rsidRPr="00F33F1F">
        <w:rPr>
          <w:rFonts w:asciiTheme="majorBidi" w:hAnsiTheme="majorBidi" w:cstheme="majorBidi"/>
          <w:sz w:val="24"/>
          <w:szCs w:val="24"/>
          <w:lang w:bidi="ar-IQ"/>
        </w:rPr>
        <w:t>It doesn’t occur in area covered by well attached gingiva, it is sauce</w:t>
      </w:r>
      <w:r w:rsidR="00E60EF8">
        <w:rPr>
          <w:rFonts w:asciiTheme="majorBidi" w:hAnsiTheme="majorBidi" w:cstheme="majorBidi"/>
          <w:sz w:val="24"/>
          <w:szCs w:val="24"/>
          <w:lang w:bidi="ar-IQ"/>
        </w:rPr>
        <w:t xml:space="preserve">r shaped lesion </w:t>
      </w:r>
      <w:r w:rsidR="00FC5217" w:rsidRPr="00F33F1F">
        <w:rPr>
          <w:rFonts w:asciiTheme="majorBidi" w:hAnsiTheme="majorBidi" w:cstheme="majorBidi"/>
          <w:sz w:val="24"/>
          <w:szCs w:val="24"/>
          <w:lang w:bidi="ar-IQ"/>
        </w:rPr>
        <w:t>. It</w:t>
      </w:r>
      <w:r w:rsidR="00E621ED">
        <w:rPr>
          <w:rFonts w:asciiTheme="majorBidi" w:hAnsiTheme="majorBidi" w:cstheme="majorBidi"/>
          <w:sz w:val="24"/>
          <w:szCs w:val="24"/>
          <w:lang w:bidi="ar-IQ"/>
        </w:rPr>
        <w:t xml:space="preserve">s prevalence is approximately 40%-50% in aged populations. It </w:t>
      </w:r>
      <w:r w:rsidR="00FC5217" w:rsidRPr="00F33F1F">
        <w:rPr>
          <w:rFonts w:asciiTheme="majorBidi" w:hAnsiTheme="majorBidi" w:cstheme="majorBidi"/>
          <w:sz w:val="24"/>
          <w:szCs w:val="24"/>
          <w:lang w:bidi="ar-IQ"/>
        </w:rPr>
        <w:t xml:space="preserve"> may be confused with cervical burnout.</w:t>
      </w:r>
    </w:p>
    <w:p w:rsidR="00B52BF7" w:rsidRPr="00F33F1F" w:rsidRDefault="00B52BF7" w:rsidP="001701D1">
      <w:pPr>
        <w:ind w:left="-227"/>
        <w:jc w:val="right"/>
        <w:rPr>
          <w:rFonts w:asciiTheme="majorBidi" w:hAnsiTheme="majorBidi" w:cstheme="majorBidi"/>
          <w:sz w:val="24"/>
          <w:szCs w:val="24"/>
          <w:rtl/>
          <w:lang w:bidi="ar-IQ"/>
        </w:rPr>
      </w:pPr>
      <w:r w:rsidRPr="00F33F1F">
        <w:rPr>
          <w:rFonts w:asciiTheme="majorBidi" w:hAnsiTheme="majorBidi" w:cstheme="majorBidi"/>
          <w:b/>
          <w:bCs/>
          <w:sz w:val="24"/>
          <w:szCs w:val="24"/>
          <w:lang w:bidi="ar-IQ"/>
        </w:rPr>
        <w:t>Cervical burnout:</w:t>
      </w:r>
      <w:r w:rsidRPr="00F33F1F">
        <w:rPr>
          <w:rFonts w:asciiTheme="majorBidi" w:hAnsiTheme="majorBidi" w:cstheme="majorBidi"/>
          <w:sz w:val="24"/>
          <w:szCs w:val="24"/>
          <w:lang w:bidi="ar-IQ"/>
        </w:rPr>
        <w:t xml:space="preserve"> radiolucent band running across the tooth in area not covered by enamel or alveolar bone (neck of the tooth ) because it absorbs less x ray than areas below and above.</w:t>
      </w:r>
    </w:p>
    <w:p w:rsidR="00635962" w:rsidRPr="00F33F1F" w:rsidRDefault="00473C98" w:rsidP="003F6984">
      <w:pPr>
        <w:ind w:left="-227"/>
        <w:jc w:val="center"/>
        <w:rPr>
          <w:rFonts w:asciiTheme="majorBidi" w:hAnsiTheme="majorBidi" w:cstheme="majorBidi"/>
          <w:sz w:val="24"/>
          <w:szCs w:val="24"/>
          <w:rtl/>
          <w:lang w:bidi="ar-IQ"/>
        </w:rPr>
      </w:pPr>
      <w:r w:rsidRPr="00F33F1F">
        <w:rPr>
          <w:rFonts w:asciiTheme="majorBidi" w:hAnsiTheme="majorBidi" w:cstheme="majorBidi"/>
          <w:noProof/>
          <w:sz w:val="24"/>
          <w:szCs w:val="24"/>
        </w:rPr>
        <w:drawing>
          <wp:inline distT="0" distB="0" distL="0" distR="0" wp14:anchorId="36CB3382" wp14:editId="2C83E43C">
            <wp:extent cx="2026920" cy="1433938"/>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2).jpg"/>
                    <pic:cNvPicPr/>
                  </pic:nvPicPr>
                  <pic:blipFill>
                    <a:blip r:embed="rId13">
                      <a:extLst>
                        <a:ext uri="{28A0092B-C50C-407E-A947-70E740481C1C}">
                          <a14:useLocalDpi xmlns:a14="http://schemas.microsoft.com/office/drawing/2010/main" val="0"/>
                        </a:ext>
                      </a:extLst>
                    </a:blip>
                    <a:stretch>
                      <a:fillRect/>
                    </a:stretch>
                  </pic:blipFill>
                  <pic:spPr>
                    <a:xfrm>
                      <a:off x="0" y="0"/>
                      <a:ext cx="2027765" cy="1434536"/>
                    </a:xfrm>
                    <a:prstGeom prst="rect">
                      <a:avLst/>
                    </a:prstGeom>
                  </pic:spPr>
                </pic:pic>
              </a:graphicData>
            </a:graphic>
          </wp:inline>
        </w:drawing>
      </w:r>
      <w:r w:rsidR="003F6984">
        <w:rPr>
          <w:rFonts w:asciiTheme="majorBidi" w:hAnsiTheme="majorBidi" w:cstheme="majorBidi"/>
          <w:noProof/>
          <w:sz w:val="24"/>
          <w:szCs w:val="24"/>
        </w:rPr>
        <w:t xml:space="preserve">            </w:t>
      </w:r>
      <w:r w:rsidRPr="00F33F1F">
        <w:rPr>
          <w:rFonts w:asciiTheme="majorBidi" w:hAnsiTheme="majorBidi" w:cstheme="majorBidi"/>
          <w:noProof/>
          <w:sz w:val="24"/>
          <w:szCs w:val="24"/>
        </w:rPr>
        <w:drawing>
          <wp:inline distT="0" distB="0" distL="0" distR="0" wp14:anchorId="6EA10DE7" wp14:editId="339F46F0">
            <wp:extent cx="2560320" cy="1521548"/>
            <wp:effectExtent l="0" t="0" r="0" b="254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vical-burnout-example-with-arrow.jpg"/>
                    <pic:cNvPicPr/>
                  </pic:nvPicPr>
                  <pic:blipFill>
                    <a:blip r:embed="rId14">
                      <a:extLst>
                        <a:ext uri="{28A0092B-C50C-407E-A947-70E740481C1C}">
                          <a14:useLocalDpi xmlns:a14="http://schemas.microsoft.com/office/drawing/2010/main" val="0"/>
                        </a:ext>
                      </a:extLst>
                    </a:blip>
                    <a:stretch>
                      <a:fillRect/>
                    </a:stretch>
                  </pic:blipFill>
                  <pic:spPr>
                    <a:xfrm>
                      <a:off x="0" y="0"/>
                      <a:ext cx="2563207" cy="1523264"/>
                    </a:xfrm>
                    <a:prstGeom prst="rect">
                      <a:avLst/>
                    </a:prstGeom>
                  </pic:spPr>
                </pic:pic>
              </a:graphicData>
            </a:graphic>
          </wp:inline>
        </w:drawing>
      </w:r>
    </w:p>
    <w:p w:rsidR="00945F20" w:rsidRPr="00473C98" w:rsidRDefault="00473C98" w:rsidP="00473C98">
      <w:pPr>
        <w:ind w:left="-227"/>
        <w:jc w:val="right"/>
        <w:rPr>
          <w:rFonts w:asciiTheme="majorBidi" w:hAnsiTheme="majorBidi" w:cstheme="majorBidi"/>
          <w:b/>
          <w:bCs/>
          <w:sz w:val="24"/>
          <w:szCs w:val="24"/>
          <w:rtl/>
          <w:lang w:bidi="ar-IQ"/>
        </w:rPr>
      </w:pPr>
      <w:r>
        <w:rPr>
          <w:rFonts w:asciiTheme="majorBidi" w:hAnsiTheme="majorBidi" w:cstheme="majorBidi"/>
          <w:b/>
          <w:bCs/>
          <w:sz w:val="24"/>
          <w:szCs w:val="24"/>
          <w:lang w:bidi="ar-IQ"/>
        </w:rPr>
        <w:t xml:space="preserve">               </w:t>
      </w:r>
      <w:r w:rsidR="003F6984">
        <w:rPr>
          <w:rFonts w:asciiTheme="majorBidi" w:hAnsiTheme="majorBidi" w:cstheme="majorBidi"/>
          <w:b/>
          <w:bCs/>
          <w:sz w:val="24"/>
          <w:szCs w:val="24"/>
          <w:lang w:bidi="ar-IQ"/>
        </w:rPr>
        <w:t xml:space="preserve">           </w:t>
      </w:r>
      <w:proofErr w:type="spellStart"/>
      <w:r w:rsidR="00945F20" w:rsidRPr="00F33F1F">
        <w:rPr>
          <w:rFonts w:asciiTheme="majorBidi" w:hAnsiTheme="majorBidi" w:cstheme="majorBidi"/>
          <w:b/>
          <w:bCs/>
          <w:sz w:val="24"/>
          <w:szCs w:val="24"/>
          <w:lang w:bidi="ar-IQ"/>
        </w:rPr>
        <w:t>Cemental</w:t>
      </w:r>
      <w:proofErr w:type="spellEnd"/>
      <w:r w:rsidR="00945F20" w:rsidRPr="00F33F1F">
        <w:rPr>
          <w:rFonts w:asciiTheme="majorBidi" w:hAnsiTheme="majorBidi" w:cstheme="majorBidi"/>
          <w:b/>
          <w:bCs/>
          <w:sz w:val="24"/>
          <w:szCs w:val="24"/>
          <w:lang w:bidi="ar-IQ"/>
        </w:rPr>
        <w:t xml:space="preserve"> caries</w:t>
      </w:r>
      <w:r>
        <w:rPr>
          <w:rFonts w:asciiTheme="majorBidi" w:hAnsiTheme="majorBidi" w:cstheme="majorBidi"/>
          <w:b/>
          <w:bCs/>
          <w:sz w:val="24"/>
          <w:szCs w:val="24"/>
          <w:lang w:bidi="ar-IQ"/>
        </w:rPr>
        <w:t xml:space="preserve">         </w:t>
      </w:r>
      <w:r w:rsidR="003F6984">
        <w:rPr>
          <w:rFonts w:asciiTheme="majorBidi" w:hAnsiTheme="majorBidi" w:cstheme="majorBidi"/>
          <w:b/>
          <w:bCs/>
          <w:sz w:val="24"/>
          <w:szCs w:val="24"/>
          <w:lang w:bidi="ar-IQ"/>
        </w:rPr>
        <w:t xml:space="preserve">                      </w:t>
      </w:r>
      <w:r>
        <w:rPr>
          <w:rFonts w:asciiTheme="majorBidi" w:hAnsiTheme="majorBidi" w:cstheme="majorBidi"/>
          <w:b/>
          <w:bCs/>
          <w:sz w:val="24"/>
          <w:szCs w:val="24"/>
          <w:lang w:bidi="ar-IQ"/>
        </w:rPr>
        <w:t xml:space="preserve">                     cervical burn out</w:t>
      </w:r>
    </w:p>
    <w:p w:rsidR="00C50A78" w:rsidRPr="00F33F1F" w:rsidRDefault="00C50A78" w:rsidP="00C50A78">
      <w:pPr>
        <w:ind w:left="-227"/>
        <w:jc w:val="right"/>
        <w:rPr>
          <w:rFonts w:asciiTheme="majorBidi" w:hAnsiTheme="majorBidi" w:cstheme="majorBidi"/>
          <w:b/>
          <w:bCs/>
          <w:sz w:val="28"/>
          <w:szCs w:val="28"/>
          <w:rtl/>
          <w:lang w:bidi="ar-IQ"/>
        </w:rPr>
      </w:pPr>
      <w:r w:rsidRPr="00F33F1F">
        <w:rPr>
          <w:rFonts w:asciiTheme="majorBidi" w:hAnsiTheme="majorBidi" w:cstheme="majorBidi"/>
          <w:b/>
          <w:bCs/>
          <w:sz w:val="28"/>
          <w:szCs w:val="28"/>
          <w:lang w:bidi="ar-IQ"/>
        </w:rPr>
        <w:lastRenderedPageBreak/>
        <w:t>5.</w:t>
      </w:r>
      <w:r w:rsidR="00B52BF7" w:rsidRPr="00F33F1F">
        <w:rPr>
          <w:rFonts w:asciiTheme="majorBidi" w:hAnsiTheme="majorBidi" w:cstheme="majorBidi"/>
          <w:b/>
          <w:bCs/>
          <w:sz w:val="28"/>
          <w:szCs w:val="28"/>
          <w:lang w:bidi="ar-IQ"/>
        </w:rPr>
        <w:t xml:space="preserve">Recurrent or secondary caries: </w:t>
      </w:r>
    </w:p>
    <w:p w:rsidR="00B52BF7" w:rsidRPr="00F33F1F" w:rsidRDefault="00C50A78" w:rsidP="003F6984">
      <w:pPr>
        <w:ind w:left="-227"/>
        <w:jc w:val="right"/>
        <w:rPr>
          <w:rFonts w:asciiTheme="majorBidi" w:hAnsiTheme="majorBidi" w:cstheme="majorBidi"/>
          <w:sz w:val="24"/>
          <w:szCs w:val="24"/>
          <w:rtl/>
          <w:lang w:bidi="ar-IQ"/>
        </w:rPr>
      </w:pPr>
      <w:r w:rsidRPr="00F33F1F">
        <w:rPr>
          <w:rFonts w:asciiTheme="majorBidi" w:hAnsiTheme="majorBidi" w:cstheme="majorBidi"/>
          <w:sz w:val="24"/>
          <w:szCs w:val="24"/>
          <w:lang w:bidi="ar-IQ"/>
        </w:rPr>
        <w:t xml:space="preserve">  </w:t>
      </w:r>
      <w:r w:rsidR="00B52BF7" w:rsidRPr="00F33F1F">
        <w:rPr>
          <w:rFonts w:asciiTheme="majorBidi" w:hAnsiTheme="majorBidi" w:cstheme="majorBidi"/>
          <w:sz w:val="24"/>
          <w:szCs w:val="24"/>
          <w:lang w:bidi="ar-IQ"/>
        </w:rPr>
        <w:t>Recurrent caries occur immediately next to the restoration. It result</w:t>
      </w:r>
      <w:r w:rsidR="003F6984">
        <w:rPr>
          <w:rFonts w:asciiTheme="majorBidi" w:hAnsiTheme="majorBidi" w:cstheme="majorBidi"/>
          <w:sz w:val="24"/>
          <w:szCs w:val="24"/>
          <w:lang w:bidi="ar-IQ"/>
        </w:rPr>
        <w:t>s</w:t>
      </w:r>
      <w:r w:rsidR="00B52BF7" w:rsidRPr="00F33F1F">
        <w:rPr>
          <w:rFonts w:asciiTheme="majorBidi" w:hAnsiTheme="majorBidi" w:cstheme="majorBidi"/>
          <w:sz w:val="24"/>
          <w:szCs w:val="24"/>
          <w:lang w:bidi="ar-IQ"/>
        </w:rPr>
        <w:t xml:space="preserve"> from </w:t>
      </w:r>
      <w:r w:rsidR="00B52BF7" w:rsidRPr="003F6984">
        <w:rPr>
          <w:rFonts w:asciiTheme="majorBidi" w:hAnsiTheme="majorBidi" w:cstheme="majorBidi"/>
          <w:b/>
          <w:bCs/>
          <w:sz w:val="24"/>
          <w:szCs w:val="24"/>
          <w:lang w:bidi="ar-IQ"/>
        </w:rPr>
        <w:t>poor adaptation of a restoration, which allows marginal leakage or the caries may remain if the original lesion</w:t>
      </w:r>
      <w:r w:rsidR="00473C98" w:rsidRPr="003F6984">
        <w:rPr>
          <w:rFonts w:asciiTheme="majorBidi" w:hAnsiTheme="majorBidi" w:cstheme="majorBidi"/>
          <w:b/>
          <w:bCs/>
          <w:sz w:val="24"/>
          <w:szCs w:val="24"/>
          <w:lang w:bidi="ar-IQ"/>
        </w:rPr>
        <w:t xml:space="preserve"> is not completely removed or it may occur after cracking of restoration</w:t>
      </w:r>
      <w:r w:rsidR="00B52BF7" w:rsidRPr="00F33F1F">
        <w:rPr>
          <w:rFonts w:asciiTheme="majorBidi" w:hAnsiTheme="majorBidi" w:cstheme="majorBidi"/>
          <w:sz w:val="24"/>
          <w:szCs w:val="24"/>
          <w:lang w:bidi="ar-IQ"/>
        </w:rPr>
        <w:t xml:space="preserve">. </w:t>
      </w:r>
      <w:r w:rsidR="00AB4C1B" w:rsidRPr="00F33F1F">
        <w:rPr>
          <w:rFonts w:asciiTheme="majorBidi" w:hAnsiTheme="majorBidi" w:cstheme="majorBidi"/>
          <w:sz w:val="24"/>
          <w:szCs w:val="24"/>
          <w:lang w:bidi="ar-IQ"/>
        </w:rPr>
        <w:t>The radiographic appearance depends on the amount of decalcification present and whether a restoration</w:t>
      </w:r>
      <w:r w:rsidR="00635962" w:rsidRPr="00F33F1F">
        <w:rPr>
          <w:rFonts w:asciiTheme="majorBidi" w:hAnsiTheme="majorBidi" w:cstheme="majorBidi"/>
          <w:sz w:val="24"/>
          <w:szCs w:val="24"/>
          <w:lang w:bidi="ar-IQ"/>
        </w:rPr>
        <w:t xml:space="preserve"> obscuring the lesion or not</w:t>
      </w:r>
    </w:p>
    <w:p w:rsidR="00AB4C1B" w:rsidRPr="00F33F1F" w:rsidRDefault="00635962" w:rsidP="00635962">
      <w:pPr>
        <w:ind w:left="-227"/>
        <w:jc w:val="center"/>
        <w:rPr>
          <w:rFonts w:asciiTheme="majorBidi" w:hAnsiTheme="majorBidi" w:cstheme="majorBidi"/>
          <w:sz w:val="24"/>
          <w:szCs w:val="24"/>
          <w:rtl/>
          <w:lang w:bidi="ar-IQ"/>
        </w:rPr>
      </w:pPr>
      <w:r w:rsidRPr="00F33F1F">
        <w:rPr>
          <w:rFonts w:asciiTheme="majorBidi" w:hAnsiTheme="majorBidi" w:cstheme="majorBidi"/>
          <w:noProof/>
          <w:sz w:val="24"/>
          <w:szCs w:val="24"/>
        </w:rPr>
        <w:drawing>
          <wp:inline distT="0" distB="0" distL="0" distR="0" wp14:anchorId="68B01596" wp14:editId="4639183F">
            <wp:extent cx="2157307" cy="1493520"/>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6).jpg"/>
                    <pic:cNvPicPr/>
                  </pic:nvPicPr>
                  <pic:blipFill>
                    <a:blip r:embed="rId15">
                      <a:extLst>
                        <a:ext uri="{28A0092B-C50C-407E-A947-70E740481C1C}">
                          <a14:useLocalDpi xmlns:a14="http://schemas.microsoft.com/office/drawing/2010/main" val="0"/>
                        </a:ext>
                      </a:extLst>
                    </a:blip>
                    <a:stretch>
                      <a:fillRect/>
                    </a:stretch>
                  </pic:blipFill>
                  <pic:spPr>
                    <a:xfrm>
                      <a:off x="0" y="0"/>
                      <a:ext cx="2160503" cy="1495733"/>
                    </a:xfrm>
                    <a:prstGeom prst="rect">
                      <a:avLst/>
                    </a:prstGeom>
                  </pic:spPr>
                </pic:pic>
              </a:graphicData>
            </a:graphic>
          </wp:inline>
        </w:drawing>
      </w:r>
    </w:p>
    <w:p w:rsidR="00610505" w:rsidRPr="00FE7AAE" w:rsidRDefault="00610505" w:rsidP="003F6984">
      <w:pPr>
        <w:ind w:left="-227"/>
        <w:jc w:val="center"/>
        <w:rPr>
          <w:rFonts w:asciiTheme="majorBidi" w:hAnsiTheme="majorBidi" w:cstheme="majorBidi"/>
          <w:b/>
          <w:bCs/>
          <w:color w:val="FF0000"/>
          <w:sz w:val="32"/>
          <w:szCs w:val="32"/>
          <w:u w:val="single"/>
          <w:rtl/>
          <w:lang w:bidi="ar-IQ"/>
        </w:rPr>
      </w:pPr>
      <w:r w:rsidRPr="00FE7AAE">
        <w:rPr>
          <w:rFonts w:asciiTheme="majorBidi" w:hAnsiTheme="majorBidi" w:cstheme="majorBidi"/>
          <w:b/>
          <w:bCs/>
          <w:color w:val="FF0000"/>
          <w:sz w:val="32"/>
          <w:szCs w:val="32"/>
          <w:u w:val="single"/>
          <w:lang w:bidi="ar-IQ"/>
        </w:rPr>
        <w:t>**Periodontal disease:</w:t>
      </w:r>
    </w:p>
    <w:p w:rsidR="00610505" w:rsidRPr="00F33F1F" w:rsidRDefault="00610505" w:rsidP="00774339">
      <w:pPr>
        <w:ind w:left="-227"/>
        <w:jc w:val="both"/>
        <w:rPr>
          <w:rFonts w:asciiTheme="majorBidi" w:hAnsiTheme="majorBidi" w:cstheme="majorBidi"/>
          <w:sz w:val="24"/>
          <w:szCs w:val="24"/>
          <w:rtl/>
          <w:lang w:bidi="ar-IQ"/>
        </w:rPr>
      </w:pPr>
      <w:r w:rsidRPr="00F33F1F">
        <w:rPr>
          <w:rFonts w:asciiTheme="majorBidi" w:hAnsiTheme="majorBidi" w:cstheme="majorBidi"/>
          <w:sz w:val="24"/>
          <w:szCs w:val="24"/>
          <w:lang w:bidi="ar-IQ"/>
        </w:rPr>
        <w:t xml:space="preserve">   Several disorders related to the </w:t>
      </w:r>
      <w:proofErr w:type="spellStart"/>
      <w:r w:rsidRPr="00F33F1F">
        <w:rPr>
          <w:rFonts w:asciiTheme="majorBidi" w:hAnsiTheme="majorBidi" w:cstheme="majorBidi"/>
          <w:sz w:val="24"/>
          <w:szCs w:val="24"/>
          <w:lang w:bidi="ar-IQ"/>
        </w:rPr>
        <w:t>periodontium</w:t>
      </w:r>
      <w:proofErr w:type="spellEnd"/>
      <w:r w:rsidRPr="00F33F1F">
        <w:rPr>
          <w:rFonts w:asciiTheme="majorBidi" w:hAnsiTheme="majorBidi" w:cstheme="majorBidi"/>
          <w:sz w:val="24"/>
          <w:szCs w:val="24"/>
          <w:lang w:bidi="ar-IQ"/>
        </w:rPr>
        <w:t xml:space="preserve"> are collectively known as periodontal disease. The most common of these are gingivitis (limited to the marginal gingiva) and periodontitis (loss of alveolar bone also occur). Radiographic examination play an important role in the evaluation of patients with periodontal disease</w:t>
      </w:r>
      <w:r>
        <w:rPr>
          <w:rFonts w:asciiTheme="majorBidi" w:hAnsiTheme="majorBidi" w:cstheme="majorBidi"/>
          <w:sz w:val="24"/>
          <w:szCs w:val="24"/>
          <w:lang w:bidi="ar-IQ"/>
        </w:rPr>
        <w:t xml:space="preserve">.                                                                                                                </w:t>
      </w:r>
      <w:r w:rsidRPr="00F33F1F">
        <w:rPr>
          <w:rFonts w:asciiTheme="majorBidi" w:hAnsiTheme="majorBidi" w:cstheme="majorBidi"/>
          <w:sz w:val="24"/>
          <w:szCs w:val="24"/>
          <w:lang w:bidi="ar-IQ"/>
        </w:rPr>
        <w:t xml:space="preserve">.                     </w:t>
      </w:r>
    </w:p>
    <w:p w:rsidR="00610505" w:rsidRPr="00F33F1F" w:rsidRDefault="00610505" w:rsidP="00610505">
      <w:pPr>
        <w:ind w:left="-227"/>
        <w:jc w:val="right"/>
        <w:rPr>
          <w:rFonts w:asciiTheme="majorBidi" w:hAnsiTheme="majorBidi" w:cstheme="majorBidi"/>
          <w:b/>
          <w:bCs/>
          <w:sz w:val="28"/>
          <w:szCs w:val="28"/>
          <w:lang w:bidi="ar-IQ"/>
        </w:rPr>
      </w:pPr>
      <w:r w:rsidRPr="00F33F1F">
        <w:rPr>
          <w:rFonts w:asciiTheme="majorBidi" w:hAnsiTheme="majorBidi" w:cstheme="majorBidi"/>
          <w:b/>
          <w:bCs/>
          <w:sz w:val="28"/>
          <w:szCs w:val="28"/>
          <w:lang w:bidi="ar-IQ"/>
        </w:rPr>
        <w:t xml:space="preserve">Radiographic feature of healthy </w:t>
      </w:r>
      <w:proofErr w:type="spellStart"/>
      <w:r w:rsidRPr="00F33F1F">
        <w:rPr>
          <w:rFonts w:asciiTheme="majorBidi" w:hAnsiTheme="majorBidi" w:cstheme="majorBidi"/>
          <w:b/>
          <w:bCs/>
          <w:sz w:val="28"/>
          <w:szCs w:val="28"/>
          <w:lang w:bidi="ar-IQ"/>
        </w:rPr>
        <w:t>periodontium</w:t>
      </w:r>
      <w:proofErr w:type="spellEnd"/>
      <w:r w:rsidRPr="00F33F1F">
        <w:rPr>
          <w:rFonts w:asciiTheme="majorBidi" w:hAnsiTheme="majorBidi" w:cstheme="majorBidi"/>
          <w:b/>
          <w:bCs/>
          <w:sz w:val="28"/>
          <w:szCs w:val="28"/>
          <w:lang w:bidi="ar-IQ"/>
        </w:rPr>
        <w:t>:</w:t>
      </w:r>
    </w:p>
    <w:p w:rsidR="00610505" w:rsidRPr="00F33F1F" w:rsidRDefault="00610505" w:rsidP="00645DDE">
      <w:pPr>
        <w:ind w:left="-227"/>
        <w:jc w:val="right"/>
        <w:rPr>
          <w:rFonts w:asciiTheme="majorBidi" w:hAnsiTheme="majorBidi" w:cstheme="majorBidi"/>
          <w:sz w:val="24"/>
          <w:szCs w:val="24"/>
          <w:rtl/>
          <w:lang w:bidi="ar-IQ"/>
        </w:rPr>
      </w:pPr>
      <w:r w:rsidRPr="00F33F1F">
        <w:rPr>
          <w:rFonts w:asciiTheme="majorBidi" w:hAnsiTheme="majorBidi" w:cstheme="majorBidi"/>
          <w:sz w:val="24"/>
          <w:szCs w:val="24"/>
          <w:lang w:bidi="ar-IQ"/>
        </w:rPr>
        <w:t xml:space="preserve">A healthy </w:t>
      </w:r>
      <w:proofErr w:type="spellStart"/>
      <w:r w:rsidRPr="00F33F1F">
        <w:rPr>
          <w:rFonts w:asciiTheme="majorBidi" w:hAnsiTheme="majorBidi" w:cstheme="majorBidi"/>
          <w:sz w:val="24"/>
          <w:szCs w:val="24"/>
          <w:lang w:bidi="ar-IQ"/>
        </w:rPr>
        <w:t>periodontium</w:t>
      </w:r>
      <w:proofErr w:type="spellEnd"/>
      <w:r w:rsidRPr="00F33F1F">
        <w:rPr>
          <w:rFonts w:asciiTheme="majorBidi" w:hAnsiTheme="majorBidi" w:cstheme="majorBidi"/>
          <w:sz w:val="24"/>
          <w:szCs w:val="24"/>
          <w:lang w:bidi="ar-IQ"/>
        </w:rPr>
        <w:t xml:space="preserve"> can be regarded as periodontal tissue exhibiting no evidence of disease. The only reliable radiographic feature is the relationship between the alveolar crest and the </w:t>
      </w:r>
      <w:proofErr w:type="spellStart"/>
      <w:r w:rsidRPr="00F33F1F">
        <w:rPr>
          <w:rFonts w:asciiTheme="majorBidi" w:hAnsiTheme="majorBidi" w:cstheme="majorBidi"/>
          <w:sz w:val="24"/>
          <w:szCs w:val="24"/>
          <w:lang w:bidi="ar-IQ"/>
        </w:rPr>
        <w:t>cemento</w:t>
      </w:r>
      <w:proofErr w:type="spellEnd"/>
      <w:r w:rsidRPr="00F33F1F">
        <w:rPr>
          <w:rFonts w:asciiTheme="majorBidi" w:hAnsiTheme="majorBidi" w:cstheme="majorBidi"/>
          <w:sz w:val="24"/>
          <w:szCs w:val="24"/>
          <w:lang w:bidi="ar-IQ"/>
        </w:rPr>
        <w:t xml:space="preserve">–enamel junction (CEJ). If this distance </w:t>
      </w:r>
      <w:r w:rsidR="00180185">
        <w:rPr>
          <w:rFonts w:asciiTheme="majorBidi" w:hAnsiTheme="majorBidi" w:cstheme="majorBidi"/>
          <w:sz w:val="24"/>
          <w:szCs w:val="24"/>
          <w:lang w:bidi="ar-IQ"/>
        </w:rPr>
        <w:t>is within normal limits</w:t>
      </w:r>
      <w:r w:rsidR="00645DDE">
        <w:rPr>
          <w:rFonts w:asciiTheme="majorBidi" w:hAnsiTheme="majorBidi" w:cstheme="majorBidi"/>
          <w:sz w:val="24"/>
          <w:szCs w:val="24"/>
          <w:lang w:bidi="ar-IQ"/>
        </w:rPr>
        <w:t xml:space="preserve"> (0.5-2 mm)</w:t>
      </w:r>
      <w:r w:rsidRPr="00F33F1F">
        <w:rPr>
          <w:rFonts w:asciiTheme="majorBidi" w:hAnsiTheme="majorBidi" w:cstheme="majorBidi"/>
          <w:sz w:val="24"/>
          <w:szCs w:val="24"/>
          <w:lang w:bidi="ar-IQ"/>
        </w:rPr>
        <w:t xml:space="preserve"> and there are no clinical signs of loss of attachment, then it can be said that there has been no periodontitis.</w:t>
      </w:r>
    </w:p>
    <w:p w:rsidR="00610505" w:rsidRPr="00F33F1F" w:rsidRDefault="00610505" w:rsidP="00610505">
      <w:pPr>
        <w:ind w:left="-227"/>
        <w:jc w:val="right"/>
        <w:rPr>
          <w:rFonts w:asciiTheme="majorBidi" w:hAnsiTheme="majorBidi" w:cstheme="majorBidi"/>
          <w:b/>
          <w:bCs/>
          <w:sz w:val="28"/>
          <w:szCs w:val="28"/>
          <w:lang w:bidi="ar-IQ"/>
        </w:rPr>
      </w:pPr>
      <w:r w:rsidRPr="00F33F1F">
        <w:rPr>
          <w:rFonts w:asciiTheme="majorBidi" w:hAnsiTheme="majorBidi" w:cstheme="majorBidi"/>
          <w:b/>
          <w:bCs/>
          <w:sz w:val="28"/>
          <w:szCs w:val="28"/>
          <w:lang w:bidi="ar-IQ"/>
        </w:rPr>
        <w:t>Radiographic feature of periodontal disease:</w:t>
      </w:r>
    </w:p>
    <w:p w:rsidR="00610505" w:rsidRPr="00F33F1F" w:rsidRDefault="00610505" w:rsidP="00610505">
      <w:pPr>
        <w:ind w:left="-227"/>
        <w:jc w:val="right"/>
        <w:rPr>
          <w:rFonts w:asciiTheme="majorBidi" w:hAnsiTheme="majorBidi" w:cstheme="majorBidi"/>
          <w:b/>
          <w:bCs/>
          <w:sz w:val="28"/>
          <w:szCs w:val="28"/>
          <w:lang w:bidi="ar-IQ"/>
        </w:rPr>
      </w:pPr>
      <w:r w:rsidRPr="00F33F1F">
        <w:rPr>
          <w:rFonts w:asciiTheme="majorBidi" w:hAnsiTheme="majorBidi" w:cstheme="majorBidi"/>
          <w:b/>
          <w:bCs/>
          <w:sz w:val="28"/>
          <w:szCs w:val="28"/>
          <w:lang w:bidi="ar-IQ"/>
        </w:rPr>
        <w:t>** Acute and chronic gingivitis:</w:t>
      </w:r>
    </w:p>
    <w:p w:rsidR="00610505" w:rsidRPr="00F33F1F" w:rsidRDefault="00610505" w:rsidP="00966FDE">
      <w:pPr>
        <w:ind w:left="-227"/>
        <w:jc w:val="right"/>
        <w:rPr>
          <w:rFonts w:asciiTheme="majorBidi" w:hAnsiTheme="majorBidi" w:cstheme="majorBidi"/>
          <w:sz w:val="24"/>
          <w:szCs w:val="24"/>
          <w:lang w:bidi="ar-IQ"/>
        </w:rPr>
      </w:pPr>
      <w:r w:rsidRPr="00F33F1F">
        <w:rPr>
          <w:rFonts w:asciiTheme="majorBidi" w:hAnsiTheme="majorBidi" w:cstheme="majorBidi"/>
          <w:sz w:val="24"/>
          <w:szCs w:val="24"/>
          <w:lang w:bidi="ar-IQ"/>
        </w:rPr>
        <w:t xml:space="preserve">Radiograph provide no direct evidence of the soft tissue involvement in gingivitis. However in severe cases of acute ulcerative gingivitis , destruction of underlying </w:t>
      </w:r>
      <w:proofErr w:type="spellStart"/>
      <w:r w:rsidRPr="00F33F1F">
        <w:rPr>
          <w:rFonts w:asciiTheme="majorBidi" w:hAnsiTheme="majorBidi" w:cstheme="majorBidi"/>
          <w:sz w:val="24"/>
          <w:szCs w:val="24"/>
          <w:lang w:bidi="ar-IQ"/>
        </w:rPr>
        <w:t>crestal</w:t>
      </w:r>
      <w:proofErr w:type="spellEnd"/>
      <w:r w:rsidRPr="00F33F1F">
        <w:rPr>
          <w:rFonts w:asciiTheme="majorBidi" w:hAnsiTheme="majorBidi" w:cstheme="majorBidi"/>
          <w:sz w:val="24"/>
          <w:szCs w:val="24"/>
          <w:lang w:bidi="ar-IQ"/>
        </w:rPr>
        <w:t xml:space="preserve"> bone may be observed.</w:t>
      </w:r>
    </w:p>
    <w:p w:rsidR="00610505" w:rsidRPr="00F33F1F" w:rsidRDefault="00610505" w:rsidP="00610505">
      <w:pPr>
        <w:ind w:left="-227"/>
        <w:jc w:val="right"/>
        <w:rPr>
          <w:rFonts w:asciiTheme="majorBidi" w:hAnsiTheme="majorBidi" w:cstheme="majorBidi"/>
          <w:b/>
          <w:bCs/>
          <w:sz w:val="28"/>
          <w:szCs w:val="28"/>
          <w:lang w:bidi="ar-IQ"/>
        </w:rPr>
      </w:pPr>
      <w:r w:rsidRPr="00F33F1F">
        <w:rPr>
          <w:rFonts w:asciiTheme="majorBidi" w:hAnsiTheme="majorBidi" w:cstheme="majorBidi"/>
          <w:b/>
          <w:bCs/>
          <w:sz w:val="28"/>
          <w:szCs w:val="28"/>
          <w:lang w:bidi="ar-IQ"/>
        </w:rPr>
        <w:t>**Periodontitis:</w:t>
      </w:r>
    </w:p>
    <w:p w:rsidR="00610505" w:rsidRPr="00F33F1F" w:rsidRDefault="00610505" w:rsidP="00610505">
      <w:pPr>
        <w:ind w:left="-227"/>
        <w:jc w:val="right"/>
        <w:rPr>
          <w:rFonts w:asciiTheme="majorBidi" w:hAnsiTheme="majorBidi" w:cstheme="majorBidi"/>
          <w:b/>
          <w:bCs/>
          <w:sz w:val="24"/>
          <w:szCs w:val="24"/>
          <w:rtl/>
          <w:lang w:bidi="ar-IQ"/>
        </w:rPr>
      </w:pPr>
      <w:r w:rsidRPr="00F33F1F">
        <w:rPr>
          <w:rFonts w:asciiTheme="majorBidi" w:hAnsiTheme="majorBidi" w:cstheme="majorBidi"/>
          <w:sz w:val="24"/>
          <w:szCs w:val="24"/>
          <w:lang w:bidi="ar-IQ"/>
        </w:rPr>
        <w:t xml:space="preserve"> It is the name given to the periodontal disease when the superficial inflammation in the gingival tissue extends into the underlying alveolar bone and there has been loss of attachment. </w:t>
      </w:r>
    </w:p>
    <w:p w:rsidR="00610505" w:rsidRPr="00F33F1F" w:rsidRDefault="00610505" w:rsidP="00DA485B">
      <w:pPr>
        <w:ind w:left="-227"/>
        <w:jc w:val="right"/>
        <w:rPr>
          <w:rFonts w:asciiTheme="majorBidi" w:hAnsiTheme="majorBidi" w:cstheme="majorBidi"/>
          <w:sz w:val="24"/>
          <w:szCs w:val="24"/>
          <w:rtl/>
          <w:lang w:bidi="ar-IQ"/>
        </w:rPr>
      </w:pPr>
      <w:r w:rsidRPr="00F33F1F">
        <w:rPr>
          <w:rFonts w:asciiTheme="majorBidi" w:hAnsiTheme="majorBidi" w:cstheme="majorBidi"/>
          <w:sz w:val="24"/>
          <w:szCs w:val="24"/>
          <w:lang w:bidi="ar-IQ"/>
        </w:rPr>
        <w:t xml:space="preserve">In a healthy </w:t>
      </w:r>
      <w:proofErr w:type="spellStart"/>
      <w:r w:rsidRPr="00F33F1F">
        <w:rPr>
          <w:rFonts w:asciiTheme="majorBidi" w:hAnsiTheme="majorBidi" w:cstheme="majorBidi"/>
          <w:sz w:val="24"/>
          <w:szCs w:val="24"/>
          <w:lang w:bidi="ar-IQ"/>
        </w:rPr>
        <w:t>periodontium</w:t>
      </w:r>
      <w:proofErr w:type="spellEnd"/>
      <w:r w:rsidRPr="00F33F1F">
        <w:rPr>
          <w:rFonts w:asciiTheme="majorBidi" w:hAnsiTheme="majorBidi" w:cstheme="majorBidi"/>
          <w:sz w:val="24"/>
          <w:szCs w:val="24"/>
          <w:lang w:bidi="ar-IQ"/>
        </w:rPr>
        <w:t xml:space="preserve">; </w:t>
      </w:r>
      <w:r w:rsidR="00966FDE">
        <w:rPr>
          <w:rFonts w:asciiTheme="majorBidi" w:hAnsiTheme="majorBidi" w:cstheme="majorBidi"/>
          <w:sz w:val="24"/>
          <w:szCs w:val="24"/>
          <w:lang w:bidi="ar-IQ"/>
        </w:rPr>
        <w:t xml:space="preserve"> </w:t>
      </w:r>
      <w:proofErr w:type="spellStart"/>
      <w:r w:rsidRPr="00F33F1F">
        <w:rPr>
          <w:rFonts w:asciiTheme="majorBidi" w:hAnsiTheme="majorBidi" w:cstheme="majorBidi"/>
          <w:sz w:val="24"/>
          <w:szCs w:val="24"/>
          <w:lang w:bidi="ar-IQ"/>
        </w:rPr>
        <w:t>crestal</w:t>
      </w:r>
      <w:proofErr w:type="spellEnd"/>
      <w:r w:rsidRPr="00F33F1F">
        <w:rPr>
          <w:rFonts w:asciiTheme="majorBidi" w:hAnsiTheme="majorBidi" w:cstheme="majorBidi"/>
          <w:sz w:val="24"/>
          <w:szCs w:val="24"/>
          <w:lang w:bidi="ar-IQ"/>
        </w:rPr>
        <w:t xml:space="preserve"> bone should be parallel with a line drawn from the </w:t>
      </w:r>
      <w:proofErr w:type="spellStart"/>
      <w:r w:rsidRPr="00F33F1F">
        <w:rPr>
          <w:rFonts w:asciiTheme="majorBidi" w:hAnsiTheme="majorBidi" w:cstheme="majorBidi"/>
          <w:sz w:val="24"/>
          <w:szCs w:val="24"/>
          <w:lang w:bidi="ar-IQ"/>
        </w:rPr>
        <w:t>CEJof</w:t>
      </w:r>
      <w:proofErr w:type="spellEnd"/>
      <w:r w:rsidRPr="00F33F1F">
        <w:rPr>
          <w:rFonts w:asciiTheme="majorBidi" w:hAnsiTheme="majorBidi" w:cstheme="majorBidi"/>
          <w:sz w:val="24"/>
          <w:szCs w:val="24"/>
          <w:lang w:bidi="ar-IQ"/>
        </w:rPr>
        <w:t xml:space="preserve"> one tooth to that of the </w:t>
      </w:r>
      <w:r w:rsidR="00DA485B">
        <w:rPr>
          <w:rFonts w:asciiTheme="majorBidi" w:hAnsiTheme="majorBidi" w:cstheme="majorBidi"/>
          <w:sz w:val="24"/>
          <w:szCs w:val="24"/>
          <w:lang w:bidi="ar-IQ"/>
        </w:rPr>
        <w:t xml:space="preserve">adjacent </w:t>
      </w:r>
      <w:r w:rsidRPr="00F33F1F">
        <w:rPr>
          <w:rFonts w:asciiTheme="majorBidi" w:hAnsiTheme="majorBidi" w:cstheme="majorBidi"/>
          <w:sz w:val="24"/>
          <w:szCs w:val="24"/>
          <w:lang w:bidi="ar-IQ"/>
        </w:rPr>
        <w:t xml:space="preserve"> tooth</w:t>
      </w:r>
      <w:r w:rsidR="00DA485B">
        <w:rPr>
          <w:rFonts w:asciiTheme="majorBidi" w:hAnsiTheme="majorBidi" w:cstheme="majorBidi"/>
          <w:sz w:val="24"/>
          <w:szCs w:val="24"/>
          <w:lang w:bidi="ar-IQ"/>
        </w:rPr>
        <w:t xml:space="preserve"> and should be located about (0.5-2 mm) from this line</w:t>
      </w:r>
      <w:r w:rsidRPr="00F33F1F">
        <w:rPr>
          <w:rFonts w:asciiTheme="majorBidi" w:hAnsiTheme="majorBidi" w:cstheme="majorBidi"/>
          <w:sz w:val="24"/>
          <w:szCs w:val="24"/>
          <w:lang w:bidi="ar-IQ"/>
        </w:rPr>
        <w:t xml:space="preserve">.  Bone loss may occur in a  horizontal or vertical direction, also there is furcation involvement. So  we have :   </w:t>
      </w:r>
    </w:p>
    <w:p w:rsidR="00610505" w:rsidRPr="00F33F1F" w:rsidRDefault="00610505" w:rsidP="00462EE8">
      <w:pPr>
        <w:ind w:left="-227"/>
        <w:jc w:val="right"/>
        <w:rPr>
          <w:rFonts w:asciiTheme="majorBidi" w:hAnsiTheme="majorBidi" w:cstheme="majorBidi"/>
          <w:sz w:val="24"/>
          <w:szCs w:val="24"/>
          <w:lang w:bidi="ar-IQ"/>
        </w:rPr>
      </w:pPr>
      <w:r w:rsidRPr="00F33F1F">
        <w:rPr>
          <w:rFonts w:asciiTheme="majorBidi" w:hAnsiTheme="majorBidi" w:cstheme="majorBidi"/>
          <w:sz w:val="24"/>
          <w:szCs w:val="24"/>
          <w:lang w:bidi="ar-IQ"/>
        </w:rPr>
        <w:t>1.Horizontal bone loss: when the loss occur on a plane that is parallel with a lin</w:t>
      </w:r>
      <w:r w:rsidR="00462EE8">
        <w:t xml:space="preserve">e </w:t>
      </w:r>
      <w:r w:rsidR="00462EE8" w:rsidRPr="00462EE8">
        <w:rPr>
          <w:rFonts w:asciiTheme="majorBidi" w:hAnsiTheme="majorBidi" w:cstheme="majorBidi"/>
          <w:sz w:val="24"/>
          <w:szCs w:val="24"/>
          <w:lang w:bidi="ar-IQ"/>
        </w:rPr>
        <w:t>joining CEJ</w:t>
      </w:r>
      <w:r w:rsidR="0035338B">
        <w:rPr>
          <w:rFonts w:asciiTheme="majorBidi" w:hAnsiTheme="majorBidi" w:cstheme="majorBidi"/>
          <w:sz w:val="24"/>
          <w:szCs w:val="24"/>
          <w:lang w:bidi="ar-IQ"/>
        </w:rPr>
        <w:t xml:space="preserve"> of the two adjacent teeth</w:t>
      </w:r>
      <w:r w:rsidR="00462EE8">
        <w:rPr>
          <w:rFonts w:asciiTheme="majorBidi" w:hAnsiTheme="majorBidi" w:cstheme="majorBidi"/>
          <w:sz w:val="24"/>
          <w:szCs w:val="24"/>
          <w:lang w:bidi="ar-IQ"/>
        </w:rPr>
        <w:t xml:space="preserve"> </w:t>
      </w:r>
      <w:r w:rsidRPr="00F33F1F">
        <w:rPr>
          <w:rFonts w:asciiTheme="majorBidi" w:hAnsiTheme="majorBidi" w:cstheme="majorBidi"/>
          <w:sz w:val="24"/>
          <w:szCs w:val="24"/>
          <w:lang w:bidi="ar-IQ"/>
        </w:rPr>
        <w:t>.</w:t>
      </w:r>
    </w:p>
    <w:p w:rsidR="00610505" w:rsidRPr="00F33F1F" w:rsidRDefault="00610505" w:rsidP="00610505">
      <w:pPr>
        <w:ind w:left="-227"/>
        <w:jc w:val="center"/>
        <w:rPr>
          <w:rFonts w:asciiTheme="majorBidi" w:hAnsiTheme="majorBidi" w:cstheme="majorBidi"/>
          <w:sz w:val="24"/>
          <w:szCs w:val="24"/>
          <w:rtl/>
          <w:lang w:bidi="ar-IQ"/>
        </w:rPr>
      </w:pPr>
      <w:r w:rsidRPr="00F33F1F">
        <w:rPr>
          <w:rFonts w:asciiTheme="majorBidi" w:hAnsiTheme="majorBidi" w:cstheme="majorBidi"/>
          <w:noProof/>
          <w:sz w:val="24"/>
          <w:szCs w:val="24"/>
        </w:rPr>
        <w:lastRenderedPageBreak/>
        <w:drawing>
          <wp:inline distT="0" distB="0" distL="0" distR="0" wp14:anchorId="03161C6B" wp14:editId="024CD6D1">
            <wp:extent cx="2301666" cy="1630680"/>
            <wp:effectExtent l="0" t="0" r="3810" b="7620"/>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jpg"/>
                    <pic:cNvPicPr/>
                  </pic:nvPicPr>
                  <pic:blipFill>
                    <a:blip r:embed="rId16">
                      <a:extLst>
                        <a:ext uri="{28A0092B-C50C-407E-A947-70E740481C1C}">
                          <a14:useLocalDpi xmlns:a14="http://schemas.microsoft.com/office/drawing/2010/main" val="0"/>
                        </a:ext>
                      </a:extLst>
                    </a:blip>
                    <a:stretch>
                      <a:fillRect/>
                    </a:stretch>
                  </pic:blipFill>
                  <pic:spPr>
                    <a:xfrm>
                      <a:off x="0" y="0"/>
                      <a:ext cx="2305245" cy="1633215"/>
                    </a:xfrm>
                    <a:prstGeom prst="rect">
                      <a:avLst/>
                    </a:prstGeom>
                  </pic:spPr>
                </pic:pic>
              </a:graphicData>
            </a:graphic>
          </wp:inline>
        </w:drawing>
      </w:r>
    </w:p>
    <w:p w:rsidR="00610505" w:rsidRPr="00F33F1F" w:rsidRDefault="00610505" w:rsidP="00610505">
      <w:pPr>
        <w:ind w:left="-227"/>
        <w:jc w:val="right"/>
        <w:rPr>
          <w:rFonts w:asciiTheme="majorBidi" w:hAnsiTheme="majorBidi" w:cstheme="majorBidi"/>
          <w:sz w:val="24"/>
          <w:szCs w:val="24"/>
          <w:rtl/>
          <w:lang w:bidi="ar-IQ"/>
        </w:rPr>
      </w:pPr>
      <w:r w:rsidRPr="00F33F1F">
        <w:rPr>
          <w:rFonts w:asciiTheme="majorBidi" w:hAnsiTheme="majorBidi" w:cstheme="majorBidi"/>
          <w:sz w:val="24"/>
          <w:szCs w:val="24"/>
          <w:lang w:bidi="ar-IQ"/>
        </w:rPr>
        <w:t xml:space="preserve">2. Vertical bone loss: when there is greater bone loss in one tooth side than on the adjacent side, so the bone level is not parallel with a line joining CEJ. Sometimes vertical loss may be sever, extending from the alveolar crest to the tooth apex causing pulp necrosis and this condition named </w:t>
      </w:r>
      <w:proofErr w:type="spellStart"/>
      <w:r w:rsidRPr="00F33F1F">
        <w:rPr>
          <w:rFonts w:asciiTheme="majorBidi" w:hAnsiTheme="majorBidi" w:cstheme="majorBidi"/>
          <w:sz w:val="24"/>
          <w:szCs w:val="24"/>
          <w:lang w:bidi="ar-IQ"/>
        </w:rPr>
        <w:t>perio-endo</w:t>
      </w:r>
      <w:proofErr w:type="spellEnd"/>
      <w:r w:rsidRPr="00F33F1F">
        <w:rPr>
          <w:rFonts w:asciiTheme="majorBidi" w:hAnsiTheme="majorBidi" w:cstheme="majorBidi"/>
          <w:sz w:val="24"/>
          <w:szCs w:val="24"/>
          <w:lang w:bidi="ar-IQ"/>
        </w:rPr>
        <w:t xml:space="preserve"> lesion.</w:t>
      </w:r>
    </w:p>
    <w:p w:rsidR="00610505" w:rsidRPr="00F33F1F" w:rsidRDefault="00610505" w:rsidP="00610505">
      <w:pPr>
        <w:ind w:left="-227"/>
        <w:jc w:val="center"/>
        <w:rPr>
          <w:rFonts w:asciiTheme="majorBidi" w:hAnsiTheme="majorBidi" w:cstheme="majorBidi"/>
          <w:sz w:val="24"/>
          <w:szCs w:val="24"/>
          <w:rtl/>
          <w:lang w:bidi="ar-IQ"/>
        </w:rPr>
      </w:pPr>
      <w:r w:rsidRPr="00F33F1F">
        <w:rPr>
          <w:rFonts w:asciiTheme="majorBidi" w:hAnsiTheme="majorBidi" w:cstheme="majorBidi"/>
          <w:sz w:val="24"/>
          <w:szCs w:val="24"/>
          <w:lang w:bidi="ar-IQ"/>
        </w:rPr>
        <w:t>.</w:t>
      </w:r>
      <w:r w:rsidRPr="00F33F1F">
        <w:rPr>
          <w:rFonts w:asciiTheme="majorBidi" w:hAnsiTheme="majorBidi" w:cstheme="majorBidi"/>
          <w:noProof/>
          <w:sz w:val="24"/>
          <w:szCs w:val="24"/>
        </w:rPr>
        <w:drawing>
          <wp:inline distT="0" distB="0" distL="0" distR="0" wp14:anchorId="58D9CE44" wp14:editId="36CAFC56">
            <wp:extent cx="2362200" cy="1463095"/>
            <wp:effectExtent l="0" t="0" r="0" b="381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jpg"/>
                    <pic:cNvPicPr/>
                  </pic:nvPicPr>
                  <pic:blipFill>
                    <a:blip r:embed="rId17">
                      <a:extLst>
                        <a:ext uri="{28A0092B-C50C-407E-A947-70E740481C1C}">
                          <a14:useLocalDpi xmlns:a14="http://schemas.microsoft.com/office/drawing/2010/main" val="0"/>
                        </a:ext>
                      </a:extLst>
                    </a:blip>
                    <a:stretch>
                      <a:fillRect/>
                    </a:stretch>
                  </pic:blipFill>
                  <pic:spPr>
                    <a:xfrm>
                      <a:off x="0" y="0"/>
                      <a:ext cx="2378089" cy="1472936"/>
                    </a:xfrm>
                    <a:prstGeom prst="rect">
                      <a:avLst/>
                    </a:prstGeom>
                  </pic:spPr>
                </pic:pic>
              </a:graphicData>
            </a:graphic>
          </wp:inline>
        </w:drawing>
      </w:r>
    </w:p>
    <w:p w:rsidR="00610505" w:rsidRPr="00F33F1F" w:rsidRDefault="00610505" w:rsidP="00610505">
      <w:pPr>
        <w:ind w:left="-227"/>
        <w:jc w:val="right"/>
        <w:rPr>
          <w:rFonts w:asciiTheme="majorBidi" w:hAnsiTheme="majorBidi" w:cstheme="majorBidi"/>
          <w:sz w:val="24"/>
          <w:szCs w:val="24"/>
          <w:rtl/>
          <w:lang w:bidi="ar-IQ"/>
        </w:rPr>
      </w:pPr>
      <w:r w:rsidRPr="00F33F1F">
        <w:rPr>
          <w:rFonts w:asciiTheme="majorBidi" w:hAnsiTheme="majorBidi" w:cstheme="majorBidi"/>
          <w:sz w:val="24"/>
          <w:szCs w:val="24"/>
          <w:lang w:bidi="ar-IQ"/>
        </w:rPr>
        <w:t>3. furcation involvement: it describes the  bone loss in the furcation area of the roots which is evidence  of advanced disease in this zone and mostly occur in molar teeth.</w:t>
      </w:r>
    </w:p>
    <w:p w:rsidR="00610505" w:rsidRPr="00F33F1F" w:rsidRDefault="00610505" w:rsidP="00610505">
      <w:pPr>
        <w:ind w:left="-227"/>
        <w:jc w:val="center"/>
        <w:rPr>
          <w:rFonts w:asciiTheme="majorBidi" w:hAnsiTheme="majorBidi" w:cstheme="majorBidi"/>
          <w:sz w:val="24"/>
          <w:szCs w:val="24"/>
          <w:rtl/>
          <w:lang w:bidi="ar-IQ"/>
        </w:rPr>
      </w:pPr>
      <w:r w:rsidRPr="00F33F1F">
        <w:rPr>
          <w:rFonts w:asciiTheme="majorBidi" w:hAnsiTheme="majorBidi" w:cstheme="majorBidi"/>
          <w:noProof/>
          <w:sz w:val="24"/>
          <w:szCs w:val="24"/>
        </w:rPr>
        <w:drawing>
          <wp:inline distT="0" distB="0" distL="0" distR="0" wp14:anchorId="243F482F" wp14:editId="2AC0FDDB">
            <wp:extent cx="2211778" cy="1584960"/>
            <wp:effectExtent l="0" t="0" r="0" b="0"/>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jpg"/>
                    <pic:cNvPicPr/>
                  </pic:nvPicPr>
                  <pic:blipFill>
                    <a:blip r:embed="rId18">
                      <a:extLst>
                        <a:ext uri="{28A0092B-C50C-407E-A947-70E740481C1C}">
                          <a14:useLocalDpi xmlns:a14="http://schemas.microsoft.com/office/drawing/2010/main" val="0"/>
                        </a:ext>
                      </a:extLst>
                    </a:blip>
                    <a:stretch>
                      <a:fillRect/>
                    </a:stretch>
                  </pic:blipFill>
                  <pic:spPr>
                    <a:xfrm>
                      <a:off x="0" y="0"/>
                      <a:ext cx="2216513" cy="1588353"/>
                    </a:xfrm>
                    <a:prstGeom prst="rect">
                      <a:avLst/>
                    </a:prstGeom>
                  </pic:spPr>
                </pic:pic>
              </a:graphicData>
            </a:graphic>
          </wp:inline>
        </w:drawing>
      </w:r>
    </w:p>
    <w:p w:rsidR="00610505" w:rsidRPr="00FE7AAE" w:rsidRDefault="00610505" w:rsidP="00610505">
      <w:pPr>
        <w:ind w:left="-227"/>
        <w:jc w:val="right"/>
        <w:rPr>
          <w:rFonts w:asciiTheme="majorBidi" w:hAnsiTheme="majorBidi" w:cstheme="majorBidi"/>
          <w:b/>
          <w:bCs/>
          <w:color w:val="FF0000"/>
          <w:sz w:val="32"/>
          <w:szCs w:val="32"/>
          <w:u w:val="single"/>
          <w:rtl/>
          <w:lang w:bidi="ar-IQ"/>
        </w:rPr>
      </w:pPr>
      <w:r w:rsidRPr="00FE7AAE">
        <w:rPr>
          <w:rFonts w:asciiTheme="majorBidi" w:hAnsiTheme="majorBidi" w:cstheme="majorBidi"/>
          <w:b/>
          <w:bCs/>
          <w:color w:val="FF0000"/>
          <w:sz w:val="32"/>
          <w:szCs w:val="32"/>
          <w:u w:val="single"/>
          <w:lang w:bidi="ar-IQ"/>
        </w:rPr>
        <w:t>*Root end changes:</w:t>
      </w:r>
      <w:r w:rsidRPr="00FE7AAE">
        <w:rPr>
          <w:rFonts w:asciiTheme="majorBidi" w:hAnsiTheme="majorBidi" w:cstheme="majorBidi"/>
          <w:b/>
          <w:bCs/>
          <w:color w:val="FF0000"/>
          <w:sz w:val="32"/>
          <w:szCs w:val="32"/>
          <w:u w:val="single"/>
          <w:rtl/>
          <w:lang w:bidi="ar-IQ"/>
        </w:rPr>
        <w:t>*</w:t>
      </w:r>
    </w:p>
    <w:p w:rsidR="00610505" w:rsidRDefault="00610505" w:rsidP="00610505">
      <w:pPr>
        <w:ind w:left="-227"/>
        <w:jc w:val="right"/>
        <w:rPr>
          <w:rFonts w:asciiTheme="majorBidi" w:hAnsiTheme="majorBidi" w:cstheme="majorBidi"/>
          <w:sz w:val="24"/>
          <w:szCs w:val="24"/>
          <w:lang w:bidi="ar-IQ"/>
        </w:rPr>
      </w:pPr>
      <w:r w:rsidRPr="00F33F1F">
        <w:rPr>
          <w:rFonts w:asciiTheme="majorBidi" w:hAnsiTheme="majorBidi" w:cstheme="majorBidi"/>
          <w:b/>
          <w:bCs/>
          <w:sz w:val="24"/>
          <w:szCs w:val="24"/>
          <w:lang w:bidi="ar-IQ"/>
        </w:rPr>
        <w:t>A</w:t>
      </w:r>
      <w:r w:rsidRPr="00F33F1F">
        <w:rPr>
          <w:rFonts w:asciiTheme="majorBidi" w:hAnsiTheme="majorBidi" w:cstheme="majorBidi"/>
          <w:sz w:val="24"/>
          <w:szCs w:val="24"/>
          <w:lang w:bidi="ar-IQ"/>
        </w:rPr>
        <w:t xml:space="preserve">. </w:t>
      </w:r>
      <w:proofErr w:type="spellStart"/>
      <w:r w:rsidRPr="00F33F1F">
        <w:rPr>
          <w:rFonts w:asciiTheme="majorBidi" w:hAnsiTheme="majorBidi" w:cstheme="majorBidi"/>
          <w:sz w:val="24"/>
          <w:szCs w:val="24"/>
          <w:lang w:bidi="ar-IQ"/>
        </w:rPr>
        <w:t>Hypercementosis</w:t>
      </w:r>
      <w:proofErr w:type="spellEnd"/>
      <w:r w:rsidRPr="00F33F1F">
        <w:rPr>
          <w:rFonts w:asciiTheme="majorBidi" w:hAnsiTheme="majorBidi" w:cstheme="majorBidi"/>
          <w:sz w:val="24"/>
          <w:szCs w:val="24"/>
          <w:lang w:bidi="ar-IQ"/>
        </w:rPr>
        <w:t xml:space="preserve">: clubbing of root ( </w:t>
      </w:r>
      <w:proofErr w:type="spellStart"/>
      <w:r w:rsidRPr="00F33F1F">
        <w:rPr>
          <w:rFonts w:asciiTheme="majorBidi" w:hAnsiTheme="majorBidi" w:cstheme="majorBidi"/>
          <w:sz w:val="24"/>
          <w:szCs w:val="24"/>
          <w:lang w:bidi="ar-IQ"/>
        </w:rPr>
        <w:t>radiopacity</w:t>
      </w:r>
      <w:proofErr w:type="spellEnd"/>
      <w:r w:rsidRPr="00F33F1F">
        <w:rPr>
          <w:rFonts w:asciiTheme="majorBidi" w:hAnsiTheme="majorBidi" w:cstheme="majorBidi"/>
          <w:sz w:val="24"/>
          <w:szCs w:val="24"/>
          <w:lang w:bidi="ar-IQ"/>
        </w:rPr>
        <w:t xml:space="preserve"> related to the root surface).</w:t>
      </w:r>
    </w:p>
    <w:p w:rsidR="00610505" w:rsidRPr="00F33F1F" w:rsidRDefault="00610505" w:rsidP="00610505">
      <w:pPr>
        <w:ind w:left="-227"/>
        <w:jc w:val="center"/>
        <w:rPr>
          <w:rFonts w:asciiTheme="majorBidi" w:hAnsiTheme="majorBidi" w:cstheme="majorBidi"/>
          <w:sz w:val="24"/>
          <w:szCs w:val="24"/>
          <w:rtl/>
          <w:lang w:bidi="ar-IQ"/>
        </w:rPr>
      </w:pPr>
      <w:r w:rsidRPr="00F33F1F">
        <w:rPr>
          <w:rFonts w:asciiTheme="majorBidi" w:hAnsiTheme="majorBidi" w:cstheme="majorBidi"/>
          <w:noProof/>
          <w:sz w:val="24"/>
          <w:szCs w:val="24"/>
        </w:rPr>
        <w:drawing>
          <wp:inline distT="0" distB="0" distL="0" distR="0" wp14:anchorId="48D778AD" wp14:editId="0D3D4E95">
            <wp:extent cx="3895726" cy="1575799"/>
            <wp:effectExtent l="0" t="0" r="0" b="5715"/>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19">
                      <a:extLst>
                        <a:ext uri="{28A0092B-C50C-407E-A947-70E740481C1C}">
                          <a14:useLocalDpi xmlns:a14="http://schemas.microsoft.com/office/drawing/2010/main" val="0"/>
                        </a:ext>
                      </a:extLst>
                    </a:blip>
                    <a:stretch>
                      <a:fillRect/>
                    </a:stretch>
                  </pic:blipFill>
                  <pic:spPr>
                    <a:xfrm>
                      <a:off x="0" y="0"/>
                      <a:ext cx="3896269" cy="1576019"/>
                    </a:xfrm>
                    <a:prstGeom prst="rect">
                      <a:avLst/>
                    </a:prstGeom>
                  </pic:spPr>
                </pic:pic>
              </a:graphicData>
            </a:graphic>
          </wp:inline>
        </w:drawing>
      </w:r>
    </w:p>
    <w:p w:rsidR="00610505" w:rsidRPr="00F33F1F" w:rsidRDefault="00610505" w:rsidP="00610505">
      <w:pPr>
        <w:ind w:left="-227"/>
        <w:jc w:val="right"/>
        <w:rPr>
          <w:rFonts w:asciiTheme="majorBidi" w:hAnsiTheme="majorBidi" w:cstheme="majorBidi"/>
          <w:sz w:val="24"/>
          <w:szCs w:val="24"/>
          <w:lang w:bidi="ar-IQ"/>
        </w:rPr>
      </w:pPr>
      <w:r w:rsidRPr="00F33F1F">
        <w:rPr>
          <w:rFonts w:asciiTheme="majorBidi" w:hAnsiTheme="majorBidi" w:cstheme="majorBidi"/>
          <w:b/>
          <w:bCs/>
          <w:sz w:val="24"/>
          <w:szCs w:val="24"/>
          <w:lang w:bidi="ar-IQ"/>
        </w:rPr>
        <w:lastRenderedPageBreak/>
        <w:t>B</w:t>
      </w:r>
      <w:r w:rsidRPr="00F33F1F">
        <w:rPr>
          <w:rFonts w:asciiTheme="majorBidi" w:hAnsiTheme="majorBidi" w:cstheme="majorBidi"/>
          <w:sz w:val="24"/>
          <w:szCs w:val="24"/>
          <w:lang w:bidi="ar-IQ"/>
        </w:rPr>
        <w:t xml:space="preserve">. </w:t>
      </w:r>
      <w:proofErr w:type="spellStart"/>
      <w:r w:rsidRPr="00F33F1F">
        <w:rPr>
          <w:rFonts w:asciiTheme="majorBidi" w:hAnsiTheme="majorBidi" w:cstheme="majorBidi"/>
          <w:sz w:val="24"/>
          <w:szCs w:val="24"/>
          <w:lang w:bidi="ar-IQ"/>
        </w:rPr>
        <w:t>Ankylosis</w:t>
      </w:r>
      <w:proofErr w:type="spellEnd"/>
      <w:r w:rsidRPr="00F33F1F">
        <w:rPr>
          <w:rFonts w:asciiTheme="majorBidi" w:hAnsiTheme="majorBidi" w:cstheme="majorBidi"/>
          <w:sz w:val="24"/>
          <w:szCs w:val="24"/>
          <w:lang w:bidi="ar-IQ"/>
        </w:rPr>
        <w:t>: it is a condition where the tooth root and bone become fused with absence o</w:t>
      </w:r>
      <w:r w:rsidR="00011F3D">
        <w:rPr>
          <w:rFonts w:asciiTheme="majorBidi" w:hAnsiTheme="majorBidi" w:cstheme="majorBidi"/>
          <w:sz w:val="24"/>
          <w:szCs w:val="24"/>
          <w:lang w:bidi="ar-IQ"/>
        </w:rPr>
        <w:t xml:space="preserve">f periodontal ligament space </w:t>
      </w:r>
      <w:r w:rsidRPr="00F33F1F">
        <w:rPr>
          <w:rFonts w:asciiTheme="majorBidi" w:hAnsiTheme="majorBidi" w:cstheme="majorBidi"/>
          <w:sz w:val="24"/>
          <w:szCs w:val="24"/>
          <w:lang w:bidi="ar-IQ"/>
        </w:rPr>
        <w:t>.</w:t>
      </w:r>
    </w:p>
    <w:p w:rsidR="00610505" w:rsidRPr="00F33F1F" w:rsidRDefault="00610505" w:rsidP="00610505">
      <w:pPr>
        <w:ind w:left="-227"/>
        <w:jc w:val="center"/>
        <w:rPr>
          <w:rFonts w:asciiTheme="majorBidi" w:hAnsiTheme="majorBidi" w:cstheme="majorBidi"/>
          <w:sz w:val="24"/>
          <w:szCs w:val="24"/>
          <w:rtl/>
          <w:lang w:bidi="ar-IQ"/>
        </w:rPr>
      </w:pPr>
      <w:r w:rsidRPr="00F33F1F">
        <w:rPr>
          <w:rFonts w:asciiTheme="majorBidi" w:hAnsiTheme="majorBidi" w:cstheme="majorBidi"/>
          <w:noProof/>
          <w:sz w:val="24"/>
          <w:szCs w:val="24"/>
        </w:rPr>
        <w:drawing>
          <wp:inline distT="0" distB="0" distL="0" distR="0" wp14:anchorId="03FC536B" wp14:editId="0218E693">
            <wp:extent cx="2686050" cy="1266825"/>
            <wp:effectExtent l="0" t="0" r="0" b="9525"/>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2.jpg"/>
                    <pic:cNvPicPr/>
                  </pic:nvPicPr>
                  <pic:blipFill>
                    <a:blip r:embed="rId20">
                      <a:extLst>
                        <a:ext uri="{28A0092B-C50C-407E-A947-70E740481C1C}">
                          <a14:useLocalDpi xmlns:a14="http://schemas.microsoft.com/office/drawing/2010/main" val="0"/>
                        </a:ext>
                      </a:extLst>
                    </a:blip>
                    <a:stretch>
                      <a:fillRect/>
                    </a:stretch>
                  </pic:blipFill>
                  <pic:spPr>
                    <a:xfrm>
                      <a:off x="0" y="0"/>
                      <a:ext cx="2686050" cy="1266825"/>
                    </a:xfrm>
                    <a:prstGeom prst="rect">
                      <a:avLst/>
                    </a:prstGeom>
                  </pic:spPr>
                </pic:pic>
              </a:graphicData>
            </a:graphic>
          </wp:inline>
        </w:drawing>
      </w:r>
    </w:p>
    <w:p w:rsidR="00610505" w:rsidRPr="00F33F1F" w:rsidRDefault="00610505" w:rsidP="00610505">
      <w:pPr>
        <w:ind w:left="-227"/>
        <w:jc w:val="right"/>
        <w:rPr>
          <w:rFonts w:asciiTheme="majorBidi" w:hAnsiTheme="majorBidi" w:cstheme="majorBidi"/>
          <w:sz w:val="24"/>
          <w:szCs w:val="24"/>
          <w:lang w:bidi="ar-IQ"/>
        </w:rPr>
      </w:pPr>
      <w:r w:rsidRPr="00F33F1F">
        <w:rPr>
          <w:rFonts w:asciiTheme="majorBidi" w:hAnsiTheme="majorBidi" w:cstheme="majorBidi"/>
          <w:sz w:val="24"/>
          <w:szCs w:val="24"/>
          <w:lang w:bidi="ar-IQ"/>
        </w:rPr>
        <w:t xml:space="preserve"> </w:t>
      </w:r>
      <w:r w:rsidRPr="00F33F1F">
        <w:rPr>
          <w:rFonts w:asciiTheme="majorBidi" w:hAnsiTheme="majorBidi" w:cstheme="majorBidi"/>
          <w:b/>
          <w:bCs/>
          <w:sz w:val="24"/>
          <w:szCs w:val="24"/>
          <w:lang w:bidi="ar-IQ"/>
        </w:rPr>
        <w:t>C</w:t>
      </w:r>
      <w:r w:rsidRPr="00F33F1F">
        <w:rPr>
          <w:rFonts w:asciiTheme="majorBidi" w:hAnsiTheme="majorBidi" w:cstheme="majorBidi"/>
          <w:sz w:val="24"/>
          <w:szCs w:val="24"/>
          <w:lang w:bidi="ar-IQ"/>
        </w:rPr>
        <w:t xml:space="preserve">. Root </w:t>
      </w:r>
      <w:proofErr w:type="spellStart"/>
      <w:r w:rsidRPr="00F33F1F">
        <w:rPr>
          <w:rFonts w:asciiTheme="majorBidi" w:hAnsiTheme="majorBidi" w:cstheme="majorBidi"/>
          <w:sz w:val="24"/>
          <w:szCs w:val="24"/>
          <w:lang w:bidi="ar-IQ"/>
        </w:rPr>
        <w:t>resorption</w:t>
      </w:r>
      <w:proofErr w:type="spellEnd"/>
      <w:r w:rsidRPr="00F33F1F">
        <w:rPr>
          <w:rFonts w:asciiTheme="majorBidi" w:hAnsiTheme="majorBidi" w:cstheme="majorBidi"/>
          <w:sz w:val="24"/>
          <w:szCs w:val="24"/>
          <w:lang w:bidi="ar-IQ"/>
        </w:rPr>
        <w:t xml:space="preserve">: have different calcifications: </w:t>
      </w:r>
    </w:p>
    <w:p w:rsidR="00610505" w:rsidRPr="00F33F1F" w:rsidRDefault="00610505" w:rsidP="00610505">
      <w:pPr>
        <w:ind w:left="-227"/>
        <w:jc w:val="right"/>
        <w:rPr>
          <w:rFonts w:asciiTheme="majorBidi" w:hAnsiTheme="majorBidi" w:cstheme="majorBidi"/>
          <w:sz w:val="24"/>
          <w:szCs w:val="24"/>
          <w:lang w:bidi="ar-IQ"/>
        </w:rPr>
      </w:pPr>
      <w:r w:rsidRPr="00F33F1F">
        <w:rPr>
          <w:rFonts w:asciiTheme="majorBidi" w:hAnsiTheme="majorBidi" w:cstheme="majorBidi"/>
          <w:sz w:val="24"/>
          <w:szCs w:val="24"/>
          <w:lang w:bidi="ar-IQ"/>
        </w:rPr>
        <w:t xml:space="preserve"> According to the site of </w:t>
      </w:r>
      <w:proofErr w:type="spellStart"/>
      <w:r w:rsidRPr="00F33F1F">
        <w:rPr>
          <w:rFonts w:asciiTheme="majorBidi" w:hAnsiTheme="majorBidi" w:cstheme="majorBidi"/>
          <w:sz w:val="24"/>
          <w:szCs w:val="24"/>
          <w:lang w:bidi="ar-IQ"/>
        </w:rPr>
        <w:t>resorption</w:t>
      </w:r>
      <w:proofErr w:type="spellEnd"/>
      <w:r w:rsidRPr="00F33F1F">
        <w:rPr>
          <w:rFonts w:asciiTheme="majorBidi" w:hAnsiTheme="majorBidi" w:cstheme="majorBidi"/>
          <w:sz w:val="24"/>
          <w:szCs w:val="24"/>
          <w:lang w:bidi="ar-IQ"/>
        </w:rPr>
        <w:t>, classified into:</w:t>
      </w:r>
    </w:p>
    <w:p w:rsidR="00610505" w:rsidRPr="00F33F1F" w:rsidRDefault="00610505" w:rsidP="00966FDE">
      <w:pPr>
        <w:ind w:left="-227"/>
        <w:jc w:val="right"/>
        <w:rPr>
          <w:rFonts w:asciiTheme="majorBidi" w:hAnsiTheme="majorBidi" w:cstheme="majorBidi"/>
          <w:sz w:val="24"/>
          <w:szCs w:val="24"/>
          <w:rtl/>
          <w:lang w:bidi="ar-IQ"/>
        </w:rPr>
      </w:pPr>
      <w:r w:rsidRPr="00F33F1F">
        <w:rPr>
          <w:rFonts w:asciiTheme="majorBidi" w:hAnsiTheme="majorBidi" w:cstheme="majorBidi"/>
          <w:sz w:val="24"/>
          <w:szCs w:val="24"/>
          <w:lang w:bidi="ar-IQ"/>
        </w:rPr>
        <w:t>1.Internal.</w:t>
      </w:r>
      <w:r w:rsidR="00966FDE">
        <w:rPr>
          <w:rFonts w:asciiTheme="majorBidi" w:hAnsiTheme="majorBidi" w:cstheme="majorBidi"/>
          <w:sz w:val="24"/>
          <w:szCs w:val="24"/>
          <w:lang w:bidi="ar-IQ"/>
        </w:rPr>
        <w:t xml:space="preserve">                                                    </w:t>
      </w:r>
      <w:r w:rsidRPr="00F33F1F">
        <w:rPr>
          <w:rFonts w:asciiTheme="majorBidi" w:hAnsiTheme="majorBidi" w:cstheme="majorBidi"/>
          <w:sz w:val="24"/>
          <w:szCs w:val="24"/>
          <w:lang w:bidi="ar-IQ"/>
        </w:rPr>
        <w:t>2. External.</w:t>
      </w:r>
    </w:p>
    <w:p w:rsidR="00610505" w:rsidRDefault="00610505" w:rsidP="00610505">
      <w:pPr>
        <w:ind w:left="-227"/>
        <w:jc w:val="center"/>
        <w:rPr>
          <w:rFonts w:asciiTheme="majorBidi" w:hAnsiTheme="majorBidi" w:cstheme="majorBidi"/>
          <w:sz w:val="24"/>
          <w:szCs w:val="24"/>
          <w:rtl/>
          <w:lang w:bidi="ar-IQ"/>
        </w:rPr>
      </w:pPr>
      <w:r w:rsidRPr="00F33F1F">
        <w:rPr>
          <w:rFonts w:asciiTheme="majorBidi" w:hAnsiTheme="majorBidi" w:cstheme="majorBidi"/>
          <w:noProof/>
          <w:sz w:val="24"/>
          <w:szCs w:val="24"/>
        </w:rPr>
        <w:drawing>
          <wp:inline distT="0" distB="0" distL="0" distR="0" wp14:anchorId="10523972" wp14:editId="3D728C0E">
            <wp:extent cx="2735037" cy="1531620"/>
            <wp:effectExtent l="0" t="0" r="8255" b="0"/>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jpg"/>
                    <pic:cNvPicPr/>
                  </pic:nvPicPr>
                  <pic:blipFill>
                    <a:blip r:embed="rId21">
                      <a:extLst>
                        <a:ext uri="{28A0092B-C50C-407E-A947-70E740481C1C}">
                          <a14:useLocalDpi xmlns:a14="http://schemas.microsoft.com/office/drawing/2010/main" val="0"/>
                        </a:ext>
                      </a:extLst>
                    </a:blip>
                    <a:stretch>
                      <a:fillRect/>
                    </a:stretch>
                  </pic:blipFill>
                  <pic:spPr>
                    <a:xfrm>
                      <a:off x="0" y="0"/>
                      <a:ext cx="2743423" cy="1536316"/>
                    </a:xfrm>
                    <a:prstGeom prst="rect">
                      <a:avLst/>
                    </a:prstGeom>
                  </pic:spPr>
                </pic:pic>
              </a:graphicData>
            </a:graphic>
          </wp:inline>
        </w:drawing>
      </w:r>
    </w:p>
    <w:p w:rsidR="003F6984" w:rsidRPr="00F33F1F" w:rsidRDefault="003F6984" w:rsidP="00610505">
      <w:pPr>
        <w:ind w:left="-227"/>
        <w:jc w:val="center"/>
        <w:rPr>
          <w:rFonts w:asciiTheme="majorBidi" w:hAnsiTheme="majorBidi" w:cstheme="majorBidi" w:hint="cs"/>
          <w:sz w:val="24"/>
          <w:szCs w:val="24"/>
          <w:rtl/>
          <w:lang w:bidi="ar-IQ"/>
        </w:rPr>
      </w:pPr>
    </w:p>
    <w:p w:rsidR="00635962" w:rsidRPr="00FE7AAE" w:rsidRDefault="00BF30E2" w:rsidP="003F6984">
      <w:pPr>
        <w:ind w:left="-227"/>
        <w:jc w:val="center"/>
        <w:rPr>
          <w:rFonts w:asciiTheme="majorBidi" w:hAnsiTheme="majorBidi" w:cstheme="majorBidi"/>
          <w:b/>
          <w:bCs/>
          <w:color w:val="FF0000"/>
          <w:sz w:val="32"/>
          <w:szCs w:val="32"/>
          <w:u w:val="single"/>
          <w:rtl/>
          <w:lang w:bidi="ar-IQ"/>
        </w:rPr>
      </w:pPr>
      <w:r w:rsidRPr="00FE7AAE">
        <w:rPr>
          <w:rFonts w:asciiTheme="majorBidi" w:hAnsiTheme="majorBidi" w:cstheme="majorBidi"/>
          <w:b/>
          <w:bCs/>
          <w:color w:val="FF0000"/>
          <w:sz w:val="32"/>
          <w:szCs w:val="32"/>
          <w:u w:val="single"/>
          <w:lang w:bidi="ar-IQ"/>
        </w:rPr>
        <w:t>* inflammatory lesions</w:t>
      </w:r>
      <w:r w:rsidR="00275F2A" w:rsidRPr="00FE7AAE">
        <w:rPr>
          <w:rFonts w:asciiTheme="majorBidi" w:hAnsiTheme="majorBidi" w:cstheme="majorBidi"/>
          <w:b/>
          <w:bCs/>
          <w:color w:val="FF0000"/>
          <w:sz w:val="32"/>
          <w:szCs w:val="32"/>
          <w:u w:val="single"/>
          <w:lang w:bidi="ar-IQ"/>
        </w:rPr>
        <w:t xml:space="preserve"> of the jaws</w:t>
      </w:r>
      <w:r w:rsidR="00185E9B" w:rsidRPr="00FE7AAE">
        <w:rPr>
          <w:rFonts w:asciiTheme="majorBidi" w:hAnsiTheme="majorBidi" w:cstheme="majorBidi"/>
          <w:b/>
          <w:bCs/>
          <w:color w:val="FF0000"/>
          <w:sz w:val="32"/>
          <w:szCs w:val="32"/>
          <w:u w:val="single"/>
          <w:lang w:bidi="ar-IQ"/>
        </w:rPr>
        <w:t>:</w:t>
      </w:r>
      <w:r w:rsidR="001E671F" w:rsidRPr="00FE7AAE">
        <w:rPr>
          <w:rFonts w:asciiTheme="majorBidi" w:hAnsiTheme="majorBidi" w:cstheme="majorBidi"/>
          <w:b/>
          <w:bCs/>
          <w:color w:val="FF0000"/>
          <w:sz w:val="32"/>
          <w:szCs w:val="32"/>
          <w:u w:val="single"/>
          <w:rtl/>
          <w:lang w:bidi="ar-IQ"/>
        </w:rPr>
        <w:t>*</w:t>
      </w:r>
    </w:p>
    <w:p w:rsidR="00275F2A" w:rsidRPr="00275F2A" w:rsidRDefault="00275F2A" w:rsidP="00275F2A">
      <w:pPr>
        <w:ind w:left="-227"/>
        <w:jc w:val="right"/>
        <w:rPr>
          <w:rFonts w:asciiTheme="majorBidi" w:hAnsiTheme="majorBidi" w:cstheme="majorBidi"/>
          <w:sz w:val="24"/>
          <w:szCs w:val="24"/>
          <w:lang w:bidi="ar-IQ"/>
        </w:rPr>
      </w:pPr>
      <w:r w:rsidRPr="00275F2A">
        <w:rPr>
          <w:rFonts w:asciiTheme="majorBidi" w:hAnsiTheme="majorBidi" w:cstheme="majorBidi"/>
          <w:sz w:val="24"/>
          <w:szCs w:val="24"/>
          <w:lang w:bidi="ar-IQ"/>
        </w:rPr>
        <w:t xml:space="preserve">Inflammatory lesions are </w:t>
      </w:r>
      <w:r>
        <w:rPr>
          <w:rFonts w:asciiTheme="majorBidi" w:hAnsiTheme="majorBidi" w:cstheme="majorBidi"/>
          <w:sz w:val="24"/>
          <w:szCs w:val="24"/>
          <w:lang w:bidi="ar-IQ"/>
        </w:rPr>
        <w:t>one of</w:t>
      </w:r>
      <w:r w:rsidRPr="00275F2A">
        <w:rPr>
          <w:rFonts w:asciiTheme="majorBidi" w:hAnsiTheme="majorBidi" w:cstheme="majorBidi"/>
          <w:sz w:val="24"/>
          <w:szCs w:val="24"/>
          <w:lang w:bidi="ar-IQ"/>
        </w:rPr>
        <w:t xml:space="preserve"> the most common pathologic condition of the jaws.</w:t>
      </w:r>
    </w:p>
    <w:p w:rsidR="00275F2A" w:rsidRPr="00275F2A" w:rsidRDefault="00275F2A" w:rsidP="00275F2A">
      <w:pPr>
        <w:ind w:left="-227"/>
        <w:jc w:val="right"/>
        <w:rPr>
          <w:rFonts w:asciiTheme="majorBidi" w:hAnsiTheme="majorBidi" w:cstheme="majorBidi"/>
          <w:b/>
          <w:sz w:val="24"/>
          <w:szCs w:val="24"/>
          <w:lang w:bidi="ar-IQ"/>
        </w:rPr>
      </w:pPr>
      <w:r w:rsidRPr="00275F2A">
        <w:rPr>
          <w:rFonts w:asciiTheme="majorBidi" w:hAnsiTheme="majorBidi" w:cstheme="majorBidi"/>
          <w:sz w:val="24"/>
          <w:szCs w:val="24"/>
          <w:lang w:bidi="ar-IQ"/>
        </w:rPr>
        <w:t xml:space="preserve">When the initial source of inflammation is a necrotic pulp and the bony lesion is restricted to </w:t>
      </w:r>
      <w:r w:rsidRPr="00275F2A">
        <w:rPr>
          <w:rFonts w:asciiTheme="majorBidi" w:hAnsiTheme="majorBidi" w:cstheme="majorBidi"/>
          <w:b/>
          <w:sz w:val="24"/>
          <w:szCs w:val="24"/>
          <w:lang w:bidi="ar-IQ"/>
        </w:rPr>
        <w:t>the region of the tooth apex</w:t>
      </w:r>
      <w:r w:rsidRPr="00275F2A">
        <w:rPr>
          <w:rFonts w:asciiTheme="majorBidi" w:hAnsiTheme="majorBidi" w:cstheme="majorBidi"/>
          <w:sz w:val="24"/>
          <w:szCs w:val="24"/>
          <w:lang w:bidi="ar-IQ"/>
        </w:rPr>
        <w:t xml:space="preserve">, the condition is called </w:t>
      </w:r>
      <w:r w:rsidRPr="00275F2A">
        <w:rPr>
          <w:rFonts w:asciiTheme="majorBidi" w:hAnsiTheme="majorBidi" w:cstheme="majorBidi"/>
          <w:b/>
          <w:sz w:val="24"/>
          <w:szCs w:val="24"/>
          <w:lang w:bidi="ar-IQ"/>
        </w:rPr>
        <w:t xml:space="preserve">a </w:t>
      </w:r>
      <w:proofErr w:type="spellStart"/>
      <w:r w:rsidRPr="00275F2A">
        <w:rPr>
          <w:rFonts w:asciiTheme="majorBidi" w:hAnsiTheme="majorBidi" w:cstheme="majorBidi"/>
          <w:b/>
          <w:sz w:val="24"/>
          <w:szCs w:val="24"/>
          <w:lang w:bidi="ar-IQ"/>
        </w:rPr>
        <w:t>periapical</w:t>
      </w:r>
      <w:proofErr w:type="spellEnd"/>
      <w:r w:rsidRPr="00275F2A">
        <w:rPr>
          <w:rFonts w:asciiTheme="majorBidi" w:hAnsiTheme="majorBidi" w:cstheme="majorBidi"/>
          <w:b/>
          <w:sz w:val="24"/>
          <w:szCs w:val="24"/>
          <w:lang w:bidi="ar-IQ"/>
        </w:rPr>
        <w:t xml:space="preserve"> inflammatory lesion.</w:t>
      </w:r>
    </w:p>
    <w:p w:rsidR="00275F2A" w:rsidRPr="00275F2A" w:rsidRDefault="00275F2A" w:rsidP="00275F2A">
      <w:pPr>
        <w:ind w:left="-227"/>
        <w:jc w:val="right"/>
        <w:rPr>
          <w:rFonts w:asciiTheme="majorBidi" w:hAnsiTheme="majorBidi" w:cstheme="majorBidi"/>
          <w:b/>
          <w:sz w:val="24"/>
          <w:szCs w:val="24"/>
          <w:lang w:bidi="ar-IQ"/>
        </w:rPr>
      </w:pPr>
      <w:r w:rsidRPr="00275F2A">
        <w:rPr>
          <w:rFonts w:asciiTheme="majorBidi" w:hAnsiTheme="majorBidi" w:cstheme="majorBidi"/>
          <w:sz w:val="24"/>
          <w:szCs w:val="24"/>
          <w:lang w:bidi="ar-IQ"/>
        </w:rPr>
        <w:t xml:space="preserve">When the infection spreads in the </w:t>
      </w:r>
      <w:r w:rsidRPr="00275F2A">
        <w:rPr>
          <w:rFonts w:asciiTheme="majorBidi" w:hAnsiTheme="majorBidi" w:cstheme="majorBidi"/>
          <w:b/>
          <w:sz w:val="24"/>
          <w:szCs w:val="24"/>
          <w:lang w:bidi="ar-IQ"/>
        </w:rPr>
        <w:t xml:space="preserve">bone </w:t>
      </w:r>
      <w:r w:rsidRPr="00275F2A">
        <w:rPr>
          <w:rFonts w:asciiTheme="majorBidi" w:hAnsiTheme="majorBidi" w:cstheme="majorBidi"/>
          <w:sz w:val="24"/>
          <w:szCs w:val="24"/>
          <w:lang w:bidi="ar-IQ"/>
        </w:rPr>
        <w:t xml:space="preserve">marrow and is no longer contained, it is called </w:t>
      </w:r>
      <w:r w:rsidRPr="00275F2A">
        <w:rPr>
          <w:rFonts w:asciiTheme="majorBidi" w:hAnsiTheme="majorBidi" w:cstheme="majorBidi"/>
          <w:b/>
          <w:sz w:val="24"/>
          <w:szCs w:val="24"/>
          <w:lang w:bidi="ar-IQ"/>
        </w:rPr>
        <w:t>osteomyelitis.</w:t>
      </w:r>
    </w:p>
    <w:p w:rsidR="00275F2A" w:rsidRPr="00275F2A" w:rsidRDefault="00275F2A" w:rsidP="00275F2A">
      <w:pPr>
        <w:ind w:left="-227"/>
        <w:jc w:val="center"/>
        <w:rPr>
          <w:rFonts w:asciiTheme="majorBidi" w:hAnsiTheme="majorBidi" w:cstheme="majorBidi"/>
          <w:sz w:val="24"/>
          <w:szCs w:val="24"/>
          <w:rtl/>
          <w:lang w:bidi="ar-IQ"/>
        </w:rPr>
      </w:pPr>
      <w:r>
        <w:rPr>
          <w:rFonts w:asciiTheme="majorBidi" w:hAnsiTheme="majorBidi" w:cstheme="majorBidi"/>
          <w:noProof/>
          <w:sz w:val="24"/>
          <w:szCs w:val="24"/>
        </w:rPr>
        <w:drawing>
          <wp:inline distT="0" distB="0" distL="0" distR="0" wp14:anchorId="7E694299">
            <wp:extent cx="3251407" cy="2074676"/>
            <wp:effectExtent l="0" t="0" r="6350" b="1905"/>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628" cy="2074179"/>
                    </a:xfrm>
                    <a:prstGeom prst="rect">
                      <a:avLst/>
                    </a:prstGeom>
                    <a:noFill/>
                  </pic:spPr>
                </pic:pic>
              </a:graphicData>
            </a:graphic>
          </wp:inline>
        </w:drawing>
      </w:r>
    </w:p>
    <w:p w:rsidR="00FD404D" w:rsidRPr="00F33F1F" w:rsidRDefault="00FD404D" w:rsidP="00BF30E2">
      <w:pPr>
        <w:ind w:left="-227"/>
        <w:jc w:val="right"/>
        <w:rPr>
          <w:rFonts w:asciiTheme="majorBidi" w:hAnsiTheme="majorBidi" w:cstheme="majorBidi"/>
          <w:b/>
          <w:bCs/>
          <w:sz w:val="28"/>
          <w:szCs w:val="28"/>
          <w:lang w:bidi="ar-IQ"/>
        </w:rPr>
      </w:pPr>
      <w:r w:rsidRPr="00F33F1F">
        <w:rPr>
          <w:rFonts w:asciiTheme="majorBidi" w:hAnsiTheme="majorBidi" w:cstheme="majorBidi"/>
          <w:b/>
          <w:bCs/>
          <w:sz w:val="28"/>
          <w:szCs w:val="28"/>
          <w:lang w:bidi="ar-IQ"/>
        </w:rPr>
        <w:lastRenderedPageBreak/>
        <w:t>Radiographic feature of</w:t>
      </w:r>
      <w:r w:rsidR="00140DDC" w:rsidRPr="00F33F1F">
        <w:rPr>
          <w:rFonts w:asciiTheme="majorBidi" w:hAnsiTheme="majorBidi" w:cstheme="majorBidi"/>
          <w:b/>
          <w:bCs/>
          <w:sz w:val="28"/>
          <w:szCs w:val="28"/>
          <w:lang w:bidi="ar-IQ"/>
        </w:rPr>
        <w:t xml:space="preserve"> common</w:t>
      </w:r>
      <w:r w:rsidRPr="00F33F1F">
        <w:rPr>
          <w:rFonts w:asciiTheme="majorBidi" w:hAnsiTheme="majorBidi" w:cstheme="majorBidi"/>
          <w:b/>
          <w:bCs/>
          <w:sz w:val="28"/>
          <w:szCs w:val="28"/>
          <w:lang w:bidi="ar-IQ"/>
        </w:rPr>
        <w:t xml:space="preserve"> </w:t>
      </w:r>
      <w:proofErr w:type="spellStart"/>
      <w:r w:rsidRPr="00F33F1F">
        <w:rPr>
          <w:rFonts w:asciiTheme="majorBidi" w:hAnsiTheme="majorBidi" w:cstheme="majorBidi"/>
          <w:b/>
          <w:bCs/>
          <w:sz w:val="28"/>
          <w:szCs w:val="28"/>
          <w:lang w:bidi="ar-IQ"/>
        </w:rPr>
        <w:t>periapical</w:t>
      </w:r>
      <w:proofErr w:type="spellEnd"/>
      <w:r w:rsidR="00275F2A">
        <w:rPr>
          <w:rFonts w:asciiTheme="majorBidi" w:hAnsiTheme="majorBidi" w:cstheme="majorBidi"/>
          <w:b/>
          <w:bCs/>
          <w:sz w:val="28"/>
          <w:szCs w:val="28"/>
          <w:lang w:bidi="ar-IQ"/>
        </w:rPr>
        <w:t xml:space="preserve"> inflammatory</w:t>
      </w:r>
      <w:r w:rsidRPr="00F33F1F">
        <w:rPr>
          <w:rFonts w:asciiTheme="majorBidi" w:hAnsiTheme="majorBidi" w:cstheme="majorBidi"/>
          <w:b/>
          <w:bCs/>
          <w:sz w:val="28"/>
          <w:szCs w:val="28"/>
          <w:lang w:bidi="ar-IQ"/>
        </w:rPr>
        <w:t xml:space="preserve"> lesion:</w:t>
      </w:r>
    </w:p>
    <w:p w:rsidR="00FD404D" w:rsidRPr="00F33F1F" w:rsidRDefault="00FD404D" w:rsidP="00BF30E2">
      <w:pPr>
        <w:ind w:left="-227"/>
        <w:jc w:val="right"/>
        <w:rPr>
          <w:rFonts w:asciiTheme="majorBidi" w:hAnsiTheme="majorBidi" w:cstheme="majorBidi"/>
          <w:sz w:val="24"/>
          <w:szCs w:val="24"/>
          <w:lang w:bidi="ar-IQ"/>
        </w:rPr>
      </w:pPr>
      <w:r w:rsidRPr="00F33F1F">
        <w:rPr>
          <w:rFonts w:asciiTheme="majorBidi" w:hAnsiTheme="majorBidi" w:cstheme="majorBidi"/>
          <w:sz w:val="24"/>
          <w:szCs w:val="24"/>
          <w:lang w:bidi="ar-IQ"/>
        </w:rPr>
        <w:t xml:space="preserve">The radiographic feature of </w:t>
      </w:r>
      <w:proofErr w:type="spellStart"/>
      <w:r w:rsidRPr="00F33F1F">
        <w:rPr>
          <w:rFonts w:asciiTheme="majorBidi" w:hAnsiTheme="majorBidi" w:cstheme="majorBidi"/>
          <w:sz w:val="24"/>
          <w:szCs w:val="24"/>
          <w:lang w:bidi="ar-IQ"/>
        </w:rPr>
        <w:t>periaical</w:t>
      </w:r>
      <w:proofErr w:type="spellEnd"/>
      <w:r w:rsidRPr="00F33F1F">
        <w:rPr>
          <w:rFonts w:asciiTheme="majorBidi" w:hAnsiTheme="majorBidi" w:cstheme="majorBidi"/>
          <w:sz w:val="24"/>
          <w:szCs w:val="24"/>
          <w:lang w:bidi="ar-IQ"/>
        </w:rPr>
        <w:t xml:space="preserve"> inflammatory lesions vary depending on the time coarse of the lesion.</w:t>
      </w:r>
    </w:p>
    <w:p w:rsidR="00064310" w:rsidRPr="00064310" w:rsidRDefault="00064310" w:rsidP="00064310">
      <w:pPr>
        <w:widowControl w:val="0"/>
        <w:autoSpaceDE w:val="0"/>
        <w:autoSpaceDN w:val="0"/>
        <w:bidi w:val="0"/>
        <w:spacing w:after="0" w:line="322" w:lineRule="exact"/>
        <w:ind w:left="100"/>
        <w:jc w:val="both"/>
        <w:outlineLvl w:val="0"/>
        <w:rPr>
          <w:rFonts w:ascii="Times New Roman" w:eastAsia="Times New Roman" w:hAnsi="Times New Roman" w:cs="Times New Roman"/>
          <w:b/>
          <w:bCs/>
          <w:sz w:val="28"/>
          <w:szCs w:val="28"/>
        </w:rPr>
      </w:pPr>
      <w:r w:rsidRPr="00064310">
        <w:rPr>
          <w:rFonts w:ascii="Times New Roman" w:eastAsia="Times New Roman" w:hAnsi="Times New Roman" w:cs="Times New Roman"/>
          <w:b/>
          <w:bCs/>
          <w:sz w:val="28"/>
          <w:szCs w:val="28"/>
        </w:rPr>
        <w:t>A-Early</w:t>
      </w:r>
      <w:r w:rsidRPr="00064310">
        <w:rPr>
          <w:rFonts w:ascii="Times New Roman" w:eastAsia="Times New Roman" w:hAnsi="Times New Roman" w:cs="Times New Roman"/>
          <w:b/>
          <w:bCs/>
          <w:spacing w:val="-2"/>
          <w:sz w:val="28"/>
          <w:szCs w:val="28"/>
        </w:rPr>
        <w:t xml:space="preserve"> </w:t>
      </w:r>
      <w:proofErr w:type="spellStart"/>
      <w:r w:rsidRPr="00064310">
        <w:rPr>
          <w:rFonts w:ascii="Times New Roman" w:eastAsia="Times New Roman" w:hAnsi="Times New Roman" w:cs="Times New Roman"/>
          <w:b/>
          <w:bCs/>
          <w:sz w:val="28"/>
          <w:szCs w:val="28"/>
        </w:rPr>
        <w:t>periapical</w:t>
      </w:r>
      <w:proofErr w:type="spellEnd"/>
      <w:r w:rsidRPr="00064310">
        <w:rPr>
          <w:rFonts w:ascii="Times New Roman" w:eastAsia="Times New Roman" w:hAnsi="Times New Roman" w:cs="Times New Roman"/>
          <w:b/>
          <w:bCs/>
          <w:spacing w:val="-6"/>
          <w:sz w:val="28"/>
          <w:szCs w:val="28"/>
        </w:rPr>
        <w:t xml:space="preserve"> </w:t>
      </w:r>
      <w:r w:rsidRPr="00064310">
        <w:rPr>
          <w:rFonts w:ascii="Times New Roman" w:eastAsia="Times New Roman" w:hAnsi="Times New Roman" w:cs="Times New Roman"/>
          <w:b/>
          <w:bCs/>
          <w:sz w:val="28"/>
          <w:szCs w:val="28"/>
        </w:rPr>
        <w:t>inflammatory</w:t>
      </w:r>
      <w:r w:rsidRPr="00064310">
        <w:rPr>
          <w:rFonts w:ascii="Times New Roman" w:eastAsia="Times New Roman" w:hAnsi="Times New Roman" w:cs="Times New Roman"/>
          <w:b/>
          <w:bCs/>
          <w:spacing w:val="-5"/>
          <w:sz w:val="28"/>
          <w:szCs w:val="28"/>
        </w:rPr>
        <w:t xml:space="preserve"> </w:t>
      </w:r>
      <w:r w:rsidRPr="00064310">
        <w:rPr>
          <w:rFonts w:ascii="Times New Roman" w:eastAsia="Times New Roman" w:hAnsi="Times New Roman" w:cs="Times New Roman"/>
          <w:b/>
          <w:bCs/>
          <w:sz w:val="28"/>
          <w:szCs w:val="28"/>
        </w:rPr>
        <w:t>lesions</w:t>
      </w:r>
    </w:p>
    <w:p w:rsidR="00064310" w:rsidRPr="00064310" w:rsidRDefault="00064310" w:rsidP="0065207E">
      <w:pPr>
        <w:widowControl w:val="0"/>
        <w:autoSpaceDE w:val="0"/>
        <w:autoSpaceDN w:val="0"/>
        <w:bidi w:val="0"/>
        <w:spacing w:before="165" w:after="0" w:line="357" w:lineRule="auto"/>
        <w:ind w:left="100" w:right="115"/>
        <w:jc w:val="both"/>
        <w:outlineLvl w:val="0"/>
        <w:rPr>
          <w:rFonts w:ascii="Times New Roman" w:eastAsia="Times New Roman" w:hAnsi="Times New Roman" w:cs="Times New Roman"/>
          <w:sz w:val="24"/>
          <w:szCs w:val="24"/>
        </w:rPr>
      </w:pPr>
      <w:r w:rsidRPr="00064310">
        <w:rPr>
          <w:rFonts w:ascii="Times New Roman" w:eastAsia="Times New Roman" w:hAnsi="Times New Roman" w:cs="Times New Roman"/>
          <w:sz w:val="24"/>
          <w:szCs w:val="24"/>
        </w:rPr>
        <w:t xml:space="preserve">The earliest </w:t>
      </w:r>
      <w:r w:rsidR="004D47C5">
        <w:rPr>
          <w:rFonts w:ascii="Times New Roman" w:eastAsia="Times New Roman" w:hAnsi="Times New Roman" w:cs="Times New Roman"/>
          <w:sz w:val="24"/>
          <w:szCs w:val="24"/>
        </w:rPr>
        <w:t>detectable change is</w:t>
      </w:r>
      <w:r w:rsidRPr="00064310">
        <w:rPr>
          <w:rFonts w:ascii="Times New Roman" w:eastAsia="Times New Roman" w:hAnsi="Times New Roman" w:cs="Times New Roman"/>
          <w:sz w:val="24"/>
          <w:szCs w:val="24"/>
        </w:rPr>
        <w:t xml:space="preserve"> widening of the periodontal ligament space at the apex of the tooth.</w:t>
      </w:r>
      <w:r>
        <w:rPr>
          <w:rFonts w:ascii="Times New Roman" w:eastAsia="Times New Roman" w:hAnsi="Times New Roman" w:cs="Times New Roman"/>
          <w:sz w:val="24"/>
          <w:szCs w:val="24"/>
        </w:rPr>
        <w:t xml:space="preserve"> </w:t>
      </w:r>
      <w:r w:rsidRPr="00064310">
        <w:rPr>
          <w:rFonts w:ascii="Times New Roman" w:eastAsia="Times New Roman" w:hAnsi="Times New Roman" w:cs="Times New Roman"/>
          <w:sz w:val="24"/>
          <w:szCs w:val="24"/>
        </w:rPr>
        <w:t>At this early</w:t>
      </w:r>
      <w:r w:rsidRPr="00064310">
        <w:rPr>
          <w:rFonts w:ascii="Times New Roman" w:eastAsia="Times New Roman" w:hAnsi="Times New Roman" w:cs="Times New Roman"/>
          <w:spacing w:val="-5"/>
          <w:sz w:val="24"/>
          <w:szCs w:val="24"/>
        </w:rPr>
        <w:t xml:space="preserve"> </w:t>
      </w:r>
      <w:r w:rsidRPr="00064310">
        <w:rPr>
          <w:rFonts w:ascii="Times New Roman" w:eastAsia="Times New Roman" w:hAnsi="Times New Roman" w:cs="Times New Roman"/>
          <w:sz w:val="24"/>
          <w:szCs w:val="24"/>
        </w:rPr>
        <w:t>stage</w:t>
      </w:r>
      <w:r w:rsidRPr="00064310">
        <w:rPr>
          <w:rFonts w:ascii="Times New Roman" w:eastAsia="Times New Roman" w:hAnsi="Times New Roman" w:cs="Times New Roman"/>
          <w:spacing w:val="-4"/>
          <w:sz w:val="24"/>
          <w:szCs w:val="24"/>
        </w:rPr>
        <w:t xml:space="preserve"> </w:t>
      </w:r>
      <w:r w:rsidRPr="00064310">
        <w:rPr>
          <w:rFonts w:ascii="Times New Roman" w:eastAsia="Times New Roman" w:hAnsi="Times New Roman" w:cs="Times New Roman"/>
          <w:sz w:val="24"/>
          <w:szCs w:val="24"/>
        </w:rPr>
        <w:t>no</w:t>
      </w:r>
      <w:r w:rsidRPr="00064310">
        <w:rPr>
          <w:rFonts w:ascii="Times New Roman" w:eastAsia="Times New Roman" w:hAnsi="Times New Roman" w:cs="Times New Roman"/>
          <w:spacing w:val="-4"/>
          <w:sz w:val="24"/>
          <w:szCs w:val="24"/>
        </w:rPr>
        <w:t xml:space="preserve"> </w:t>
      </w:r>
      <w:r w:rsidRPr="00064310">
        <w:rPr>
          <w:rFonts w:ascii="Times New Roman" w:eastAsia="Times New Roman" w:hAnsi="Times New Roman" w:cs="Times New Roman"/>
          <w:sz w:val="24"/>
          <w:szCs w:val="24"/>
        </w:rPr>
        <w:t>evidence</w:t>
      </w:r>
      <w:r w:rsidRPr="00064310">
        <w:rPr>
          <w:rFonts w:ascii="Times New Roman" w:eastAsia="Times New Roman" w:hAnsi="Times New Roman" w:cs="Times New Roman"/>
          <w:spacing w:val="-1"/>
          <w:sz w:val="24"/>
          <w:szCs w:val="24"/>
        </w:rPr>
        <w:t xml:space="preserve"> </w:t>
      </w:r>
      <w:r w:rsidRPr="00064310">
        <w:rPr>
          <w:rFonts w:ascii="Times New Roman" w:eastAsia="Times New Roman" w:hAnsi="Times New Roman" w:cs="Times New Roman"/>
          <w:sz w:val="24"/>
          <w:szCs w:val="24"/>
        </w:rPr>
        <w:t>may</w:t>
      </w:r>
      <w:r w:rsidRPr="00064310">
        <w:rPr>
          <w:rFonts w:ascii="Times New Roman" w:eastAsia="Times New Roman" w:hAnsi="Times New Roman" w:cs="Times New Roman"/>
          <w:spacing w:val="-5"/>
          <w:sz w:val="24"/>
          <w:szCs w:val="24"/>
        </w:rPr>
        <w:t xml:space="preserve"> </w:t>
      </w:r>
      <w:r w:rsidRPr="00064310">
        <w:rPr>
          <w:rFonts w:ascii="Times New Roman" w:eastAsia="Times New Roman" w:hAnsi="Times New Roman" w:cs="Times New Roman"/>
          <w:sz w:val="24"/>
          <w:szCs w:val="24"/>
        </w:rPr>
        <w:t>be</w:t>
      </w:r>
      <w:r w:rsidRPr="00064310">
        <w:rPr>
          <w:rFonts w:ascii="Times New Roman" w:eastAsia="Times New Roman" w:hAnsi="Times New Roman" w:cs="Times New Roman"/>
          <w:spacing w:val="-1"/>
          <w:sz w:val="24"/>
          <w:szCs w:val="24"/>
        </w:rPr>
        <w:t xml:space="preserve"> </w:t>
      </w:r>
      <w:r w:rsidRPr="00064310">
        <w:rPr>
          <w:rFonts w:ascii="Times New Roman" w:eastAsia="Times New Roman" w:hAnsi="Times New Roman" w:cs="Times New Roman"/>
          <w:sz w:val="24"/>
          <w:szCs w:val="24"/>
        </w:rPr>
        <w:t>seen</w:t>
      </w:r>
      <w:r w:rsidRPr="00064310">
        <w:rPr>
          <w:rFonts w:ascii="Times New Roman" w:eastAsia="Times New Roman" w:hAnsi="Times New Roman" w:cs="Times New Roman"/>
          <w:spacing w:val="-2"/>
          <w:sz w:val="24"/>
          <w:szCs w:val="24"/>
        </w:rPr>
        <w:t xml:space="preserve"> </w:t>
      </w:r>
      <w:r w:rsidRPr="00064310">
        <w:rPr>
          <w:rFonts w:ascii="Times New Roman" w:eastAsia="Times New Roman" w:hAnsi="Times New Roman" w:cs="Times New Roman"/>
          <w:sz w:val="24"/>
          <w:szCs w:val="24"/>
        </w:rPr>
        <w:t>of</w:t>
      </w:r>
      <w:r w:rsidRPr="00064310">
        <w:rPr>
          <w:rFonts w:ascii="Times New Roman" w:eastAsia="Times New Roman" w:hAnsi="Times New Roman" w:cs="Times New Roman"/>
          <w:spacing w:val="-1"/>
          <w:sz w:val="24"/>
          <w:szCs w:val="24"/>
        </w:rPr>
        <w:t xml:space="preserve"> </w:t>
      </w:r>
      <w:r w:rsidRPr="00064310">
        <w:rPr>
          <w:rFonts w:ascii="Times New Roman" w:eastAsia="Times New Roman" w:hAnsi="Times New Roman" w:cs="Times New Roman"/>
          <w:sz w:val="24"/>
          <w:szCs w:val="24"/>
        </w:rPr>
        <w:t>a</w:t>
      </w:r>
      <w:r w:rsidRPr="00064310">
        <w:rPr>
          <w:rFonts w:ascii="Times New Roman" w:eastAsia="Times New Roman" w:hAnsi="Times New Roman" w:cs="Times New Roman"/>
          <w:spacing w:val="-1"/>
          <w:sz w:val="24"/>
          <w:szCs w:val="24"/>
        </w:rPr>
        <w:t xml:space="preserve"> </w:t>
      </w:r>
      <w:r w:rsidRPr="00064310">
        <w:rPr>
          <w:rFonts w:ascii="Times New Roman" w:eastAsia="Times New Roman" w:hAnsi="Times New Roman" w:cs="Times New Roman"/>
          <w:sz w:val="24"/>
          <w:szCs w:val="24"/>
        </w:rPr>
        <w:t>sclerotic</w:t>
      </w:r>
      <w:r w:rsidRPr="00064310">
        <w:rPr>
          <w:rFonts w:ascii="Times New Roman" w:eastAsia="Times New Roman" w:hAnsi="Times New Roman" w:cs="Times New Roman"/>
          <w:spacing w:val="-4"/>
          <w:sz w:val="24"/>
          <w:szCs w:val="24"/>
        </w:rPr>
        <w:t xml:space="preserve"> </w:t>
      </w:r>
      <w:r w:rsidRPr="00064310">
        <w:rPr>
          <w:rFonts w:ascii="Times New Roman" w:eastAsia="Times New Roman" w:hAnsi="Times New Roman" w:cs="Times New Roman"/>
          <w:sz w:val="24"/>
          <w:szCs w:val="24"/>
        </w:rPr>
        <w:t>bone</w:t>
      </w:r>
      <w:r w:rsidRPr="00064310">
        <w:rPr>
          <w:rFonts w:ascii="Times New Roman" w:eastAsia="Times New Roman" w:hAnsi="Times New Roman" w:cs="Times New Roman"/>
          <w:spacing w:val="-1"/>
          <w:sz w:val="24"/>
          <w:szCs w:val="24"/>
        </w:rPr>
        <w:t xml:space="preserve"> </w:t>
      </w:r>
      <w:r w:rsidRPr="00064310">
        <w:rPr>
          <w:rFonts w:ascii="Times New Roman" w:eastAsia="Times New Roman" w:hAnsi="Times New Roman" w:cs="Times New Roman"/>
          <w:sz w:val="24"/>
          <w:szCs w:val="24"/>
        </w:rPr>
        <w:t>reaction.</w:t>
      </w:r>
    </w:p>
    <w:p w:rsidR="00FD404D" w:rsidRPr="00F33F1F" w:rsidRDefault="0065207E" w:rsidP="00140DDC">
      <w:pPr>
        <w:ind w:left="-227"/>
        <w:jc w:val="right"/>
        <w:rPr>
          <w:rFonts w:asciiTheme="majorBidi" w:hAnsiTheme="majorBidi" w:cstheme="majorBidi"/>
          <w:b/>
          <w:bCs/>
          <w:sz w:val="28"/>
          <w:szCs w:val="28"/>
          <w:lang w:bidi="ar-IQ"/>
        </w:rPr>
      </w:pPr>
      <w:r>
        <w:rPr>
          <w:rFonts w:asciiTheme="majorBidi" w:hAnsiTheme="majorBidi" w:cstheme="majorBidi"/>
          <w:b/>
          <w:bCs/>
          <w:sz w:val="28"/>
          <w:szCs w:val="28"/>
          <w:lang w:bidi="ar-IQ"/>
        </w:rPr>
        <w:t>B</w:t>
      </w:r>
      <w:r w:rsidR="00140DDC" w:rsidRPr="00F33F1F">
        <w:rPr>
          <w:rFonts w:asciiTheme="majorBidi" w:hAnsiTheme="majorBidi" w:cstheme="majorBidi"/>
          <w:b/>
          <w:bCs/>
          <w:sz w:val="28"/>
          <w:szCs w:val="28"/>
          <w:lang w:bidi="ar-IQ"/>
        </w:rPr>
        <w:t xml:space="preserve">- </w:t>
      </w:r>
      <w:proofErr w:type="spellStart"/>
      <w:r w:rsidR="00140DDC" w:rsidRPr="00F33F1F">
        <w:rPr>
          <w:rFonts w:asciiTheme="majorBidi" w:hAnsiTheme="majorBidi" w:cstheme="majorBidi"/>
          <w:b/>
          <w:bCs/>
          <w:sz w:val="28"/>
          <w:szCs w:val="28"/>
          <w:lang w:bidi="ar-IQ"/>
        </w:rPr>
        <w:t>periapical</w:t>
      </w:r>
      <w:proofErr w:type="spellEnd"/>
      <w:r w:rsidR="00140DDC" w:rsidRPr="00F33F1F">
        <w:rPr>
          <w:rFonts w:asciiTheme="majorBidi" w:hAnsiTheme="majorBidi" w:cstheme="majorBidi"/>
          <w:b/>
          <w:bCs/>
          <w:sz w:val="28"/>
          <w:szCs w:val="28"/>
          <w:lang w:bidi="ar-IQ"/>
        </w:rPr>
        <w:t xml:space="preserve"> granuloma:</w:t>
      </w:r>
    </w:p>
    <w:p w:rsidR="00064310" w:rsidRPr="00064310" w:rsidRDefault="00140DDC" w:rsidP="00064310">
      <w:pPr>
        <w:tabs>
          <w:tab w:val="left" w:pos="3660"/>
        </w:tabs>
        <w:spacing w:line="360" w:lineRule="auto"/>
        <w:jc w:val="right"/>
        <w:rPr>
          <w:rFonts w:ascii="Times New Roman" w:eastAsia="Times New Roman" w:hAnsi="Times New Roman" w:cs="Times New Roman"/>
          <w:sz w:val="24"/>
          <w:szCs w:val="24"/>
        </w:rPr>
      </w:pPr>
      <w:r w:rsidRPr="00F33F1F">
        <w:rPr>
          <w:rFonts w:asciiTheme="majorBidi" w:hAnsiTheme="majorBidi" w:cstheme="majorBidi"/>
          <w:sz w:val="24"/>
          <w:szCs w:val="24"/>
          <w:lang w:bidi="ar-IQ"/>
        </w:rPr>
        <w:t xml:space="preserve">It is a mass of inflamed granulation tissue at the apex of a non-vital tooth.it may give rise to </w:t>
      </w:r>
      <w:proofErr w:type="spellStart"/>
      <w:r w:rsidRPr="00F33F1F">
        <w:rPr>
          <w:rFonts w:asciiTheme="majorBidi" w:hAnsiTheme="majorBidi" w:cstheme="majorBidi"/>
          <w:sz w:val="24"/>
          <w:szCs w:val="24"/>
          <w:lang w:bidi="ar-IQ"/>
        </w:rPr>
        <w:t>periapical</w:t>
      </w:r>
      <w:proofErr w:type="spellEnd"/>
      <w:r w:rsidRPr="00F33F1F">
        <w:rPr>
          <w:rFonts w:asciiTheme="majorBidi" w:hAnsiTheme="majorBidi" w:cstheme="majorBidi"/>
          <w:sz w:val="24"/>
          <w:szCs w:val="24"/>
          <w:lang w:bidi="ar-IQ"/>
        </w:rPr>
        <w:t xml:space="preserve"> cyst or </w:t>
      </w:r>
      <w:r w:rsidR="004506C3" w:rsidRPr="00F33F1F">
        <w:rPr>
          <w:rFonts w:asciiTheme="majorBidi" w:hAnsiTheme="majorBidi" w:cstheme="majorBidi"/>
          <w:sz w:val="24"/>
          <w:szCs w:val="24"/>
          <w:lang w:bidi="ar-IQ"/>
        </w:rPr>
        <w:t>abscess</w:t>
      </w:r>
      <w:r w:rsidRPr="00F33F1F">
        <w:rPr>
          <w:rFonts w:asciiTheme="majorBidi" w:hAnsiTheme="majorBidi" w:cstheme="majorBidi"/>
          <w:sz w:val="24"/>
          <w:szCs w:val="24"/>
          <w:lang w:bidi="ar-IQ"/>
        </w:rPr>
        <w:t xml:space="preserve">. It is asymptomatic but has a previous history of sensitivity to heat and </w:t>
      </w:r>
      <w:r w:rsidRPr="00064310">
        <w:rPr>
          <w:rFonts w:asciiTheme="majorBidi" w:hAnsiTheme="majorBidi" w:cstheme="majorBidi"/>
          <w:sz w:val="24"/>
          <w:szCs w:val="24"/>
          <w:lang w:bidi="ar-IQ"/>
        </w:rPr>
        <w:t xml:space="preserve">cold. </w:t>
      </w:r>
      <w:proofErr w:type="spellStart"/>
      <w:r w:rsidRPr="00064310">
        <w:rPr>
          <w:rFonts w:asciiTheme="majorBidi" w:hAnsiTheme="majorBidi" w:cstheme="majorBidi"/>
          <w:sz w:val="24"/>
          <w:szCs w:val="24"/>
          <w:u w:val="single"/>
          <w:lang w:bidi="ar-IQ"/>
        </w:rPr>
        <w:t>Radiographically</w:t>
      </w:r>
      <w:proofErr w:type="spellEnd"/>
      <w:r w:rsidRPr="00064310">
        <w:rPr>
          <w:rFonts w:asciiTheme="majorBidi" w:hAnsiTheme="majorBidi" w:cstheme="majorBidi"/>
          <w:sz w:val="24"/>
          <w:szCs w:val="24"/>
          <w:lang w:bidi="ar-IQ"/>
        </w:rPr>
        <w:t>:</w:t>
      </w:r>
      <w:r w:rsidR="00064310" w:rsidRPr="00064310">
        <w:rPr>
          <w:rFonts w:asciiTheme="majorBidi" w:hAnsiTheme="majorBidi" w:cstheme="majorBidi"/>
          <w:sz w:val="24"/>
          <w:szCs w:val="24"/>
          <w:lang w:bidi="ar-IQ"/>
        </w:rPr>
        <w:t xml:space="preserve"> </w:t>
      </w:r>
      <w:r w:rsidR="00064310" w:rsidRPr="00064310">
        <w:rPr>
          <w:rFonts w:ascii="Times New Roman" w:eastAsia="Times New Roman" w:hAnsi="Times New Roman" w:cs="Times New Roman"/>
          <w:sz w:val="24"/>
          <w:szCs w:val="24"/>
        </w:rPr>
        <w:t xml:space="preserve">granuloma is the most common </w:t>
      </w:r>
      <w:proofErr w:type="spellStart"/>
      <w:r w:rsidR="00064310" w:rsidRPr="00064310">
        <w:rPr>
          <w:rFonts w:ascii="Times New Roman" w:eastAsia="Times New Roman" w:hAnsi="Times New Roman" w:cs="Times New Roman"/>
          <w:sz w:val="24"/>
          <w:szCs w:val="24"/>
        </w:rPr>
        <w:t>periapical</w:t>
      </w:r>
      <w:proofErr w:type="spellEnd"/>
      <w:r w:rsidR="00064310" w:rsidRPr="00064310">
        <w:rPr>
          <w:rFonts w:ascii="Times New Roman" w:eastAsia="Times New Roman" w:hAnsi="Times New Roman" w:cs="Times New Roman"/>
          <w:sz w:val="24"/>
          <w:szCs w:val="24"/>
        </w:rPr>
        <w:t xml:space="preserve"> </w:t>
      </w:r>
      <w:proofErr w:type="spellStart"/>
      <w:r w:rsidR="00064310" w:rsidRPr="00064310">
        <w:rPr>
          <w:rFonts w:ascii="Times New Roman" w:eastAsia="Times New Roman" w:hAnsi="Times New Roman" w:cs="Times New Roman"/>
          <w:sz w:val="24"/>
          <w:szCs w:val="24"/>
        </w:rPr>
        <w:t>radiolucencies</w:t>
      </w:r>
      <w:proofErr w:type="spellEnd"/>
      <w:r w:rsidR="00064310" w:rsidRPr="00064310">
        <w:rPr>
          <w:rFonts w:ascii="Times New Roman" w:eastAsia="Times New Roman" w:hAnsi="Times New Roman" w:cs="Times New Roman"/>
          <w:sz w:val="24"/>
          <w:szCs w:val="24"/>
        </w:rPr>
        <w:t xml:space="preserve"> encountered in dental practice the lesion is not fully dark but it has greyish appearance with well-defined borders , there is a loss of lamina </w:t>
      </w:r>
      <w:proofErr w:type="spellStart"/>
      <w:r w:rsidR="00064310" w:rsidRPr="00064310">
        <w:rPr>
          <w:rFonts w:ascii="Times New Roman" w:eastAsia="Times New Roman" w:hAnsi="Times New Roman" w:cs="Times New Roman"/>
          <w:sz w:val="24"/>
          <w:szCs w:val="24"/>
        </w:rPr>
        <w:t>dura</w:t>
      </w:r>
      <w:proofErr w:type="spellEnd"/>
      <w:r w:rsidR="00064310" w:rsidRPr="00064310">
        <w:rPr>
          <w:rFonts w:ascii="Times New Roman" w:eastAsia="Times New Roman" w:hAnsi="Times New Roman" w:cs="Times New Roman"/>
          <w:sz w:val="24"/>
          <w:szCs w:val="24"/>
        </w:rPr>
        <w:t xml:space="preserve"> in relation with the affected tooth , the size of radiolucency is less than 1.5 cm in diameter if the size larger so it consider </w:t>
      </w:r>
      <w:proofErr w:type="spellStart"/>
      <w:r w:rsidR="00064310" w:rsidRPr="00064310">
        <w:rPr>
          <w:rFonts w:ascii="Times New Roman" w:eastAsia="Times New Roman" w:hAnsi="Times New Roman" w:cs="Times New Roman"/>
          <w:sz w:val="24"/>
          <w:szCs w:val="24"/>
        </w:rPr>
        <w:t>periapical</w:t>
      </w:r>
      <w:proofErr w:type="spellEnd"/>
      <w:r w:rsidR="00064310" w:rsidRPr="00064310">
        <w:rPr>
          <w:rFonts w:ascii="Times New Roman" w:eastAsia="Times New Roman" w:hAnsi="Times New Roman" w:cs="Times New Roman"/>
          <w:sz w:val="24"/>
          <w:szCs w:val="24"/>
        </w:rPr>
        <w:t xml:space="preserve"> cyst.</w:t>
      </w:r>
    </w:p>
    <w:p w:rsidR="00966FDE" w:rsidRDefault="0065207E" w:rsidP="00807F03">
      <w:pPr>
        <w:ind w:left="-227"/>
        <w:jc w:val="right"/>
        <w:rPr>
          <w:rFonts w:asciiTheme="majorBidi" w:hAnsiTheme="majorBidi" w:cstheme="majorBidi"/>
          <w:b/>
          <w:bCs/>
          <w:sz w:val="28"/>
          <w:szCs w:val="28"/>
          <w:lang w:bidi="ar-IQ"/>
        </w:rPr>
      </w:pPr>
      <w:r>
        <w:rPr>
          <w:rFonts w:asciiTheme="majorBidi" w:hAnsiTheme="majorBidi" w:cstheme="majorBidi"/>
          <w:b/>
          <w:bCs/>
          <w:sz w:val="28"/>
          <w:szCs w:val="28"/>
          <w:lang w:bidi="ar-IQ"/>
        </w:rPr>
        <w:t>C</w:t>
      </w:r>
      <w:r w:rsidR="00FD404D" w:rsidRPr="00F33F1F">
        <w:rPr>
          <w:rFonts w:asciiTheme="majorBidi" w:hAnsiTheme="majorBidi" w:cstheme="majorBidi"/>
          <w:b/>
          <w:bCs/>
          <w:sz w:val="28"/>
          <w:szCs w:val="28"/>
          <w:lang w:bidi="ar-IQ"/>
        </w:rPr>
        <w:t>-</w:t>
      </w:r>
      <w:r w:rsidR="00807F03" w:rsidRPr="00F33F1F">
        <w:rPr>
          <w:rFonts w:asciiTheme="majorBidi" w:hAnsiTheme="majorBidi" w:cstheme="majorBidi"/>
          <w:b/>
          <w:bCs/>
          <w:sz w:val="28"/>
          <w:szCs w:val="28"/>
          <w:lang w:bidi="ar-IQ"/>
        </w:rPr>
        <w:t xml:space="preserve"> </w:t>
      </w:r>
      <w:proofErr w:type="spellStart"/>
      <w:r w:rsidR="00807F03" w:rsidRPr="00F33F1F">
        <w:rPr>
          <w:rFonts w:asciiTheme="majorBidi" w:hAnsiTheme="majorBidi" w:cstheme="majorBidi"/>
          <w:b/>
          <w:bCs/>
          <w:sz w:val="28"/>
          <w:szCs w:val="28"/>
          <w:lang w:bidi="ar-IQ"/>
        </w:rPr>
        <w:t>periapical</w:t>
      </w:r>
      <w:proofErr w:type="spellEnd"/>
      <w:r w:rsidR="00807F03" w:rsidRPr="00F33F1F">
        <w:rPr>
          <w:rFonts w:asciiTheme="majorBidi" w:hAnsiTheme="majorBidi" w:cstheme="majorBidi"/>
          <w:b/>
          <w:bCs/>
          <w:sz w:val="28"/>
          <w:szCs w:val="28"/>
          <w:lang w:bidi="ar-IQ"/>
        </w:rPr>
        <w:t xml:space="preserve"> </w:t>
      </w:r>
      <w:proofErr w:type="spellStart"/>
      <w:r w:rsidR="00807F03" w:rsidRPr="00F33F1F">
        <w:rPr>
          <w:rFonts w:asciiTheme="majorBidi" w:hAnsiTheme="majorBidi" w:cstheme="majorBidi"/>
          <w:b/>
          <w:bCs/>
          <w:sz w:val="28"/>
          <w:szCs w:val="28"/>
          <w:lang w:bidi="ar-IQ"/>
        </w:rPr>
        <w:t>abcess</w:t>
      </w:r>
      <w:proofErr w:type="spellEnd"/>
      <w:r w:rsidR="00807F03" w:rsidRPr="00F33F1F">
        <w:rPr>
          <w:rFonts w:asciiTheme="majorBidi" w:hAnsiTheme="majorBidi" w:cstheme="majorBidi"/>
          <w:b/>
          <w:bCs/>
          <w:sz w:val="28"/>
          <w:szCs w:val="28"/>
          <w:lang w:bidi="ar-IQ"/>
        </w:rPr>
        <w:t>:</w:t>
      </w:r>
    </w:p>
    <w:p w:rsidR="00807F03" w:rsidRPr="00F33F1F" w:rsidRDefault="00807F03" w:rsidP="001C076A">
      <w:pPr>
        <w:jc w:val="right"/>
        <w:rPr>
          <w:rFonts w:asciiTheme="majorBidi" w:hAnsiTheme="majorBidi" w:cstheme="majorBidi"/>
          <w:sz w:val="24"/>
          <w:szCs w:val="24"/>
          <w:lang w:bidi="ar-IQ"/>
        </w:rPr>
      </w:pPr>
      <w:r w:rsidRPr="00F33F1F">
        <w:rPr>
          <w:rFonts w:asciiTheme="majorBidi" w:hAnsiTheme="majorBidi" w:cstheme="majorBidi"/>
          <w:sz w:val="24"/>
          <w:szCs w:val="24"/>
          <w:lang w:bidi="ar-IQ"/>
        </w:rPr>
        <w:t xml:space="preserve">- Acute </w:t>
      </w:r>
      <w:proofErr w:type="spellStart"/>
      <w:r w:rsidRPr="00F33F1F">
        <w:rPr>
          <w:rFonts w:asciiTheme="majorBidi" w:hAnsiTheme="majorBidi" w:cstheme="majorBidi"/>
          <w:sz w:val="24"/>
          <w:szCs w:val="24"/>
          <w:lang w:bidi="ar-IQ"/>
        </w:rPr>
        <w:t>periaical</w:t>
      </w:r>
      <w:proofErr w:type="spellEnd"/>
      <w:r w:rsidRPr="00F33F1F">
        <w:rPr>
          <w:rFonts w:asciiTheme="majorBidi" w:hAnsiTheme="majorBidi" w:cstheme="majorBidi"/>
          <w:sz w:val="24"/>
          <w:szCs w:val="24"/>
          <w:lang w:bidi="ar-IQ"/>
        </w:rPr>
        <w:t xml:space="preserve"> </w:t>
      </w:r>
      <w:r w:rsidR="00064310" w:rsidRPr="00F33F1F">
        <w:rPr>
          <w:rFonts w:asciiTheme="majorBidi" w:hAnsiTheme="majorBidi" w:cstheme="majorBidi"/>
          <w:sz w:val="24"/>
          <w:szCs w:val="24"/>
          <w:lang w:bidi="ar-IQ"/>
        </w:rPr>
        <w:t>abscess</w:t>
      </w:r>
      <w:r w:rsidRPr="00F33F1F">
        <w:rPr>
          <w:rFonts w:asciiTheme="majorBidi" w:hAnsiTheme="majorBidi" w:cstheme="majorBidi"/>
          <w:sz w:val="24"/>
          <w:szCs w:val="24"/>
          <w:lang w:bidi="ar-IQ"/>
        </w:rPr>
        <w:t>:</w:t>
      </w:r>
      <w:r w:rsidRPr="00F33F1F">
        <w:rPr>
          <w:rFonts w:asciiTheme="majorBidi" w:hAnsiTheme="majorBidi" w:cstheme="majorBidi"/>
          <w:b/>
          <w:bCs/>
          <w:sz w:val="24"/>
          <w:szCs w:val="24"/>
          <w:lang w:bidi="ar-IQ"/>
        </w:rPr>
        <w:t xml:space="preserve"> :</w:t>
      </w:r>
      <w:r w:rsidRPr="00F33F1F">
        <w:rPr>
          <w:rFonts w:asciiTheme="majorBidi" w:hAnsiTheme="majorBidi" w:cstheme="majorBidi"/>
          <w:sz w:val="24"/>
          <w:szCs w:val="24"/>
          <w:lang w:bidi="ar-IQ"/>
        </w:rPr>
        <w:t xml:space="preserve"> The tooth is painful, tender to percussion with systemic manifestation such as fever</w:t>
      </w:r>
      <w:r w:rsidR="00EA775D">
        <w:rPr>
          <w:rFonts w:asciiTheme="majorBidi" w:hAnsiTheme="majorBidi" w:cstheme="majorBidi"/>
          <w:sz w:val="24"/>
          <w:szCs w:val="24"/>
          <w:lang w:bidi="ar-IQ"/>
        </w:rPr>
        <w:t>, swelling</w:t>
      </w:r>
      <w:r w:rsidRPr="00F33F1F">
        <w:rPr>
          <w:rFonts w:asciiTheme="majorBidi" w:hAnsiTheme="majorBidi" w:cstheme="majorBidi"/>
          <w:sz w:val="24"/>
          <w:szCs w:val="24"/>
          <w:lang w:bidi="ar-IQ"/>
        </w:rPr>
        <w:t xml:space="preserve"> and lymphadenitis. </w:t>
      </w:r>
      <w:proofErr w:type="spellStart"/>
      <w:r w:rsidRPr="00F33F1F">
        <w:rPr>
          <w:rFonts w:asciiTheme="majorBidi" w:hAnsiTheme="majorBidi" w:cstheme="majorBidi"/>
          <w:sz w:val="24"/>
          <w:szCs w:val="24"/>
          <w:u w:val="single"/>
          <w:lang w:bidi="ar-IQ"/>
        </w:rPr>
        <w:t>Radiographically</w:t>
      </w:r>
      <w:proofErr w:type="spellEnd"/>
      <w:r w:rsidRPr="00F33F1F">
        <w:rPr>
          <w:rFonts w:asciiTheme="majorBidi" w:hAnsiTheme="majorBidi" w:cstheme="majorBidi"/>
          <w:sz w:val="24"/>
          <w:szCs w:val="24"/>
          <w:lang w:bidi="ar-IQ"/>
        </w:rPr>
        <w:t>: acute abscess shows  No radiographic changes, but in some cases we may see a widening of the apical P</w:t>
      </w:r>
      <w:r w:rsidR="00087B91">
        <w:rPr>
          <w:rFonts w:asciiTheme="majorBidi" w:hAnsiTheme="majorBidi" w:cstheme="majorBidi"/>
          <w:sz w:val="24"/>
          <w:szCs w:val="24"/>
          <w:lang w:bidi="ar-IQ"/>
        </w:rPr>
        <w:t>DL space</w:t>
      </w:r>
      <w:r w:rsidRPr="00F33F1F">
        <w:rPr>
          <w:rFonts w:asciiTheme="majorBidi" w:hAnsiTheme="majorBidi" w:cstheme="majorBidi"/>
          <w:sz w:val="24"/>
          <w:szCs w:val="24"/>
          <w:lang w:bidi="ar-IQ"/>
        </w:rPr>
        <w:t>.</w:t>
      </w:r>
    </w:p>
    <w:p w:rsidR="00064310" w:rsidRPr="00064310" w:rsidRDefault="00C27697" w:rsidP="00064310">
      <w:pPr>
        <w:ind w:left="-227"/>
        <w:jc w:val="right"/>
        <w:rPr>
          <w:rFonts w:asciiTheme="majorBidi" w:hAnsiTheme="majorBidi"/>
          <w:b/>
          <w:bCs/>
          <w:sz w:val="24"/>
          <w:szCs w:val="24"/>
          <w:rtl/>
          <w:lang w:bidi="ar-IQ"/>
        </w:rPr>
      </w:pPr>
      <w:r w:rsidRPr="00F33F1F">
        <w:rPr>
          <w:rFonts w:asciiTheme="majorBidi" w:hAnsiTheme="majorBidi" w:cstheme="majorBidi"/>
          <w:sz w:val="24"/>
          <w:szCs w:val="24"/>
          <w:lang w:bidi="ar-IQ"/>
        </w:rPr>
        <w:t xml:space="preserve"> </w:t>
      </w:r>
      <w:r w:rsidR="00807F03" w:rsidRPr="00F33F1F">
        <w:rPr>
          <w:rFonts w:asciiTheme="majorBidi" w:hAnsiTheme="majorBidi" w:cstheme="majorBidi"/>
          <w:sz w:val="24"/>
          <w:szCs w:val="24"/>
          <w:lang w:bidi="ar-IQ"/>
        </w:rPr>
        <w:t>- C</w:t>
      </w:r>
      <w:r w:rsidR="009B1E8E" w:rsidRPr="00F33F1F">
        <w:rPr>
          <w:rFonts w:asciiTheme="majorBidi" w:hAnsiTheme="majorBidi" w:cstheme="majorBidi"/>
          <w:sz w:val="24"/>
          <w:szCs w:val="24"/>
          <w:lang w:bidi="ar-IQ"/>
        </w:rPr>
        <w:t>hronic</w:t>
      </w:r>
      <w:r w:rsidR="00807F03" w:rsidRPr="00F33F1F">
        <w:rPr>
          <w:rFonts w:asciiTheme="majorBidi" w:hAnsiTheme="majorBidi" w:cstheme="majorBidi"/>
          <w:sz w:val="24"/>
          <w:szCs w:val="24"/>
          <w:lang w:bidi="ar-IQ"/>
        </w:rPr>
        <w:t xml:space="preserve"> periapical </w:t>
      </w:r>
      <w:r w:rsidR="00064310" w:rsidRPr="00F33F1F">
        <w:rPr>
          <w:rFonts w:asciiTheme="majorBidi" w:hAnsiTheme="majorBidi" w:cstheme="majorBidi"/>
          <w:sz w:val="24"/>
          <w:szCs w:val="24"/>
          <w:lang w:bidi="ar-IQ"/>
        </w:rPr>
        <w:t>abscess</w:t>
      </w:r>
      <w:r w:rsidR="00807F03" w:rsidRPr="00F33F1F">
        <w:rPr>
          <w:rFonts w:asciiTheme="majorBidi" w:hAnsiTheme="majorBidi" w:cstheme="majorBidi"/>
          <w:sz w:val="24"/>
          <w:szCs w:val="24"/>
          <w:lang w:bidi="ar-IQ"/>
        </w:rPr>
        <w:t>: It may develop from acute ab</w:t>
      </w:r>
      <w:r w:rsidR="004506C3" w:rsidRPr="00F33F1F">
        <w:rPr>
          <w:rFonts w:asciiTheme="majorBidi" w:hAnsiTheme="majorBidi" w:cstheme="majorBidi"/>
          <w:sz w:val="24"/>
          <w:szCs w:val="24"/>
          <w:lang w:bidi="ar-IQ"/>
        </w:rPr>
        <w:t>s</w:t>
      </w:r>
      <w:r w:rsidR="00807F03" w:rsidRPr="00F33F1F">
        <w:rPr>
          <w:rFonts w:asciiTheme="majorBidi" w:hAnsiTheme="majorBidi" w:cstheme="majorBidi"/>
          <w:sz w:val="24"/>
          <w:szCs w:val="24"/>
          <w:lang w:bidi="ar-IQ"/>
        </w:rPr>
        <w:t>cess</w:t>
      </w:r>
      <w:r w:rsidR="004506C3" w:rsidRPr="00F33F1F">
        <w:rPr>
          <w:rFonts w:asciiTheme="majorBidi" w:hAnsiTheme="majorBidi" w:cstheme="majorBidi"/>
          <w:sz w:val="24"/>
          <w:szCs w:val="24"/>
          <w:lang w:bidi="ar-IQ"/>
        </w:rPr>
        <w:t xml:space="preserve"> or from a granuloma. It is usually asymptomatic because </w:t>
      </w:r>
      <w:r w:rsidR="00516375">
        <w:rPr>
          <w:rFonts w:asciiTheme="majorBidi" w:hAnsiTheme="majorBidi" w:cstheme="majorBidi"/>
          <w:sz w:val="24"/>
          <w:szCs w:val="24"/>
          <w:lang w:bidi="ar-IQ"/>
        </w:rPr>
        <w:t>the pus drain through the sinus at the apical region</w:t>
      </w:r>
      <w:r w:rsidR="004506C3" w:rsidRPr="00F33F1F">
        <w:rPr>
          <w:rFonts w:asciiTheme="majorBidi" w:hAnsiTheme="majorBidi" w:cstheme="majorBidi"/>
          <w:sz w:val="24"/>
          <w:szCs w:val="24"/>
          <w:lang w:bidi="ar-IQ"/>
        </w:rPr>
        <w:t xml:space="preserve"> or through the P</w:t>
      </w:r>
      <w:r w:rsidR="00677F8D">
        <w:rPr>
          <w:rFonts w:asciiTheme="majorBidi" w:hAnsiTheme="majorBidi" w:cstheme="majorBidi"/>
          <w:sz w:val="24"/>
          <w:szCs w:val="24"/>
          <w:lang w:bidi="ar-IQ"/>
        </w:rPr>
        <w:t>D</w:t>
      </w:r>
      <w:r w:rsidR="004506C3" w:rsidRPr="00F33F1F">
        <w:rPr>
          <w:rFonts w:asciiTheme="majorBidi" w:hAnsiTheme="majorBidi" w:cstheme="majorBidi"/>
          <w:sz w:val="24"/>
          <w:szCs w:val="24"/>
          <w:lang w:bidi="ar-IQ"/>
        </w:rPr>
        <w:t>L</w:t>
      </w:r>
      <w:r w:rsidR="00677F8D">
        <w:rPr>
          <w:rFonts w:asciiTheme="majorBidi" w:hAnsiTheme="majorBidi" w:cstheme="majorBidi"/>
          <w:sz w:val="24"/>
          <w:szCs w:val="24"/>
          <w:lang w:bidi="ar-IQ"/>
        </w:rPr>
        <w:t xml:space="preserve"> space </w:t>
      </w:r>
      <w:r w:rsidR="004506C3" w:rsidRPr="00F33F1F">
        <w:rPr>
          <w:rFonts w:asciiTheme="majorBidi" w:hAnsiTheme="majorBidi" w:cstheme="majorBidi"/>
          <w:sz w:val="24"/>
          <w:szCs w:val="24"/>
          <w:lang w:bidi="ar-IQ"/>
        </w:rPr>
        <w:t xml:space="preserve">. </w:t>
      </w:r>
      <w:proofErr w:type="spellStart"/>
      <w:r w:rsidR="004506C3" w:rsidRPr="00F33F1F">
        <w:rPr>
          <w:rFonts w:asciiTheme="majorBidi" w:hAnsiTheme="majorBidi" w:cstheme="majorBidi"/>
          <w:sz w:val="24"/>
          <w:szCs w:val="24"/>
          <w:u w:val="single"/>
          <w:lang w:bidi="ar-IQ"/>
        </w:rPr>
        <w:t>Radiographically</w:t>
      </w:r>
      <w:proofErr w:type="spellEnd"/>
      <w:r w:rsidR="00064310">
        <w:rPr>
          <w:rFonts w:asciiTheme="majorBidi" w:hAnsiTheme="majorBidi" w:cstheme="majorBidi"/>
          <w:sz w:val="24"/>
          <w:szCs w:val="24"/>
          <w:lang w:bidi="ar-IQ"/>
        </w:rPr>
        <w:t xml:space="preserve">: </w:t>
      </w:r>
      <w:r w:rsidR="00064310" w:rsidRPr="00064310">
        <w:rPr>
          <w:rFonts w:asciiTheme="majorBidi" w:hAnsiTheme="majorBidi"/>
          <w:sz w:val="24"/>
          <w:szCs w:val="24"/>
          <w:lang w:bidi="ar-IQ"/>
        </w:rPr>
        <w:t xml:space="preserve">It requires 10 days or more for an infection to erode bone and cause </w:t>
      </w:r>
      <w:proofErr w:type="spellStart"/>
      <w:r w:rsidR="00064310" w:rsidRPr="00064310">
        <w:rPr>
          <w:rFonts w:asciiTheme="majorBidi" w:hAnsiTheme="majorBidi"/>
          <w:sz w:val="24"/>
          <w:szCs w:val="24"/>
          <w:lang w:bidi="ar-IQ"/>
        </w:rPr>
        <w:t>radiolucencent</w:t>
      </w:r>
      <w:proofErr w:type="spellEnd"/>
      <w:r w:rsidR="00064310" w:rsidRPr="00064310">
        <w:rPr>
          <w:rFonts w:asciiTheme="majorBidi" w:hAnsiTheme="majorBidi"/>
          <w:sz w:val="24"/>
          <w:szCs w:val="24"/>
          <w:lang w:bidi="ar-IQ"/>
        </w:rPr>
        <w:t xml:space="preserve"> </w:t>
      </w:r>
      <w:proofErr w:type="spellStart"/>
      <w:r w:rsidR="00064310" w:rsidRPr="00064310">
        <w:rPr>
          <w:rFonts w:asciiTheme="majorBidi" w:hAnsiTheme="majorBidi"/>
          <w:sz w:val="24"/>
          <w:szCs w:val="24"/>
          <w:lang w:bidi="ar-IQ"/>
        </w:rPr>
        <w:t>appearence</w:t>
      </w:r>
      <w:proofErr w:type="spellEnd"/>
      <w:r w:rsidR="00064310">
        <w:rPr>
          <w:rFonts w:asciiTheme="majorBidi" w:hAnsiTheme="majorBidi"/>
          <w:sz w:val="24"/>
          <w:szCs w:val="24"/>
          <w:lang w:bidi="ar-IQ"/>
        </w:rPr>
        <w:t xml:space="preserve"> with ill-defined margin, </w:t>
      </w:r>
      <w:r w:rsidR="00064310" w:rsidRPr="00064310">
        <w:rPr>
          <w:rFonts w:asciiTheme="majorBidi" w:hAnsiTheme="majorBidi" w:cstheme="majorBidi"/>
          <w:sz w:val="24"/>
          <w:szCs w:val="24"/>
          <w:lang w:bidi="ar-IQ"/>
        </w:rPr>
        <w:t xml:space="preserve">it is difficult  to differentiate it from granuloma </w:t>
      </w:r>
      <w:r w:rsidR="00064310">
        <w:rPr>
          <w:rFonts w:asciiTheme="majorBidi" w:hAnsiTheme="majorBidi" w:cstheme="majorBidi"/>
          <w:sz w:val="24"/>
          <w:szCs w:val="24"/>
          <w:lang w:bidi="ar-IQ"/>
        </w:rPr>
        <w:t>or cyst</w:t>
      </w:r>
    </w:p>
    <w:p w:rsidR="00537BAD" w:rsidRPr="00F33F1F" w:rsidRDefault="005C22B6" w:rsidP="005C22B6">
      <w:pPr>
        <w:tabs>
          <w:tab w:val="left" w:pos="7031"/>
          <w:tab w:val="right" w:pos="9746"/>
        </w:tabs>
        <w:ind w:left="-227"/>
        <w:jc w:val="center"/>
        <w:rPr>
          <w:rFonts w:asciiTheme="majorBidi" w:hAnsiTheme="majorBidi" w:cstheme="majorBidi"/>
          <w:sz w:val="24"/>
          <w:szCs w:val="24"/>
          <w:rtl/>
          <w:lang w:bidi="ar-IQ"/>
        </w:rPr>
      </w:pPr>
      <w:r w:rsidRPr="00F33F1F">
        <w:rPr>
          <w:rFonts w:asciiTheme="majorBidi" w:hAnsiTheme="majorBidi" w:cstheme="majorBidi"/>
          <w:noProof/>
          <w:sz w:val="24"/>
          <w:szCs w:val="24"/>
        </w:rPr>
        <w:drawing>
          <wp:inline distT="0" distB="0" distL="0" distR="0" wp14:anchorId="48F82BF1" wp14:editId="73BA981C">
            <wp:extent cx="2770094" cy="1569720"/>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jpg"/>
                    <pic:cNvPicPr/>
                  </pic:nvPicPr>
                  <pic:blipFill>
                    <a:blip r:embed="rId23">
                      <a:extLst>
                        <a:ext uri="{28A0092B-C50C-407E-A947-70E740481C1C}">
                          <a14:useLocalDpi xmlns:a14="http://schemas.microsoft.com/office/drawing/2010/main" val="0"/>
                        </a:ext>
                      </a:extLst>
                    </a:blip>
                    <a:stretch>
                      <a:fillRect/>
                    </a:stretch>
                  </pic:blipFill>
                  <pic:spPr>
                    <a:xfrm>
                      <a:off x="0" y="0"/>
                      <a:ext cx="2773825" cy="1571835"/>
                    </a:xfrm>
                    <a:prstGeom prst="rect">
                      <a:avLst/>
                    </a:prstGeom>
                  </pic:spPr>
                </pic:pic>
              </a:graphicData>
            </a:graphic>
          </wp:inline>
        </w:drawing>
      </w:r>
      <w:r w:rsidRPr="00F33F1F">
        <w:rPr>
          <w:rFonts w:asciiTheme="majorBidi" w:hAnsiTheme="majorBidi" w:cstheme="majorBidi"/>
          <w:noProof/>
          <w:sz w:val="24"/>
          <w:szCs w:val="24"/>
        </w:rPr>
        <w:t xml:space="preserve">     </w:t>
      </w:r>
      <w:r w:rsidR="00064310">
        <w:rPr>
          <w:rFonts w:asciiTheme="majorBidi" w:hAnsiTheme="majorBidi" w:cstheme="majorBidi"/>
          <w:noProof/>
          <w:sz w:val="24"/>
          <w:szCs w:val="24"/>
        </w:rPr>
        <w:drawing>
          <wp:inline distT="0" distB="0" distL="0" distR="0" wp14:anchorId="586A6906" wp14:editId="054BF8F4">
            <wp:extent cx="2192214" cy="1569720"/>
            <wp:effectExtent l="0" t="0" r="0" b="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5086" cy="1571777"/>
                    </a:xfrm>
                    <a:prstGeom prst="rect">
                      <a:avLst/>
                    </a:prstGeom>
                    <a:noFill/>
                  </pic:spPr>
                </pic:pic>
              </a:graphicData>
            </a:graphic>
          </wp:inline>
        </w:drawing>
      </w:r>
      <w:r w:rsidRPr="00F33F1F">
        <w:rPr>
          <w:rFonts w:asciiTheme="majorBidi" w:hAnsiTheme="majorBidi" w:cstheme="majorBidi"/>
          <w:noProof/>
          <w:sz w:val="24"/>
          <w:szCs w:val="24"/>
        </w:rPr>
        <w:t xml:space="preserve">                    </w:t>
      </w:r>
    </w:p>
    <w:p w:rsidR="00430366" w:rsidRPr="00F33F1F" w:rsidRDefault="00B03A7A" w:rsidP="00430366">
      <w:pPr>
        <w:ind w:left="-227"/>
        <w:jc w:val="right"/>
        <w:rPr>
          <w:rFonts w:asciiTheme="majorBidi" w:hAnsiTheme="majorBidi" w:cstheme="majorBidi"/>
          <w:sz w:val="24"/>
          <w:szCs w:val="24"/>
          <w:lang w:bidi="ar-IQ"/>
        </w:rPr>
      </w:pPr>
      <w:r w:rsidRPr="00F33F1F">
        <w:rPr>
          <w:rFonts w:asciiTheme="majorBidi" w:hAnsiTheme="majorBidi" w:cstheme="majorBidi"/>
          <w:b/>
          <w:bCs/>
          <w:sz w:val="24"/>
          <w:szCs w:val="24"/>
          <w:lang w:bidi="ar-IQ"/>
        </w:rPr>
        <w:t>C</w:t>
      </w:r>
      <w:r w:rsidR="002B21BD" w:rsidRPr="00F33F1F">
        <w:rPr>
          <w:rFonts w:asciiTheme="majorBidi" w:hAnsiTheme="majorBidi" w:cstheme="majorBidi"/>
          <w:b/>
          <w:bCs/>
          <w:sz w:val="24"/>
          <w:szCs w:val="24"/>
          <w:lang w:bidi="ar-IQ"/>
        </w:rPr>
        <w:t xml:space="preserve">- </w:t>
      </w:r>
      <w:proofErr w:type="spellStart"/>
      <w:r w:rsidR="002B21BD" w:rsidRPr="00F33F1F">
        <w:rPr>
          <w:rFonts w:asciiTheme="majorBidi" w:hAnsiTheme="majorBidi" w:cstheme="majorBidi"/>
          <w:b/>
          <w:bCs/>
          <w:sz w:val="24"/>
          <w:szCs w:val="24"/>
          <w:lang w:bidi="ar-IQ"/>
        </w:rPr>
        <w:t>per</w:t>
      </w:r>
      <w:r w:rsidR="00C27697" w:rsidRPr="00F33F1F">
        <w:rPr>
          <w:rFonts w:asciiTheme="majorBidi" w:hAnsiTheme="majorBidi" w:cstheme="majorBidi"/>
          <w:b/>
          <w:bCs/>
          <w:sz w:val="24"/>
          <w:szCs w:val="24"/>
          <w:lang w:bidi="ar-IQ"/>
        </w:rPr>
        <w:t>iapical</w:t>
      </w:r>
      <w:proofErr w:type="spellEnd"/>
      <w:r w:rsidR="00C27697" w:rsidRPr="00F33F1F">
        <w:rPr>
          <w:rFonts w:asciiTheme="majorBidi" w:hAnsiTheme="majorBidi" w:cstheme="majorBidi"/>
          <w:b/>
          <w:bCs/>
          <w:sz w:val="24"/>
          <w:szCs w:val="24"/>
          <w:lang w:bidi="ar-IQ"/>
        </w:rPr>
        <w:t xml:space="preserve"> </w:t>
      </w:r>
      <w:proofErr w:type="spellStart"/>
      <w:r w:rsidR="00C27697" w:rsidRPr="00F33F1F">
        <w:rPr>
          <w:rFonts w:asciiTheme="majorBidi" w:hAnsiTheme="majorBidi" w:cstheme="majorBidi"/>
          <w:b/>
          <w:bCs/>
          <w:sz w:val="24"/>
          <w:szCs w:val="24"/>
          <w:lang w:bidi="ar-IQ"/>
        </w:rPr>
        <w:t>cyct</w:t>
      </w:r>
      <w:proofErr w:type="spellEnd"/>
      <w:r w:rsidR="004506C3" w:rsidRPr="00F33F1F">
        <w:rPr>
          <w:rFonts w:asciiTheme="majorBidi" w:hAnsiTheme="majorBidi" w:cstheme="majorBidi"/>
          <w:b/>
          <w:bCs/>
          <w:sz w:val="24"/>
          <w:szCs w:val="24"/>
          <w:lang w:bidi="ar-IQ"/>
        </w:rPr>
        <w:t xml:space="preserve"> ( radicular cyst)</w:t>
      </w:r>
      <w:r w:rsidR="00C27697" w:rsidRPr="00F33F1F">
        <w:rPr>
          <w:rFonts w:asciiTheme="majorBidi" w:hAnsiTheme="majorBidi" w:cstheme="majorBidi"/>
          <w:b/>
          <w:bCs/>
          <w:sz w:val="24"/>
          <w:szCs w:val="24"/>
          <w:lang w:bidi="ar-IQ"/>
        </w:rPr>
        <w:t>:</w:t>
      </w:r>
      <w:r w:rsidR="00110ACA" w:rsidRPr="00F33F1F">
        <w:rPr>
          <w:rFonts w:asciiTheme="majorBidi" w:hAnsiTheme="majorBidi" w:cstheme="majorBidi"/>
          <w:sz w:val="24"/>
          <w:szCs w:val="24"/>
          <w:lang w:bidi="ar-IQ"/>
        </w:rPr>
        <w:t xml:space="preserve"> </w:t>
      </w:r>
      <w:r w:rsidR="009B1E8E" w:rsidRPr="00F33F1F">
        <w:rPr>
          <w:rFonts w:asciiTheme="majorBidi" w:hAnsiTheme="majorBidi" w:cstheme="majorBidi"/>
          <w:sz w:val="24"/>
          <w:szCs w:val="24"/>
          <w:lang w:bidi="ar-IQ"/>
        </w:rPr>
        <w:t xml:space="preserve"> It develops over a long period of time</w:t>
      </w:r>
      <w:r w:rsidR="00430366" w:rsidRPr="00F33F1F">
        <w:rPr>
          <w:rFonts w:asciiTheme="majorBidi" w:hAnsiTheme="majorBidi" w:cstheme="majorBidi"/>
          <w:sz w:val="24"/>
          <w:szCs w:val="24"/>
          <w:lang w:bidi="ar-IQ"/>
        </w:rPr>
        <w:t xml:space="preserve"> in pre-existing granuloma</w:t>
      </w:r>
      <w:r w:rsidR="009B1E8E" w:rsidRPr="00F33F1F">
        <w:rPr>
          <w:rFonts w:asciiTheme="majorBidi" w:hAnsiTheme="majorBidi" w:cstheme="majorBidi"/>
          <w:sz w:val="24"/>
          <w:szCs w:val="24"/>
          <w:lang w:bidi="ar-IQ"/>
        </w:rPr>
        <w:t>.</w:t>
      </w:r>
      <w:r w:rsidR="004506C3" w:rsidRPr="00F33F1F">
        <w:rPr>
          <w:rFonts w:asciiTheme="majorBidi" w:hAnsiTheme="majorBidi" w:cstheme="majorBidi"/>
          <w:sz w:val="24"/>
          <w:szCs w:val="24"/>
          <w:lang w:bidi="ar-IQ"/>
        </w:rPr>
        <w:t xml:space="preserve"> This cyst is asymptomatic, unless secondary infection is occurring. </w:t>
      </w:r>
      <w:proofErr w:type="spellStart"/>
      <w:r w:rsidR="004506C3" w:rsidRPr="00F33F1F">
        <w:rPr>
          <w:rFonts w:asciiTheme="majorBidi" w:hAnsiTheme="majorBidi" w:cstheme="majorBidi"/>
          <w:sz w:val="24"/>
          <w:szCs w:val="24"/>
          <w:lang w:bidi="ar-IQ"/>
        </w:rPr>
        <w:t>Radiographically</w:t>
      </w:r>
      <w:proofErr w:type="spellEnd"/>
      <w:r w:rsidR="00430366" w:rsidRPr="00F33F1F">
        <w:rPr>
          <w:rFonts w:asciiTheme="majorBidi" w:hAnsiTheme="majorBidi" w:cstheme="majorBidi"/>
          <w:sz w:val="24"/>
          <w:szCs w:val="24"/>
          <w:lang w:bidi="ar-IQ"/>
        </w:rPr>
        <w:t>: identical with granuloma but may be of greater size</w:t>
      </w:r>
      <w:r w:rsidR="007E0E95">
        <w:rPr>
          <w:rFonts w:asciiTheme="majorBidi" w:hAnsiTheme="majorBidi" w:cstheme="majorBidi"/>
          <w:sz w:val="24"/>
          <w:szCs w:val="24"/>
          <w:lang w:bidi="ar-IQ"/>
        </w:rPr>
        <w:t>. D</w:t>
      </w:r>
      <w:r w:rsidR="00430366" w:rsidRPr="00F33F1F">
        <w:rPr>
          <w:rFonts w:asciiTheme="majorBidi" w:hAnsiTheme="majorBidi" w:cstheme="majorBidi"/>
          <w:sz w:val="24"/>
          <w:szCs w:val="24"/>
          <w:lang w:bidi="ar-IQ"/>
        </w:rPr>
        <w:t xml:space="preserve">ue to longer duration, </w:t>
      </w:r>
      <w:r w:rsidR="007E0E95">
        <w:rPr>
          <w:rFonts w:asciiTheme="majorBidi" w:hAnsiTheme="majorBidi" w:cstheme="majorBidi"/>
          <w:sz w:val="24"/>
          <w:szCs w:val="24"/>
          <w:lang w:bidi="ar-IQ"/>
        </w:rPr>
        <w:t xml:space="preserve">it may exhibits </w:t>
      </w:r>
      <w:r w:rsidR="00430366" w:rsidRPr="00F33F1F">
        <w:rPr>
          <w:rFonts w:asciiTheme="majorBidi" w:hAnsiTheme="majorBidi" w:cstheme="majorBidi"/>
          <w:sz w:val="24"/>
          <w:szCs w:val="24"/>
          <w:lang w:bidi="ar-IQ"/>
        </w:rPr>
        <w:t>a thin radiopaque line around the periphery of radiolucent area which represented bone reaction to the slowly expanding mass.</w:t>
      </w:r>
    </w:p>
    <w:p w:rsidR="00430366" w:rsidRPr="00F33F1F" w:rsidRDefault="00B03A7A" w:rsidP="00430366">
      <w:pPr>
        <w:ind w:left="-227"/>
        <w:jc w:val="right"/>
        <w:rPr>
          <w:rFonts w:asciiTheme="majorBidi" w:hAnsiTheme="majorBidi" w:cstheme="majorBidi"/>
          <w:sz w:val="24"/>
          <w:szCs w:val="24"/>
          <w:lang w:bidi="ar-IQ"/>
        </w:rPr>
      </w:pPr>
      <w:r w:rsidRPr="00F33F1F">
        <w:rPr>
          <w:rFonts w:asciiTheme="majorBidi" w:hAnsiTheme="majorBidi" w:cstheme="majorBidi"/>
          <w:b/>
          <w:bCs/>
          <w:sz w:val="24"/>
          <w:szCs w:val="24"/>
          <w:lang w:bidi="ar-IQ"/>
        </w:rPr>
        <w:lastRenderedPageBreak/>
        <w:t>D</w:t>
      </w:r>
      <w:r w:rsidR="0081664C" w:rsidRPr="00F33F1F">
        <w:rPr>
          <w:rFonts w:asciiTheme="majorBidi" w:hAnsiTheme="majorBidi" w:cstheme="majorBidi"/>
          <w:b/>
          <w:bCs/>
          <w:sz w:val="24"/>
          <w:szCs w:val="24"/>
          <w:lang w:bidi="ar-IQ"/>
        </w:rPr>
        <w:t xml:space="preserve">. Condensing </w:t>
      </w:r>
      <w:proofErr w:type="spellStart"/>
      <w:r w:rsidR="0081664C" w:rsidRPr="00F33F1F">
        <w:rPr>
          <w:rFonts w:asciiTheme="majorBidi" w:hAnsiTheme="majorBidi" w:cstheme="majorBidi"/>
          <w:b/>
          <w:bCs/>
          <w:sz w:val="24"/>
          <w:szCs w:val="24"/>
          <w:lang w:bidi="ar-IQ"/>
        </w:rPr>
        <w:t>ostitis</w:t>
      </w:r>
      <w:proofErr w:type="spellEnd"/>
      <w:r w:rsidR="0081664C" w:rsidRPr="00F33F1F">
        <w:rPr>
          <w:rFonts w:asciiTheme="majorBidi" w:hAnsiTheme="majorBidi" w:cstheme="majorBidi"/>
          <w:b/>
          <w:bCs/>
          <w:sz w:val="24"/>
          <w:szCs w:val="24"/>
          <w:lang w:bidi="ar-IQ"/>
        </w:rPr>
        <w:t xml:space="preserve">: </w:t>
      </w:r>
      <w:r w:rsidR="0081664C" w:rsidRPr="00F33F1F">
        <w:rPr>
          <w:rFonts w:asciiTheme="majorBidi" w:hAnsiTheme="majorBidi" w:cstheme="majorBidi"/>
          <w:sz w:val="24"/>
          <w:szCs w:val="24"/>
          <w:lang w:bidi="ar-IQ"/>
        </w:rPr>
        <w:t xml:space="preserve">band of radio-opacity </w:t>
      </w:r>
      <w:r w:rsidR="00083513" w:rsidRPr="00F33F1F">
        <w:rPr>
          <w:rFonts w:asciiTheme="majorBidi" w:hAnsiTheme="majorBidi" w:cstheme="majorBidi"/>
          <w:sz w:val="24"/>
          <w:szCs w:val="24"/>
          <w:lang w:bidi="ar-IQ"/>
        </w:rPr>
        <w:t>associated with the tooth apex reflected the bone defense mechanism .</w:t>
      </w:r>
      <w:r w:rsidR="0081664C" w:rsidRPr="00F33F1F">
        <w:rPr>
          <w:rFonts w:asciiTheme="majorBidi" w:hAnsiTheme="majorBidi" w:cstheme="majorBidi"/>
          <w:sz w:val="24"/>
          <w:szCs w:val="24"/>
          <w:lang w:bidi="ar-IQ"/>
        </w:rPr>
        <w:t xml:space="preserve"> </w:t>
      </w:r>
      <w:r w:rsidR="0081664C" w:rsidRPr="00F33F1F">
        <w:rPr>
          <w:rFonts w:asciiTheme="majorBidi" w:hAnsiTheme="majorBidi" w:cstheme="majorBidi"/>
          <w:b/>
          <w:bCs/>
          <w:sz w:val="24"/>
          <w:szCs w:val="24"/>
          <w:lang w:bidi="ar-IQ"/>
        </w:rPr>
        <w:t xml:space="preserve"> </w:t>
      </w:r>
      <w:r w:rsidR="00430366" w:rsidRPr="00F33F1F">
        <w:rPr>
          <w:rFonts w:asciiTheme="majorBidi" w:hAnsiTheme="majorBidi" w:cstheme="majorBidi"/>
          <w:sz w:val="24"/>
          <w:szCs w:val="24"/>
          <w:lang w:bidi="ar-IQ"/>
        </w:rPr>
        <w:t xml:space="preserve"> </w:t>
      </w:r>
    </w:p>
    <w:p w:rsidR="001A4C8C" w:rsidRPr="00F33F1F" w:rsidRDefault="005E4BF0" w:rsidP="001701D1">
      <w:pPr>
        <w:ind w:left="-227"/>
        <w:jc w:val="right"/>
        <w:rPr>
          <w:rFonts w:asciiTheme="majorBidi" w:hAnsiTheme="majorBidi" w:cstheme="majorBidi"/>
          <w:b/>
          <w:bCs/>
          <w:sz w:val="28"/>
          <w:szCs w:val="28"/>
          <w:rtl/>
          <w:lang w:bidi="ar-IQ"/>
        </w:rPr>
      </w:pPr>
      <w:r w:rsidRPr="00F33F1F">
        <w:rPr>
          <w:rFonts w:asciiTheme="majorBidi" w:hAnsiTheme="majorBidi" w:cstheme="majorBidi"/>
          <w:b/>
          <w:bCs/>
          <w:sz w:val="28"/>
          <w:szCs w:val="28"/>
          <w:lang w:bidi="ar-IQ"/>
        </w:rPr>
        <w:t xml:space="preserve">Differential diagnosis </w:t>
      </w:r>
      <w:r w:rsidR="001A4C8C" w:rsidRPr="00F33F1F">
        <w:rPr>
          <w:rFonts w:asciiTheme="majorBidi" w:hAnsiTheme="majorBidi" w:cstheme="majorBidi"/>
          <w:b/>
          <w:bCs/>
          <w:sz w:val="28"/>
          <w:szCs w:val="28"/>
          <w:lang w:bidi="ar-IQ"/>
        </w:rPr>
        <w:t xml:space="preserve">of </w:t>
      </w:r>
      <w:proofErr w:type="spellStart"/>
      <w:r w:rsidR="001A4C8C" w:rsidRPr="00F33F1F">
        <w:rPr>
          <w:rFonts w:asciiTheme="majorBidi" w:hAnsiTheme="majorBidi" w:cstheme="majorBidi"/>
          <w:b/>
          <w:bCs/>
          <w:sz w:val="28"/>
          <w:szCs w:val="28"/>
          <w:lang w:bidi="ar-IQ"/>
        </w:rPr>
        <w:t>periapical</w:t>
      </w:r>
      <w:proofErr w:type="spellEnd"/>
      <w:r w:rsidR="001A4C8C" w:rsidRPr="00F33F1F">
        <w:rPr>
          <w:rFonts w:asciiTheme="majorBidi" w:hAnsiTheme="majorBidi" w:cstheme="majorBidi"/>
          <w:b/>
          <w:bCs/>
          <w:sz w:val="28"/>
          <w:szCs w:val="28"/>
          <w:lang w:bidi="ar-IQ"/>
        </w:rPr>
        <w:t xml:space="preserve"> radiolucency:</w:t>
      </w:r>
    </w:p>
    <w:p w:rsidR="001A4C8C" w:rsidRPr="00F33F1F" w:rsidRDefault="001A4C8C" w:rsidP="001701D1">
      <w:pPr>
        <w:ind w:left="-227"/>
        <w:jc w:val="right"/>
        <w:rPr>
          <w:rFonts w:asciiTheme="majorBidi" w:hAnsiTheme="majorBidi" w:cstheme="majorBidi"/>
          <w:sz w:val="24"/>
          <w:szCs w:val="24"/>
          <w:rtl/>
          <w:lang w:bidi="ar-IQ"/>
        </w:rPr>
      </w:pPr>
      <w:r w:rsidRPr="00F33F1F">
        <w:rPr>
          <w:rFonts w:asciiTheme="majorBidi" w:hAnsiTheme="majorBidi" w:cstheme="majorBidi"/>
          <w:sz w:val="24"/>
          <w:szCs w:val="24"/>
          <w:lang w:bidi="ar-IQ"/>
        </w:rPr>
        <w:t xml:space="preserve">1.Superimposition of radiolucent normal anatomical </w:t>
      </w:r>
      <w:r w:rsidR="00B018C0" w:rsidRPr="00F33F1F">
        <w:rPr>
          <w:rFonts w:asciiTheme="majorBidi" w:hAnsiTheme="majorBidi" w:cstheme="majorBidi"/>
          <w:sz w:val="24"/>
          <w:szCs w:val="24"/>
          <w:lang w:bidi="ar-IQ"/>
        </w:rPr>
        <w:t>structure</w:t>
      </w:r>
      <w:r w:rsidRPr="00F33F1F">
        <w:rPr>
          <w:rFonts w:asciiTheme="majorBidi" w:hAnsiTheme="majorBidi" w:cstheme="majorBidi"/>
          <w:sz w:val="24"/>
          <w:szCs w:val="24"/>
          <w:lang w:bidi="ar-IQ"/>
        </w:rPr>
        <w:t xml:space="preserve"> like men</w:t>
      </w:r>
      <w:r w:rsidR="002E0A2A" w:rsidRPr="00F33F1F">
        <w:rPr>
          <w:rFonts w:asciiTheme="majorBidi" w:hAnsiTheme="majorBidi" w:cstheme="majorBidi"/>
          <w:sz w:val="24"/>
          <w:szCs w:val="24"/>
          <w:lang w:bidi="ar-IQ"/>
        </w:rPr>
        <w:t>tal foramen.</w:t>
      </w:r>
    </w:p>
    <w:p w:rsidR="00110ACA" w:rsidRPr="00F33F1F" w:rsidRDefault="001A4C8C" w:rsidP="00110ACA">
      <w:pPr>
        <w:ind w:left="-227"/>
        <w:jc w:val="right"/>
        <w:rPr>
          <w:rFonts w:asciiTheme="majorBidi" w:hAnsiTheme="majorBidi" w:cstheme="majorBidi"/>
          <w:sz w:val="24"/>
          <w:szCs w:val="24"/>
          <w:lang w:bidi="ar-IQ"/>
        </w:rPr>
      </w:pPr>
      <w:r w:rsidRPr="00F33F1F">
        <w:rPr>
          <w:rFonts w:asciiTheme="majorBidi" w:hAnsiTheme="majorBidi" w:cstheme="majorBidi"/>
          <w:sz w:val="24"/>
          <w:szCs w:val="24"/>
          <w:lang w:bidi="ar-IQ"/>
        </w:rPr>
        <w:t>2. incomplete root formation (as in children</w:t>
      </w:r>
      <w:r w:rsidR="00925B8D" w:rsidRPr="00F33F1F">
        <w:rPr>
          <w:rFonts w:asciiTheme="majorBidi" w:hAnsiTheme="majorBidi" w:cstheme="majorBidi"/>
          <w:sz w:val="24"/>
          <w:szCs w:val="24"/>
          <w:lang w:bidi="ar-IQ"/>
        </w:rPr>
        <w:t>)</w:t>
      </w:r>
    </w:p>
    <w:p w:rsidR="00925B8D" w:rsidRPr="00F33F1F" w:rsidRDefault="00110ACA" w:rsidP="002E0A2A">
      <w:pPr>
        <w:ind w:left="-227"/>
        <w:jc w:val="center"/>
        <w:rPr>
          <w:rFonts w:asciiTheme="majorBidi" w:hAnsiTheme="majorBidi" w:cstheme="majorBidi"/>
          <w:sz w:val="24"/>
          <w:szCs w:val="24"/>
          <w:rtl/>
          <w:lang w:bidi="ar-IQ"/>
        </w:rPr>
      </w:pPr>
      <w:r w:rsidRPr="00F33F1F">
        <w:rPr>
          <w:rFonts w:asciiTheme="majorBidi" w:hAnsiTheme="majorBidi" w:cstheme="majorBidi"/>
          <w:noProof/>
          <w:sz w:val="24"/>
          <w:szCs w:val="24"/>
        </w:rPr>
        <w:drawing>
          <wp:inline distT="0" distB="0" distL="0" distR="0" wp14:anchorId="53330AD7" wp14:editId="6833A94D">
            <wp:extent cx="2798899" cy="1805940"/>
            <wp:effectExtent l="0" t="0" r="1905" b="381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02157" cy="1808042"/>
                    </a:xfrm>
                    <a:prstGeom prst="rect">
                      <a:avLst/>
                    </a:prstGeom>
                    <a:noFill/>
                  </pic:spPr>
                </pic:pic>
              </a:graphicData>
            </a:graphic>
          </wp:inline>
        </w:drawing>
      </w:r>
    </w:p>
    <w:p w:rsidR="001A4C8C" w:rsidRPr="00F33F1F" w:rsidRDefault="00925B8D" w:rsidP="001701D1">
      <w:pPr>
        <w:ind w:left="-227"/>
        <w:jc w:val="right"/>
        <w:rPr>
          <w:rFonts w:asciiTheme="majorBidi" w:hAnsiTheme="majorBidi" w:cstheme="majorBidi"/>
          <w:sz w:val="24"/>
          <w:szCs w:val="24"/>
          <w:rtl/>
          <w:lang w:bidi="ar-IQ"/>
        </w:rPr>
      </w:pPr>
      <w:r w:rsidRPr="00F33F1F">
        <w:rPr>
          <w:rFonts w:asciiTheme="majorBidi" w:hAnsiTheme="majorBidi" w:cstheme="majorBidi"/>
          <w:sz w:val="24"/>
          <w:szCs w:val="24"/>
          <w:lang w:bidi="ar-IQ"/>
        </w:rPr>
        <w:t xml:space="preserve">3. </w:t>
      </w:r>
      <w:proofErr w:type="spellStart"/>
      <w:r w:rsidRPr="00F33F1F">
        <w:rPr>
          <w:rFonts w:asciiTheme="majorBidi" w:hAnsiTheme="majorBidi" w:cstheme="majorBidi"/>
          <w:sz w:val="24"/>
          <w:szCs w:val="24"/>
          <w:lang w:bidi="ar-IQ"/>
        </w:rPr>
        <w:t>periapical</w:t>
      </w:r>
      <w:proofErr w:type="spellEnd"/>
      <w:r w:rsidRPr="00F33F1F">
        <w:rPr>
          <w:rFonts w:asciiTheme="majorBidi" w:hAnsiTheme="majorBidi" w:cstheme="majorBidi"/>
          <w:sz w:val="24"/>
          <w:szCs w:val="24"/>
          <w:lang w:bidi="ar-IQ"/>
        </w:rPr>
        <w:t xml:space="preserve"> cyst, granuloma and abscess.</w:t>
      </w:r>
    </w:p>
    <w:p w:rsidR="003B1209" w:rsidRPr="00F33F1F" w:rsidRDefault="00610505" w:rsidP="00610505">
      <w:pPr>
        <w:tabs>
          <w:tab w:val="left" w:pos="3793"/>
          <w:tab w:val="right" w:pos="6433"/>
        </w:tabs>
        <w:ind w:left="-227"/>
        <w:jc w:val="right"/>
        <w:rPr>
          <w:rFonts w:asciiTheme="majorBidi" w:hAnsiTheme="majorBidi" w:cstheme="majorBidi"/>
          <w:sz w:val="24"/>
          <w:szCs w:val="24"/>
          <w:rtl/>
          <w:lang w:bidi="ar-IQ"/>
        </w:rPr>
      </w:pPr>
      <w:r w:rsidRPr="00F33F1F">
        <w:rPr>
          <w:rFonts w:asciiTheme="majorBidi" w:hAnsiTheme="majorBidi" w:cstheme="majorBidi"/>
          <w:noProof/>
          <w:sz w:val="24"/>
          <w:szCs w:val="24"/>
          <w:rtl/>
        </w:rPr>
        <w:drawing>
          <wp:inline distT="0" distB="0" distL="0" distR="0" wp14:anchorId="240A8FF0" wp14:editId="4440AFA5">
            <wp:extent cx="1666875" cy="1638300"/>
            <wp:effectExtent l="0" t="0" r="9525"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26">
                      <a:extLst>
                        <a:ext uri="{28A0092B-C50C-407E-A947-70E740481C1C}">
                          <a14:useLocalDpi xmlns:a14="http://schemas.microsoft.com/office/drawing/2010/main" val="0"/>
                        </a:ext>
                      </a:extLst>
                    </a:blip>
                    <a:stretch>
                      <a:fillRect/>
                    </a:stretch>
                  </pic:blipFill>
                  <pic:spPr>
                    <a:xfrm>
                      <a:off x="0" y="0"/>
                      <a:ext cx="1666875" cy="1638300"/>
                    </a:xfrm>
                    <a:prstGeom prst="rect">
                      <a:avLst/>
                    </a:prstGeom>
                  </pic:spPr>
                </pic:pic>
              </a:graphicData>
            </a:graphic>
          </wp:inline>
        </w:drawing>
      </w:r>
      <w:r w:rsidR="003B1209" w:rsidRPr="00F33F1F">
        <w:rPr>
          <w:rFonts w:asciiTheme="majorBidi" w:hAnsiTheme="majorBidi" w:cstheme="majorBidi"/>
          <w:noProof/>
          <w:sz w:val="24"/>
          <w:szCs w:val="24"/>
          <w:rtl/>
        </w:rPr>
        <w:t xml:space="preserve">  </w:t>
      </w:r>
      <w:r>
        <w:rPr>
          <w:rFonts w:asciiTheme="majorBidi" w:hAnsiTheme="majorBidi" w:cstheme="majorBidi"/>
          <w:noProof/>
          <w:sz w:val="24"/>
          <w:szCs w:val="24"/>
        </w:rPr>
        <w:drawing>
          <wp:inline distT="0" distB="0" distL="0" distR="0" wp14:anchorId="440753F9" wp14:editId="682D4501">
            <wp:extent cx="1889760" cy="1638300"/>
            <wp:effectExtent l="0" t="0" r="0" b="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94738" cy="1642616"/>
                    </a:xfrm>
                    <a:prstGeom prst="rect">
                      <a:avLst/>
                    </a:prstGeom>
                    <a:noFill/>
                  </pic:spPr>
                </pic:pic>
              </a:graphicData>
            </a:graphic>
          </wp:inline>
        </w:drawing>
      </w:r>
      <w:r w:rsidR="003B1209" w:rsidRPr="00F33F1F">
        <w:rPr>
          <w:rFonts w:asciiTheme="majorBidi" w:hAnsiTheme="majorBidi" w:cstheme="majorBidi"/>
          <w:noProof/>
          <w:sz w:val="24"/>
          <w:szCs w:val="24"/>
          <w:rtl/>
        </w:rPr>
        <w:t xml:space="preserve"> </w:t>
      </w:r>
      <w:r w:rsidR="007E0E95">
        <w:rPr>
          <w:rFonts w:asciiTheme="majorBidi" w:hAnsiTheme="majorBidi" w:cstheme="majorBidi"/>
          <w:noProof/>
          <w:sz w:val="24"/>
          <w:szCs w:val="24"/>
        </w:rPr>
        <w:drawing>
          <wp:inline distT="0" distB="0" distL="0" distR="0" wp14:anchorId="0F715586">
            <wp:extent cx="1988120" cy="1554480"/>
            <wp:effectExtent l="0" t="0" r="0" b="762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88387" cy="1554689"/>
                    </a:xfrm>
                    <a:prstGeom prst="rect">
                      <a:avLst/>
                    </a:prstGeom>
                    <a:noFill/>
                  </pic:spPr>
                </pic:pic>
              </a:graphicData>
            </a:graphic>
          </wp:inline>
        </w:drawing>
      </w:r>
    </w:p>
    <w:p w:rsidR="003B1209" w:rsidRPr="00F33F1F" w:rsidRDefault="003B1209" w:rsidP="003B1209">
      <w:pPr>
        <w:jc w:val="right"/>
        <w:rPr>
          <w:rFonts w:asciiTheme="majorBidi" w:hAnsiTheme="majorBidi" w:cstheme="majorBidi"/>
          <w:b/>
          <w:bCs/>
          <w:sz w:val="24"/>
          <w:szCs w:val="24"/>
          <w:rtl/>
          <w:lang w:bidi="ar-IQ"/>
        </w:rPr>
      </w:pPr>
      <w:r w:rsidRPr="00F33F1F">
        <w:rPr>
          <w:rFonts w:asciiTheme="majorBidi" w:hAnsiTheme="majorBidi" w:cstheme="majorBidi"/>
          <w:b/>
          <w:bCs/>
          <w:sz w:val="24"/>
          <w:szCs w:val="24"/>
          <w:lang w:bidi="ar-IQ"/>
        </w:rPr>
        <w:t xml:space="preserve">        </w:t>
      </w:r>
      <w:r w:rsidR="007E0E95">
        <w:rPr>
          <w:rFonts w:asciiTheme="majorBidi" w:hAnsiTheme="majorBidi" w:cstheme="majorBidi"/>
          <w:b/>
          <w:bCs/>
          <w:sz w:val="24"/>
          <w:szCs w:val="24"/>
          <w:lang w:bidi="ar-IQ"/>
        </w:rPr>
        <w:t xml:space="preserve">       Granuloma</w:t>
      </w:r>
      <w:r w:rsidRPr="00F33F1F">
        <w:rPr>
          <w:rFonts w:asciiTheme="majorBidi" w:hAnsiTheme="majorBidi" w:cstheme="majorBidi"/>
          <w:b/>
          <w:bCs/>
          <w:sz w:val="24"/>
          <w:szCs w:val="24"/>
          <w:lang w:bidi="ar-IQ"/>
        </w:rPr>
        <w:t xml:space="preserve">                 </w:t>
      </w:r>
      <w:r w:rsidR="00610505">
        <w:rPr>
          <w:rFonts w:asciiTheme="majorBidi" w:hAnsiTheme="majorBidi" w:cstheme="majorBidi"/>
          <w:b/>
          <w:bCs/>
          <w:sz w:val="24"/>
          <w:szCs w:val="24"/>
          <w:lang w:bidi="ar-IQ"/>
        </w:rPr>
        <w:t xml:space="preserve">            </w:t>
      </w:r>
      <w:r w:rsidRPr="00F33F1F">
        <w:rPr>
          <w:rFonts w:asciiTheme="majorBidi" w:hAnsiTheme="majorBidi" w:cstheme="majorBidi"/>
          <w:b/>
          <w:bCs/>
          <w:sz w:val="24"/>
          <w:szCs w:val="24"/>
          <w:lang w:bidi="ar-IQ"/>
        </w:rPr>
        <w:t xml:space="preserve">           abscess                                   cyst </w:t>
      </w:r>
    </w:p>
    <w:p w:rsidR="005E4BF0" w:rsidRPr="00F33F1F" w:rsidRDefault="00925B8D" w:rsidP="003B1209">
      <w:pPr>
        <w:ind w:left="-227"/>
        <w:jc w:val="right"/>
        <w:rPr>
          <w:rFonts w:asciiTheme="majorBidi" w:hAnsiTheme="majorBidi" w:cstheme="majorBidi"/>
          <w:sz w:val="24"/>
          <w:szCs w:val="24"/>
          <w:rtl/>
          <w:lang w:bidi="ar-IQ"/>
        </w:rPr>
      </w:pPr>
      <w:r w:rsidRPr="00F33F1F">
        <w:rPr>
          <w:rFonts w:asciiTheme="majorBidi" w:hAnsiTheme="majorBidi" w:cstheme="majorBidi"/>
          <w:sz w:val="24"/>
          <w:szCs w:val="24"/>
          <w:lang w:bidi="ar-IQ"/>
        </w:rPr>
        <w:t>4</w:t>
      </w:r>
      <w:r w:rsidR="00D31FD8" w:rsidRPr="00F33F1F">
        <w:rPr>
          <w:rFonts w:asciiTheme="majorBidi" w:hAnsiTheme="majorBidi" w:cstheme="majorBidi"/>
          <w:sz w:val="24"/>
          <w:szCs w:val="24"/>
          <w:lang w:bidi="ar-IQ"/>
        </w:rPr>
        <w:t xml:space="preserve">. </w:t>
      </w:r>
      <w:r w:rsidR="004E6185" w:rsidRPr="00F33F1F">
        <w:rPr>
          <w:rFonts w:asciiTheme="majorBidi" w:hAnsiTheme="majorBidi" w:cstheme="majorBidi"/>
          <w:sz w:val="24"/>
          <w:szCs w:val="24"/>
          <w:lang w:bidi="ar-IQ"/>
        </w:rPr>
        <w:t>first stage of fibro-osseous lesions</w:t>
      </w:r>
      <w:r w:rsidR="00D31FD8" w:rsidRPr="00F33F1F">
        <w:rPr>
          <w:rFonts w:asciiTheme="majorBidi" w:hAnsiTheme="majorBidi" w:cstheme="majorBidi"/>
          <w:sz w:val="24"/>
          <w:szCs w:val="24"/>
          <w:lang w:bidi="ar-IQ"/>
        </w:rPr>
        <w:t>:</w:t>
      </w:r>
    </w:p>
    <w:p w:rsidR="00925B8D" w:rsidRPr="00F33F1F" w:rsidRDefault="004E6185" w:rsidP="004E6185">
      <w:pPr>
        <w:ind w:left="-227"/>
        <w:jc w:val="center"/>
        <w:rPr>
          <w:rFonts w:asciiTheme="majorBidi" w:hAnsiTheme="majorBidi" w:cstheme="majorBidi"/>
          <w:sz w:val="24"/>
          <w:szCs w:val="24"/>
          <w:rtl/>
          <w:lang w:bidi="ar-IQ"/>
        </w:rPr>
      </w:pPr>
      <w:r w:rsidRPr="00F33F1F">
        <w:rPr>
          <w:rFonts w:asciiTheme="majorBidi" w:hAnsiTheme="majorBidi" w:cstheme="majorBidi"/>
          <w:noProof/>
          <w:sz w:val="24"/>
          <w:szCs w:val="24"/>
        </w:rPr>
        <w:drawing>
          <wp:inline distT="0" distB="0" distL="0" distR="0" wp14:anchorId="7303B32D" wp14:editId="6FFDA853">
            <wp:extent cx="6243251" cy="1996440"/>
            <wp:effectExtent l="0" t="0" r="5715" b="3810"/>
            <wp:docPr id="11" name="صورة 11" descr="Fibro osseous lesions of j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bro osseous lesions of jaw"/>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39341" cy="1995190"/>
                    </a:xfrm>
                    <a:prstGeom prst="rect">
                      <a:avLst/>
                    </a:prstGeom>
                    <a:noFill/>
                    <a:ln>
                      <a:noFill/>
                    </a:ln>
                  </pic:spPr>
                </pic:pic>
              </a:graphicData>
            </a:graphic>
          </wp:inline>
        </w:drawing>
      </w:r>
    </w:p>
    <w:p w:rsidR="00674299" w:rsidRDefault="00674299" w:rsidP="00FE7AAE">
      <w:pPr>
        <w:widowControl w:val="0"/>
        <w:autoSpaceDE w:val="0"/>
        <w:autoSpaceDN w:val="0"/>
        <w:bidi w:val="0"/>
        <w:spacing w:before="156" w:after="0" w:line="240" w:lineRule="auto"/>
        <w:ind w:right="-177"/>
        <w:rPr>
          <w:rFonts w:ascii="Times New Roman" w:eastAsia="Times New Roman" w:hAnsi="Times New Roman" w:cs="Times New Roman"/>
          <w:b/>
          <w:bCs/>
          <w:sz w:val="28"/>
          <w:szCs w:val="28"/>
        </w:rPr>
      </w:pPr>
    </w:p>
    <w:p w:rsidR="00774339" w:rsidRPr="00774339" w:rsidRDefault="00774339" w:rsidP="00674299">
      <w:pPr>
        <w:widowControl w:val="0"/>
        <w:autoSpaceDE w:val="0"/>
        <w:autoSpaceDN w:val="0"/>
        <w:bidi w:val="0"/>
        <w:spacing w:before="156" w:after="0" w:line="240" w:lineRule="auto"/>
        <w:ind w:right="-177"/>
        <w:rPr>
          <w:rFonts w:ascii="Times New Roman" w:eastAsia="Times New Roman" w:hAnsi="Times New Roman" w:cs="Times New Roman"/>
          <w:sz w:val="24"/>
          <w:szCs w:val="24"/>
        </w:rPr>
      </w:pPr>
      <w:r w:rsidRPr="00774339">
        <w:rPr>
          <w:rFonts w:ascii="Times New Roman" w:eastAsia="Times New Roman" w:hAnsi="Times New Roman" w:cs="Times New Roman"/>
          <w:b/>
          <w:bCs/>
          <w:sz w:val="28"/>
          <w:szCs w:val="28"/>
        </w:rPr>
        <w:lastRenderedPageBreak/>
        <w:t>Osteomyelitis</w:t>
      </w:r>
      <w:r>
        <w:rPr>
          <w:rFonts w:ascii="Times New Roman" w:eastAsia="Times New Roman" w:hAnsi="Times New Roman" w:cs="Times New Roman"/>
          <w:sz w:val="24"/>
          <w:szCs w:val="24"/>
        </w:rPr>
        <w:t>:</w:t>
      </w:r>
      <w:r w:rsidRPr="00774339">
        <w:rPr>
          <w:rFonts w:ascii="Times New Roman" w:eastAsia="Times New Roman" w:hAnsi="Times New Roman" w:cs="Times New Roman"/>
          <w:sz w:val="24"/>
          <w:szCs w:val="24"/>
        </w:rPr>
        <w:t xml:space="preserve"> </w:t>
      </w:r>
      <w:bookmarkStart w:id="0" w:name="_GoBack"/>
      <w:bookmarkEnd w:id="0"/>
    </w:p>
    <w:p w:rsidR="00774339" w:rsidRPr="00774339" w:rsidRDefault="00774339" w:rsidP="00774339">
      <w:pPr>
        <w:widowControl w:val="0"/>
        <w:autoSpaceDE w:val="0"/>
        <w:autoSpaceDN w:val="0"/>
        <w:bidi w:val="0"/>
        <w:spacing w:before="163" w:after="0" w:line="360" w:lineRule="auto"/>
        <w:ind w:right="-177" w:firstLine="69"/>
        <w:rPr>
          <w:rFonts w:ascii="Times New Roman" w:eastAsia="Times New Roman" w:hAnsi="Times New Roman" w:cs="Times New Roman"/>
          <w:sz w:val="24"/>
          <w:szCs w:val="24"/>
        </w:rPr>
      </w:pPr>
      <w:r w:rsidRPr="00774339">
        <w:rPr>
          <w:rFonts w:ascii="Times New Roman" w:eastAsia="Times New Roman" w:hAnsi="Times New Roman" w:cs="Times New Roman"/>
          <w:sz w:val="24"/>
          <w:szCs w:val="24"/>
        </w:rPr>
        <w:t>The</w:t>
      </w:r>
      <w:r w:rsidRPr="00774339">
        <w:rPr>
          <w:rFonts w:ascii="Times New Roman" w:eastAsia="Times New Roman" w:hAnsi="Times New Roman" w:cs="Times New Roman"/>
          <w:spacing w:val="-3"/>
          <w:sz w:val="24"/>
          <w:szCs w:val="24"/>
        </w:rPr>
        <w:t xml:space="preserve"> </w:t>
      </w:r>
      <w:r w:rsidRPr="00774339">
        <w:rPr>
          <w:rFonts w:ascii="Times New Roman" w:eastAsia="Times New Roman" w:hAnsi="Times New Roman" w:cs="Times New Roman"/>
          <w:sz w:val="24"/>
          <w:szCs w:val="24"/>
        </w:rPr>
        <w:t>inflammatory</w:t>
      </w:r>
      <w:r w:rsidRPr="00774339">
        <w:rPr>
          <w:rFonts w:ascii="Times New Roman" w:eastAsia="Times New Roman" w:hAnsi="Times New Roman" w:cs="Times New Roman"/>
          <w:spacing w:val="-6"/>
          <w:sz w:val="24"/>
          <w:szCs w:val="24"/>
        </w:rPr>
        <w:t xml:space="preserve"> </w:t>
      </w:r>
      <w:r w:rsidRPr="00774339">
        <w:rPr>
          <w:rFonts w:ascii="Times New Roman" w:eastAsia="Times New Roman" w:hAnsi="Times New Roman" w:cs="Times New Roman"/>
          <w:sz w:val="24"/>
          <w:szCs w:val="24"/>
        </w:rPr>
        <w:t>process</w:t>
      </w:r>
      <w:r w:rsidRPr="00774339">
        <w:rPr>
          <w:rFonts w:ascii="Times New Roman" w:eastAsia="Times New Roman" w:hAnsi="Times New Roman" w:cs="Times New Roman"/>
          <w:spacing w:val="-2"/>
          <w:sz w:val="24"/>
          <w:szCs w:val="24"/>
        </w:rPr>
        <w:t xml:space="preserve"> </w:t>
      </w:r>
      <w:r w:rsidRPr="00774339">
        <w:rPr>
          <w:rFonts w:ascii="Times New Roman" w:eastAsia="Times New Roman" w:hAnsi="Times New Roman" w:cs="Times New Roman"/>
          <w:sz w:val="24"/>
          <w:szCs w:val="24"/>
        </w:rPr>
        <w:t>may</w:t>
      </w:r>
      <w:r w:rsidRPr="00774339">
        <w:rPr>
          <w:rFonts w:ascii="Times New Roman" w:eastAsia="Times New Roman" w:hAnsi="Times New Roman" w:cs="Times New Roman"/>
          <w:spacing w:val="-6"/>
          <w:sz w:val="24"/>
          <w:szCs w:val="24"/>
        </w:rPr>
        <w:t xml:space="preserve"> </w:t>
      </w:r>
      <w:r w:rsidRPr="00774339">
        <w:rPr>
          <w:rFonts w:ascii="Times New Roman" w:eastAsia="Times New Roman" w:hAnsi="Times New Roman" w:cs="Times New Roman"/>
          <w:sz w:val="24"/>
          <w:szCs w:val="24"/>
        </w:rPr>
        <w:t>spread</w:t>
      </w:r>
      <w:r w:rsidRPr="00774339">
        <w:rPr>
          <w:rFonts w:ascii="Times New Roman" w:eastAsia="Times New Roman" w:hAnsi="Times New Roman" w:cs="Times New Roman"/>
          <w:spacing w:val="-2"/>
          <w:sz w:val="24"/>
          <w:szCs w:val="24"/>
        </w:rPr>
        <w:t xml:space="preserve"> </w:t>
      </w:r>
      <w:r w:rsidRPr="00774339">
        <w:rPr>
          <w:rFonts w:ascii="Times New Roman" w:eastAsia="Times New Roman" w:hAnsi="Times New Roman" w:cs="Times New Roman"/>
          <w:sz w:val="24"/>
          <w:szCs w:val="24"/>
        </w:rPr>
        <w:t>through</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the</w:t>
      </w:r>
      <w:r w:rsidRPr="00774339">
        <w:rPr>
          <w:rFonts w:ascii="Times New Roman" w:eastAsia="Times New Roman" w:hAnsi="Times New Roman" w:cs="Times New Roman"/>
          <w:spacing w:val="-2"/>
          <w:sz w:val="24"/>
          <w:szCs w:val="24"/>
        </w:rPr>
        <w:t xml:space="preserve"> </w:t>
      </w:r>
      <w:r w:rsidRPr="00774339">
        <w:rPr>
          <w:rFonts w:ascii="Times New Roman" w:eastAsia="Times New Roman" w:hAnsi="Times New Roman" w:cs="Times New Roman"/>
          <w:sz w:val="24"/>
          <w:szCs w:val="24"/>
        </w:rPr>
        <w:t>bone</w:t>
      </w:r>
      <w:r w:rsidRPr="00774339">
        <w:rPr>
          <w:rFonts w:ascii="Times New Roman" w:eastAsia="Times New Roman" w:hAnsi="Times New Roman" w:cs="Times New Roman"/>
          <w:spacing w:val="-3"/>
          <w:sz w:val="24"/>
          <w:szCs w:val="24"/>
        </w:rPr>
        <w:t xml:space="preserve"> </w:t>
      </w:r>
      <w:r w:rsidRPr="00774339">
        <w:rPr>
          <w:rFonts w:ascii="Times New Roman" w:eastAsia="Times New Roman" w:hAnsi="Times New Roman" w:cs="Times New Roman"/>
          <w:sz w:val="24"/>
          <w:szCs w:val="24"/>
        </w:rPr>
        <w:t>to</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involve</w:t>
      </w:r>
      <w:r w:rsidRPr="00774339">
        <w:rPr>
          <w:rFonts w:ascii="Times New Roman" w:eastAsia="Times New Roman" w:hAnsi="Times New Roman" w:cs="Times New Roman"/>
          <w:spacing w:val="-6"/>
          <w:sz w:val="24"/>
          <w:szCs w:val="24"/>
        </w:rPr>
        <w:t xml:space="preserve"> </w:t>
      </w:r>
      <w:r w:rsidRPr="00774339">
        <w:rPr>
          <w:rFonts w:ascii="Times New Roman" w:eastAsia="Times New Roman" w:hAnsi="Times New Roman" w:cs="Times New Roman"/>
          <w:sz w:val="24"/>
          <w:szCs w:val="24"/>
        </w:rPr>
        <w:t>the</w:t>
      </w:r>
      <w:r w:rsidRPr="00774339">
        <w:rPr>
          <w:rFonts w:ascii="Times New Roman" w:eastAsia="Times New Roman" w:hAnsi="Times New Roman" w:cs="Times New Roman"/>
          <w:spacing w:val="-2"/>
          <w:sz w:val="24"/>
          <w:szCs w:val="24"/>
        </w:rPr>
        <w:t xml:space="preserve"> </w:t>
      </w:r>
      <w:r w:rsidRPr="00774339">
        <w:rPr>
          <w:rFonts w:ascii="Times New Roman" w:eastAsia="Times New Roman" w:hAnsi="Times New Roman" w:cs="Times New Roman"/>
          <w:sz w:val="24"/>
          <w:szCs w:val="24"/>
        </w:rPr>
        <w:t>marrow,</w:t>
      </w:r>
      <w:r w:rsidRPr="00774339">
        <w:rPr>
          <w:rFonts w:ascii="Times New Roman" w:eastAsia="Times New Roman" w:hAnsi="Times New Roman" w:cs="Times New Roman"/>
          <w:spacing w:val="-67"/>
          <w:sz w:val="24"/>
          <w:szCs w:val="24"/>
        </w:rPr>
        <w:t xml:space="preserve"> </w:t>
      </w:r>
      <w:r w:rsidRPr="00774339">
        <w:rPr>
          <w:rFonts w:ascii="Times New Roman" w:eastAsia="Times New Roman" w:hAnsi="Times New Roman" w:cs="Times New Roman"/>
          <w:sz w:val="24"/>
          <w:szCs w:val="24"/>
        </w:rPr>
        <w:t>cortex,</w:t>
      </w:r>
      <w:r w:rsidRPr="00774339">
        <w:rPr>
          <w:rFonts w:ascii="Times New Roman" w:eastAsia="Times New Roman" w:hAnsi="Times New Roman" w:cs="Times New Roman"/>
          <w:spacing w:val="-2"/>
          <w:sz w:val="24"/>
          <w:szCs w:val="24"/>
        </w:rPr>
        <w:t xml:space="preserve"> </w:t>
      </w:r>
      <w:proofErr w:type="spellStart"/>
      <w:r w:rsidRPr="00774339">
        <w:rPr>
          <w:rFonts w:ascii="Times New Roman" w:eastAsia="Times New Roman" w:hAnsi="Times New Roman" w:cs="Times New Roman"/>
          <w:sz w:val="24"/>
          <w:szCs w:val="24"/>
        </w:rPr>
        <w:t>cancellous</w:t>
      </w:r>
      <w:proofErr w:type="spellEnd"/>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portion and</w:t>
      </w:r>
      <w:r w:rsidRPr="00774339">
        <w:rPr>
          <w:rFonts w:ascii="Times New Roman" w:eastAsia="Times New Roman" w:hAnsi="Times New Roman" w:cs="Times New Roman"/>
          <w:spacing w:val="1"/>
          <w:sz w:val="24"/>
          <w:szCs w:val="24"/>
        </w:rPr>
        <w:t xml:space="preserve"> </w:t>
      </w:r>
      <w:proofErr w:type="spellStart"/>
      <w:r w:rsidRPr="00774339">
        <w:rPr>
          <w:rFonts w:ascii="Times New Roman" w:eastAsia="Times New Roman" w:hAnsi="Times New Roman" w:cs="Times New Roman"/>
          <w:sz w:val="24"/>
          <w:szCs w:val="24"/>
        </w:rPr>
        <w:t>periosteum</w:t>
      </w:r>
      <w:proofErr w:type="spellEnd"/>
      <w:r w:rsidRPr="00774339">
        <w:rPr>
          <w:rFonts w:ascii="Times New Roman" w:eastAsia="Times New Roman" w:hAnsi="Times New Roman" w:cs="Times New Roman"/>
          <w:sz w:val="24"/>
          <w:szCs w:val="24"/>
        </w:rPr>
        <w:t>.</w:t>
      </w:r>
    </w:p>
    <w:p w:rsidR="00774339" w:rsidRPr="00774339" w:rsidRDefault="00774339" w:rsidP="00774339">
      <w:pPr>
        <w:widowControl w:val="0"/>
        <w:autoSpaceDE w:val="0"/>
        <w:autoSpaceDN w:val="0"/>
        <w:bidi w:val="0"/>
        <w:spacing w:before="4" w:after="0" w:line="240" w:lineRule="auto"/>
        <w:ind w:right="-177"/>
        <w:outlineLvl w:val="0"/>
        <w:rPr>
          <w:rFonts w:ascii="Times New Roman" w:eastAsia="Times New Roman" w:hAnsi="Times New Roman" w:cs="Times New Roman"/>
          <w:b/>
          <w:bCs/>
          <w:sz w:val="24"/>
          <w:szCs w:val="24"/>
        </w:rPr>
      </w:pPr>
      <w:r w:rsidRPr="00774339">
        <w:rPr>
          <w:rFonts w:ascii="Times New Roman" w:eastAsia="Times New Roman" w:hAnsi="Times New Roman" w:cs="Times New Roman"/>
          <w:b/>
          <w:bCs/>
          <w:sz w:val="24"/>
          <w:szCs w:val="24"/>
        </w:rPr>
        <w:t>Clinical</w:t>
      </w:r>
      <w:r w:rsidRPr="00774339">
        <w:rPr>
          <w:rFonts w:ascii="Times New Roman" w:eastAsia="Times New Roman" w:hAnsi="Times New Roman" w:cs="Times New Roman"/>
          <w:b/>
          <w:bCs/>
          <w:spacing w:val="-3"/>
          <w:sz w:val="24"/>
          <w:szCs w:val="24"/>
        </w:rPr>
        <w:t xml:space="preserve"> </w:t>
      </w:r>
      <w:r w:rsidRPr="00774339">
        <w:rPr>
          <w:rFonts w:ascii="Times New Roman" w:eastAsia="Times New Roman" w:hAnsi="Times New Roman" w:cs="Times New Roman"/>
          <w:b/>
          <w:bCs/>
          <w:sz w:val="24"/>
          <w:szCs w:val="24"/>
        </w:rPr>
        <w:t>Features</w:t>
      </w:r>
    </w:p>
    <w:p w:rsidR="00774339" w:rsidRPr="00774339" w:rsidRDefault="00774339" w:rsidP="00774339">
      <w:pPr>
        <w:widowControl w:val="0"/>
        <w:autoSpaceDE w:val="0"/>
        <w:autoSpaceDN w:val="0"/>
        <w:bidi w:val="0"/>
        <w:spacing w:before="155" w:after="0" w:line="362" w:lineRule="auto"/>
        <w:ind w:right="-177"/>
        <w:rPr>
          <w:rFonts w:ascii="Times New Roman" w:eastAsia="Times New Roman" w:hAnsi="Times New Roman" w:cs="Times New Roman"/>
          <w:sz w:val="24"/>
          <w:szCs w:val="24"/>
        </w:rPr>
      </w:pPr>
      <w:r w:rsidRPr="00774339">
        <w:rPr>
          <w:rFonts w:ascii="Times New Roman" w:eastAsia="Times New Roman" w:hAnsi="Times New Roman" w:cs="Times New Roman"/>
          <w:sz w:val="24"/>
          <w:szCs w:val="24"/>
        </w:rPr>
        <w:t>Osteomyelitis</w:t>
      </w:r>
      <w:r w:rsidRPr="00774339">
        <w:rPr>
          <w:rFonts w:ascii="Times New Roman" w:eastAsia="Times New Roman" w:hAnsi="Times New Roman" w:cs="Times New Roman"/>
          <w:spacing w:val="-2"/>
          <w:sz w:val="24"/>
          <w:szCs w:val="24"/>
        </w:rPr>
        <w:t xml:space="preserve"> </w:t>
      </w:r>
      <w:r w:rsidRPr="00774339">
        <w:rPr>
          <w:rFonts w:ascii="Times New Roman" w:eastAsia="Times New Roman" w:hAnsi="Times New Roman" w:cs="Times New Roman"/>
          <w:sz w:val="24"/>
          <w:szCs w:val="24"/>
        </w:rPr>
        <w:t>of</w:t>
      </w:r>
      <w:r w:rsidRPr="00774339">
        <w:rPr>
          <w:rFonts w:ascii="Times New Roman" w:eastAsia="Times New Roman" w:hAnsi="Times New Roman" w:cs="Times New Roman"/>
          <w:spacing w:val="-6"/>
          <w:sz w:val="24"/>
          <w:szCs w:val="24"/>
        </w:rPr>
        <w:t xml:space="preserve"> </w:t>
      </w:r>
      <w:r w:rsidRPr="00774339">
        <w:rPr>
          <w:rFonts w:ascii="Times New Roman" w:eastAsia="Times New Roman" w:hAnsi="Times New Roman" w:cs="Times New Roman"/>
          <w:sz w:val="24"/>
          <w:szCs w:val="24"/>
        </w:rPr>
        <w:t>the</w:t>
      </w:r>
      <w:r w:rsidRPr="00774339">
        <w:rPr>
          <w:rFonts w:ascii="Times New Roman" w:eastAsia="Times New Roman" w:hAnsi="Times New Roman" w:cs="Times New Roman"/>
          <w:spacing w:val="-6"/>
          <w:sz w:val="24"/>
          <w:szCs w:val="24"/>
        </w:rPr>
        <w:t xml:space="preserve"> </w:t>
      </w:r>
      <w:r w:rsidRPr="00774339">
        <w:rPr>
          <w:rFonts w:ascii="Times New Roman" w:eastAsia="Times New Roman" w:hAnsi="Times New Roman" w:cs="Times New Roman"/>
          <w:sz w:val="24"/>
          <w:szCs w:val="24"/>
        </w:rPr>
        <w:t>maxilla</w:t>
      </w:r>
      <w:r w:rsidRPr="00774339">
        <w:rPr>
          <w:rFonts w:ascii="Times New Roman" w:eastAsia="Times New Roman" w:hAnsi="Times New Roman" w:cs="Times New Roman"/>
          <w:spacing w:val="-5"/>
          <w:sz w:val="24"/>
          <w:szCs w:val="24"/>
        </w:rPr>
        <w:t xml:space="preserve"> </w:t>
      </w:r>
      <w:r w:rsidRPr="00774339">
        <w:rPr>
          <w:rFonts w:ascii="Times New Roman" w:eastAsia="Times New Roman" w:hAnsi="Times New Roman" w:cs="Times New Roman"/>
          <w:sz w:val="24"/>
          <w:szCs w:val="24"/>
        </w:rPr>
        <w:t>is</w:t>
      </w:r>
      <w:r w:rsidRPr="00774339">
        <w:rPr>
          <w:rFonts w:ascii="Times New Roman" w:eastAsia="Times New Roman" w:hAnsi="Times New Roman" w:cs="Times New Roman"/>
          <w:spacing w:val="-2"/>
          <w:sz w:val="24"/>
          <w:szCs w:val="24"/>
        </w:rPr>
        <w:t xml:space="preserve"> </w:t>
      </w:r>
      <w:r w:rsidRPr="00774339">
        <w:rPr>
          <w:rFonts w:ascii="Times New Roman" w:eastAsia="Times New Roman" w:hAnsi="Times New Roman" w:cs="Times New Roman"/>
          <w:sz w:val="24"/>
          <w:szCs w:val="24"/>
        </w:rPr>
        <w:t>much</w:t>
      </w:r>
      <w:r w:rsidRPr="00774339">
        <w:rPr>
          <w:rFonts w:ascii="Times New Roman" w:eastAsia="Times New Roman" w:hAnsi="Times New Roman" w:cs="Times New Roman"/>
          <w:spacing w:val="-2"/>
          <w:sz w:val="24"/>
          <w:szCs w:val="24"/>
        </w:rPr>
        <w:t xml:space="preserve"> </w:t>
      </w:r>
      <w:r w:rsidRPr="00774339">
        <w:rPr>
          <w:rFonts w:ascii="Times New Roman" w:eastAsia="Times New Roman" w:hAnsi="Times New Roman" w:cs="Times New Roman"/>
          <w:sz w:val="24"/>
          <w:szCs w:val="24"/>
        </w:rPr>
        <w:t>less</w:t>
      </w:r>
      <w:r w:rsidRPr="00774339">
        <w:rPr>
          <w:rFonts w:ascii="Times New Roman" w:eastAsia="Times New Roman" w:hAnsi="Times New Roman" w:cs="Times New Roman"/>
          <w:spacing w:val="-2"/>
          <w:sz w:val="24"/>
          <w:szCs w:val="24"/>
        </w:rPr>
        <w:t xml:space="preserve"> </w:t>
      </w:r>
      <w:r w:rsidRPr="00774339">
        <w:rPr>
          <w:rFonts w:ascii="Times New Roman" w:eastAsia="Times New Roman" w:hAnsi="Times New Roman" w:cs="Times New Roman"/>
          <w:sz w:val="24"/>
          <w:szCs w:val="24"/>
        </w:rPr>
        <w:t>frequent</w:t>
      </w:r>
      <w:r w:rsidRPr="00774339">
        <w:rPr>
          <w:rFonts w:ascii="Times New Roman" w:eastAsia="Times New Roman" w:hAnsi="Times New Roman" w:cs="Times New Roman"/>
          <w:spacing w:val="-5"/>
          <w:sz w:val="24"/>
          <w:szCs w:val="24"/>
        </w:rPr>
        <w:t xml:space="preserve"> </w:t>
      </w:r>
      <w:r w:rsidRPr="00774339">
        <w:rPr>
          <w:rFonts w:ascii="Times New Roman" w:eastAsia="Times New Roman" w:hAnsi="Times New Roman" w:cs="Times New Roman"/>
          <w:sz w:val="24"/>
          <w:szCs w:val="24"/>
        </w:rPr>
        <w:t>than</w:t>
      </w:r>
      <w:r w:rsidRPr="00774339">
        <w:rPr>
          <w:rFonts w:ascii="Times New Roman" w:eastAsia="Times New Roman" w:hAnsi="Times New Roman" w:cs="Times New Roman"/>
          <w:spacing w:val="-6"/>
          <w:sz w:val="24"/>
          <w:szCs w:val="24"/>
        </w:rPr>
        <w:t xml:space="preserve"> </w:t>
      </w:r>
      <w:r w:rsidRPr="00774339">
        <w:rPr>
          <w:rFonts w:ascii="Times New Roman" w:eastAsia="Times New Roman" w:hAnsi="Times New Roman" w:cs="Times New Roman"/>
          <w:sz w:val="24"/>
          <w:szCs w:val="24"/>
        </w:rPr>
        <w:t>that</w:t>
      </w:r>
      <w:r w:rsidRPr="00774339">
        <w:rPr>
          <w:rFonts w:ascii="Times New Roman" w:eastAsia="Times New Roman" w:hAnsi="Times New Roman" w:cs="Times New Roman"/>
          <w:spacing w:val="-2"/>
          <w:sz w:val="24"/>
          <w:szCs w:val="24"/>
        </w:rPr>
        <w:t xml:space="preserve"> </w:t>
      </w:r>
      <w:r w:rsidRPr="00774339">
        <w:rPr>
          <w:rFonts w:ascii="Times New Roman" w:eastAsia="Times New Roman" w:hAnsi="Times New Roman" w:cs="Times New Roman"/>
          <w:sz w:val="24"/>
          <w:szCs w:val="24"/>
        </w:rPr>
        <w:t>of</w:t>
      </w:r>
      <w:r w:rsidRPr="00774339">
        <w:rPr>
          <w:rFonts w:ascii="Times New Roman" w:eastAsia="Times New Roman" w:hAnsi="Times New Roman" w:cs="Times New Roman"/>
          <w:spacing w:val="-2"/>
          <w:sz w:val="24"/>
          <w:szCs w:val="24"/>
        </w:rPr>
        <w:t xml:space="preserve"> </w:t>
      </w:r>
      <w:r w:rsidRPr="00774339">
        <w:rPr>
          <w:rFonts w:ascii="Times New Roman" w:eastAsia="Times New Roman" w:hAnsi="Times New Roman" w:cs="Times New Roman"/>
          <w:sz w:val="24"/>
          <w:szCs w:val="24"/>
        </w:rPr>
        <w:t>the</w:t>
      </w:r>
      <w:r w:rsidRPr="00774339">
        <w:rPr>
          <w:rFonts w:ascii="Times New Roman" w:eastAsia="Times New Roman" w:hAnsi="Times New Roman" w:cs="Times New Roman"/>
          <w:spacing w:val="-3"/>
          <w:sz w:val="24"/>
          <w:szCs w:val="24"/>
        </w:rPr>
        <w:t xml:space="preserve"> </w:t>
      </w:r>
      <w:r w:rsidRPr="00774339">
        <w:rPr>
          <w:rFonts w:ascii="Times New Roman" w:eastAsia="Times New Roman" w:hAnsi="Times New Roman" w:cs="Times New Roman"/>
          <w:sz w:val="24"/>
          <w:szCs w:val="24"/>
        </w:rPr>
        <w:t>mandible</w:t>
      </w:r>
      <w:r w:rsidRPr="00774339">
        <w:rPr>
          <w:rFonts w:ascii="Times New Roman" w:eastAsia="Times New Roman" w:hAnsi="Times New Roman" w:cs="Times New Roman"/>
          <w:spacing w:val="-67"/>
          <w:sz w:val="24"/>
          <w:szCs w:val="24"/>
        </w:rPr>
        <w:t xml:space="preserve"> </w:t>
      </w:r>
      <w:r>
        <w:rPr>
          <w:rFonts w:ascii="Times New Roman" w:eastAsia="Times New Roman" w:hAnsi="Times New Roman" w:cs="Times New Roman"/>
          <w:sz w:val="24"/>
          <w:szCs w:val="24"/>
        </w:rPr>
        <w:t xml:space="preserve"> </w:t>
      </w:r>
      <w:r w:rsidRPr="00774339">
        <w:rPr>
          <w:rFonts w:ascii="Times New Roman" w:eastAsia="Times New Roman" w:hAnsi="Times New Roman" w:cs="Times New Roman"/>
          <w:sz w:val="24"/>
          <w:szCs w:val="24"/>
        </w:rPr>
        <w:t>because</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the maxillary</w:t>
      </w:r>
      <w:r w:rsidRPr="00774339">
        <w:rPr>
          <w:rFonts w:ascii="Times New Roman" w:eastAsia="Times New Roman" w:hAnsi="Times New Roman" w:cs="Times New Roman"/>
          <w:spacing w:val="-5"/>
          <w:sz w:val="24"/>
          <w:szCs w:val="24"/>
        </w:rPr>
        <w:t xml:space="preserve"> </w:t>
      </w:r>
      <w:r w:rsidRPr="00774339">
        <w:rPr>
          <w:rFonts w:ascii="Times New Roman" w:eastAsia="Times New Roman" w:hAnsi="Times New Roman" w:cs="Times New Roman"/>
          <w:sz w:val="24"/>
          <w:szCs w:val="24"/>
        </w:rPr>
        <w:t>blood supply</w:t>
      </w:r>
      <w:r w:rsidRPr="00774339">
        <w:rPr>
          <w:rFonts w:ascii="Times New Roman" w:eastAsia="Times New Roman" w:hAnsi="Times New Roman" w:cs="Times New Roman"/>
          <w:spacing w:val="-2"/>
          <w:sz w:val="24"/>
          <w:szCs w:val="24"/>
        </w:rPr>
        <w:t xml:space="preserve"> </w:t>
      </w:r>
      <w:r w:rsidRPr="00774339">
        <w:rPr>
          <w:rFonts w:ascii="Times New Roman" w:eastAsia="Times New Roman" w:hAnsi="Times New Roman" w:cs="Times New Roman"/>
          <w:sz w:val="24"/>
          <w:szCs w:val="24"/>
        </w:rPr>
        <w:t>is far</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more</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extensive.</w:t>
      </w:r>
    </w:p>
    <w:p w:rsidR="00774339" w:rsidRPr="00774339" w:rsidRDefault="00774339" w:rsidP="00774339">
      <w:pPr>
        <w:widowControl w:val="0"/>
        <w:autoSpaceDE w:val="0"/>
        <w:autoSpaceDN w:val="0"/>
        <w:bidi w:val="0"/>
        <w:spacing w:after="0" w:line="360" w:lineRule="auto"/>
        <w:ind w:right="-177"/>
        <w:jc w:val="both"/>
        <w:rPr>
          <w:rFonts w:ascii="Times New Roman" w:eastAsia="Times New Roman" w:hAnsi="Times New Roman" w:cs="Times New Roman"/>
          <w:spacing w:val="3"/>
          <w:sz w:val="24"/>
          <w:szCs w:val="24"/>
        </w:rPr>
      </w:pPr>
      <w:r w:rsidRPr="00774339">
        <w:rPr>
          <w:rFonts w:ascii="Times New Roman" w:eastAsia="Times New Roman" w:hAnsi="Times New Roman" w:cs="Times New Roman"/>
          <w:sz w:val="24"/>
          <w:szCs w:val="24"/>
        </w:rPr>
        <w:t>Clinically, patients present with facial swelling, localized pain and tenderness to percussion ,</w:t>
      </w:r>
      <w:r w:rsidRPr="00774339">
        <w:rPr>
          <w:rFonts w:ascii="Times New Roman" w:eastAsia="Times New Roman" w:hAnsi="Times New Roman" w:cs="Times New Roman"/>
          <w:spacing w:val="-67"/>
          <w:sz w:val="24"/>
          <w:szCs w:val="24"/>
        </w:rPr>
        <w:t xml:space="preserve"> </w:t>
      </w:r>
      <w:r w:rsidRPr="00774339">
        <w:rPr>
          <w:rFonts w:ascii="Times New Roman" w:eastAsia="Times New Roman" w:hAnsi="Times New Roman" w:cs="Times New Roman"/>
          <w:sz w:val="24"/>
          <w:szCs w:val="24"/>
        </w:rPr>
        <w:t xml:space="preserve">low-grade fever, draining sinus tracts, suppuration, dental loss and </w:t>
      </w:r>
      <w:r w:rsidRPr="00774339">
        <w:rPr>
          <w:rFonts w:ascii="Times New Roman" w:eastAsia="Times New Roman" w:hAnsi="Times New Roman" w:cs="Times New Roman"/>
          <w:b/>
          <w:bCs/>
          <w:sz w:val="24"/>
          <w:szCs w:val="24"/>
        </w:rPr>
        <w:t>sequestrum</w:t>
      </w:r>
      <w:r w:rsidRPr="00774339">
        <w:rPr>
          <w:rFonts w:ascii="Times New Roman" w:eastAsia="Times New Roman" w:hAnsi="Times New Roman" w:cs="Times New Roman"/>
          <w:sz w:val="24"/>
          <w:szCs w:val="24"/>
        </w:rPr>
        <w:t xml:space="preserve"> </w:t>
      </w:r>
      <w:r w:rsidRPr="00774339">
        <w:rPr>
          <w:rFonts w:ascii="Times New Roman" w:eastAsia="Times New Roman" w:hAnsi="Times New Roman" w:cs="Times New Roman"/>
          <w:spacing w:val="-68"/>
          <w:sz w:val="24"/>
          <w:szCs w:val="24"/>
        </w:rPr>
        <w:t xml:space="preserve"> </w:t>
      </w:r>
      <w:r w:rsidRPr="00774339">
        <w:rPr>
          <w:rFonts w:ascii="Times New Roman" w:eastAsia="Times New Roman" w:hAnsi="Times New Roman" w:cs="Times New Roman"/>
          <w:sz w:val="24"/>
          <w:szCs w:val="24"/>
        </w:rPr>
        <w:t>(i.e.</w:t>
      </w:r>
      <w:r w:rsidRPr="00774339">
        <w:rPr>
          <w:rFonts w:ascii="Times New Roman" w:eastAsia="Times New Roman" w:hAnsi="Times New Roman" w:cs="Times New Roman"/>
          <w:spacing w:val="-2"/>
          <w:sz w:val="24"/>
          <w:szCs w:val="24"/>
        </w:rPr>
        <w:t xml:space="preserve"> </w:t>
      </w:r>
      <w:r w:rsidRPr="00774339">
        <w:rPr>
          <w:rFonts w:ascii="Times New Roman" w:eastAsia="Times New Roman" w:hAnsi="Times New Roman" w:cs="Times New Roman"/>
          <w:sz w:val="24"/>
          <w:szCs w:val="24"/>
        </w:rPr>
        <w:t>necrotic</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bone</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fragment) formation</w:t>
      </w:r>
      <w:r w:rsidRPr="00774339">
        <w:rPr>
          <w:rFonts w:ascii="Times New Roman" w:eastAsia="Times New Roman" w:hAnsi="Times New Roman" w:cs="Times New Roman"/>
          <w:spacing w:val="3"/>
          <w:sz w:val="24"/>
          <w:szCs w:val="24"/>
        </w:rPr>
        <w:t xml:space="preserve"> </w:t>
      </w:r>
    </w:p>
    <w:p w:rsidR="00774339" w:rsidRPr="00774339" w:rsidRDefault="00774339" w:rsidP="00774339">
      <w:pPr>
        <w:widowControl w:val="0"/>
        <w:autoSpaceDE w:val="0"/>
        <w:autoSpaceDN w:val="0"/>
        <w:bidi w:val="0"/>
        <w:spacing w:after="0" w:line="360" w:lineRule="auto"/>
        <w:ind w:right="-177"/>
        <w:jc w:val="both"/>
        <w:rPr>
          <w:rFonts w:ascii="Times New Roman" w:eastAsia="Times New Roman" w:hAnsi="Times New Roman" w:cs="Times New Roman"/>
          <w:b/>
          <w:bCs/>
          <w:sz w:val="24"/>
          <w:szCs w:val="24"/>
        </w:rPr>
      </w:pPr>
      <w:r w:rsidRPr="00774339">
        <w:rPr>
          <w:rFonts w:ascii="Times New Roman" w:eastAsia="Times New Roman" w:hAnsi="Times New Roman" w:cs="Times New Roman"/>
          <w:b/>
          <w:bCs/>
          <w:sz w:val="24"/>
          <w:szCs w:val="24"/>
        </w:rPr>
        <w:t>Radiographic</w:t>
      </w:r>
      <w:r w:rsidRPr="00774339">
        <w:rPr>
          <w:rFonts w:ascii="Times New Roman" w:eastAsia="Times New Roman" w:hAnsi="Times New Roman" w:cs="Times New Roman"/>
          <w:b/>
          <w:bCs/>
          <w:spacing w:val="-1"/>
          <w:sz w:val="24"/>
          <w:szCs w:val="24"/>
        </w:rPr>
        <w:t xml:space="preserve"> </w:t>
      </w:r>
      <w:r w:rsidRPr="00774339">
        <w:rPr>
          <w:rFonts w:ascii="Times New Roman" w:eastAsia="Times New Roman" w:hAnsi="Times New Roman" w:cs="Times New Roman"/>
          <w:b/>
          <w:bCs/>
          <w:sz w:val="24"/>
          <w:szCs w:val="24"/>
        </w:rPr>
        <w:t>Features.</w:t>
      </w:r>
    </w:p>
    <w:p w:rsidR="00774339" w:rsidRPr="00774339" w:rsidRDefault="00774339" w:rsidP="00774339">
      <w:pPr>
        <w:widowControl w:val="0"/>
        <w:autoSpaceDE w:val="0"/>
        <w:autoSpaceDN w:val="0"/>
        <w:bidi w:val="0"/>
        <w:spacing w:after="0" w:line="362" w:lineRule="auto"/>
        <w:ind w:right="-177"/>
        <w:jc w:val="both"/>
        <w:rPr>
          <w:rFonts w:ascii="Times New Roman" w:eastAsia="Times New Roman" w:hAnsi="Times New Roman" w:cs="Times New Roman"/>
          <w:sz w:val="24"/>
          <w:szCs w:val="24"/>
        </w:rPr>
      </w:pPr>
      <w:r w:rsidRPr="00774339">
        <w:rPr>
          <w:rFonts w:ascii="Times New Roman" w:eastAsia="Times New Roman" w:hAnsi="Times New Roman" w:cs="Times New Roman"/>
          <w:sz w:val="24"/>
          <w:szCs w:val="24"/>
        </w:rPr>
        <w:t>Acute osteomyelitis: Very early in the disease no radiographic changes are</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identified.</w:t>
      </w:r>
    </w:p>
    <w:p w:rsidR="00774339" w:rsidRPr="00774339" w:rsidRDefault="00774339" w:rsidP="00BE4638">
      <w:pPr>
        <w:widowControl w:val="0"/>
        <w:autoSpaceDE w:val="0"/>
        <w:autoSpaceDN w:val="0"/>
        <w:bidi w:val="0"/>
        <w:spacing w:after="0" w:line="360" w:lineRule="auto"/>
        <w:ind w:right="-177"/>
        <w:jc w:val="both"/>
        <w:rPr>
          <w:rFonts w:ascii="Times New Roman" w:eastAsia="Times New Roman" w:hAnsi="Times New Roman" w:cs="Times New Roman"/>
          <w:sz w:val="24"/>
          <w:szCs w:val="24"/>
        </w:rPr>
      </w:pPr>
      <w:r w:rsidRPr="00774339">
        <w:rPr>
          <w:rFonts w:ascii="Times New Roman" w:eastAsia="Times New Roman" w:hAnsi="Times New Roman" w:cs="Times New Roman"/>
          <w:sz w:val="24"/>
          <w:szCs w:val="24"/>
        </w:rPr>
        <w:t>The first radiographic evidence of the acute form of osteomyelitis is slight</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decreased</w:t>
      </w:r>
      <w:r w:rsidRPr="00774339">
        <w:rPr>
          <w:rFonts w:ascii="Times New Roman" w:eastAsia="Times New Roman" w:hAnsi="Times New Roman" w:cs="Times New Roman"/>
          <w:spacing w:val="-4"/>
          <w:sz w:val="24"/>
          <w:szCs w:val="24"/>
        </w:rPr>
        <w:t xml:space="preserve"> </w:t>
      </w:r>
      <w:r w:rsidRPr="00774339">
        <w:rPr>
          <w:rFonts w:ascii="Times New Roman" w:eastAsia="Times New Roman" w:hAnsi="Times New Roman" w:cs="Times New Roman"/>
          <w:sz w:val="24"/>
          <w:szCs w:val="24"/>
        </w:rPr>
        <w:t>density</w:t>
      </w:r>
      <w:r w:rsidRPr="00774339">
        <w:rPr>
          <w:rFonts w:ascii="Times New Roman" w:eastAsia="Times New Roman" w:hAnsi="Times New Roman" w:cs="Times New Roman"/>
          <w:spacing w:val="-4"/>
          <w:sz w:val="24"/>
          <w:szCs w:val="24"/>
        </w:rPr>
        <w:t xml:space="preserve"> </w:t>
      </w:r>
      <w:r w:rsidRPr="00774339">
        <w:rPr>
          <w:rFonts w:ascii="Times New Roman" w:eastAsia="Times New Roman" w:hAnsi="Times New Roman" w:cs="Times New Roman"/>
          <w:sz w:val="24"/>
          <w:szCs w:val="24"/>
        </w:rPr>
        <w:t>of the involved</w:t>
      </w:r>
      <w:r w:rsidRPr="00774339">
        <w:rPr>
          <w:rFonts w:ascii="Times New Roman" w:eastAsia="Times New Roman" w:hAnsi="Times New Roman" w:cs="Times New Roman"/>
          <w:spacing w:val="-2"/>
          <w:sz w:val="24"/>
          <w:szCs w:val="24"/>
        </w:rPr>
        <w:t xml:space="preserve"> </w:t>
      </w:r>
      <w:r w:rsidRPr="00774339">
        <w:rPr>
          <w:rFonts w:ascii="Times New Roman" w:eastAsia="Times New Roman" w:hAnsi="Times New Roman" w:cs="Times New Roman"/>
          <w:sz w:val="24"/>
          <w:szCs w:val="24"/>
        </w:rPr>
        <w:t>bone. There</w:t>
      </w:r>
      <w:r w:rsidRPr="00774339">
        <w:rPr>
          <w:rFonts w:ascii="Times New Roman" w:eastAsia="Times New Roman" w:hAnsi="Times New Roman" w:cs="Times New Roman"/>
          <w:spacing w:val="-2"/>
          <w:sz w:val="24"/>
          <w:szCs w:val="24"/>
        </w:rPr>
        <w:t xml:space="preserve"> </w:t>
      </w:r>
      <w:r w:rsidRPr="00774339">
        <w:rPr>
          <w:rFonts w:ascii="Times New Roman" w:eastAsia="Times New Roman" w:hAnsi="Times New Roman" w:cs="Times New Roman"/>
          <w:sz w:val="24"/>
          <w:szCs w:val="24"/>
        </w:rPr>
        <w:t>is loss</w:t>
      </w:r>
      <w:r w:rsidRPr="00774339">
        <w:rPr>
          <w:rFonts w:ascii="Times New Roman" w:eastAsia="Times New Roman" w:hAnsi="Times New Roman" w:cs="Times New Roman"/>
          <w:spacing w:val="-5"/>
          <w:sz w:val="24"/>
          <w:szCs w:val="24"/>
        </w:rPr>
        <w:t xml:space="preserve"> </w:t>
      </w:r>
      <w:r w:rsidRPr="00774339">
        <w:rPr>
          <w:rFonts w:ascii="Times New Roman" w:eastAsia="Times New Roman" w:hAnsi="Times New Roman" w:cs="Times New Roman"/>
          <w:sz w:val="24"/>
          <w:szCs w:val="24"/>
        </w:rPr>
        <w:t>of</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sharpness</w:t>
      </w:r>
      <w:r w:rsidRPr="00774339">
        <w:rPr>
          <w:rFonts w:ascii="Times New Roman" w:eastAsia="Times New Roman" w:hAnsi="Times New Roman" w:cs="Times New Roman"/>
          <w:spacing w:val="-5"/>
          <w:sz w:val="24"/>
          <w:szCs w:val="24"/>
        </w:rPr>
        <w:t xml:space="preserve"> </w:t>
      </w:r>
      <w:r w:rsidRPr="00774339">
        <w:rPr>
          <w:rFonts w:ascii="Times New Roman" w:eastAsia="Times New Roman" w:hAnsi="Times New Roman" w:cs="Times New Roman"/>
          <w:sz w:val="24"/>
          <w:szCs w:val="24"/>
        </w:rPr>
        <w:t>of</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the</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existing</w:t>
      </w:r>
      <w:r w:rsidRPr="00774339">
        <w:rPr>
          <w:rFonts w:ascii="Times New Roman" w:eastAsia="Times New Roman" w:hAnsi="Times New Roman" w:cs="Times New Roman"/>
          <w:spacing w:val="-5"/>
          <w:sz w:val="24"/>
          <w:szCs w:val="24"/>
        </w:rPr>
        <w:t xml:space="preserve"> </w:t>
      </w:r>
      <w:proofErr w:type="spellStart"/>
      <w:r w:rsidRPr="00774339">
        <w:rPr>
          <w:rFonts w:ascii="Times New Roman" w:eastAsia="Times New Roman" w:hAnsi="Times New Roman" w:cs="Times New Roman"/>
          <w:sz w:val="24"/>
          <w:szCs w:val="24"/>
        </w:rPr>
        <w:t>trabeculae</w:t>
      </w:r>
      <w:proofErr w:type="spellEnd"/>
      <w:r w:rsidRPr="00774339">
        <w:rPr>
          <w:rFonts w:ascii="Times New Roman" w:eastAsia="Times New Roman" w:hAnsi="Times New Roman" w:cs="Times New Roman"/>
          <w:sz w:val="24"/>
          <w:szCs w:val="24"/>
        </w:rPr>
        <w:t>. With</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time</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bone</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destruction</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becomes</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more</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profound,</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resulting</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in</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an</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area</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of</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 xml:space="preserve">radiolucency </w:t>
      </w:r>
      <w:r w:rsidR="00BE4638">
        <w:rPr>
          <w:rFonts w:ascii="Times New Roman" w:eastAsia="Times New Roman" w:hAnsi="Times New Roman" w:cs="Times New Roman"/>
          <w:sz w:val="24"/>
          <w:szCs w:val="24"/>
        </w:rPr>
        <w:t>.</w:t>
      </w:r>
    </w:p>
    <w:p w:rsidR="00774339" w:rsidRDefault="00774339" w:rsidP="00774339">
      <w:pPr>
        <w:widowControl w:val="0"/>
        <w:autoSpaceDE w:val="0"/>
        <w:autoSpaceDN w:val="0"/>
        <w:bidi w:val="0"/>
        <w:spacing w:after="0" w:line="362" w:lineRule="auto"/>
        <w:ind w:right="-177"/>
        <w:jc w:val="both"/>
        <w:rPr>
          <w:rFonts w:ascii="Times New Roman" w:eastAsia="Times New Roman" w:hAnsi="Times New Roman" w:cs="Times New Roman"/>
          <w:sz w:val="24"/>
          <w:szCs w:val="24"/>
        </w:rPr>
      </w:pPr>
      <w:proofErr w:type="spellStart"/>
      <w:r w:rsidRPr="00774339">
        <w:rPr>
          <w:rFonts w:ascii="Times New Roman" w:eastAsia="Times New Roman" w:hAnsi="Times New Roman" w:cs="Times New Roman"/>
          <w:b/>
          <w:bCs/>
          <w:sz w:val="24"/>
          <w:szCs w:val="24"/>
        </w:rPr>
        <w:t>Sequestra</w:t>
      </w:r>
      <w:proofErr w:type="spellEnd"/>
      <w:r w:rsidRPr="00774339">
        <w:rPr>
          <w:rFonts w:ascii="Times New Roman" w:eastAsia="Times New Roman" w:hAnsi="Times New Roman" w:cs="Times New Roman"/>
          <w:sz w:val="24"/>
          <w:szCs w:val="24"/>
        </w:rPr>
        <w:t xml:space="preserve"> may be present but usually more clearly seen in chronic form of the</w:t>
      </w:r>
      <w:r w:rsidRPr="00774339">
        <w:rPr>
          <w:rFonts w:ascii="Times New Roman" w:eastAsia="Times New Roman" w:hAnsi="Times New Roman" w:cs="Times New Roman"/>
          <w:spacing w:val="1"/>
          <w:sz w:val="24"/>
          <w:szCs w:val="24"/>
        </w:rPr>
        <w:t xml:space="preserve"> </w:t>
      </w:r>
      <w:r w:rsidRPr="00774339">
        <w:rPr>
          <w:rFonts w:ascii="Times New Roman" w:eastAsia="Times New Roman" w:hAnsi="Times New Roman" w:cs="Times New Roman"/>
          <w:sz w:val="24"/>
          <w:szCs w:val="24"/>
        </w:rPr>
        <w:t>disease. It can be identified by closely in</w:t>
      </w:r>
      <w:r>
        <w:rPr>
          <w:rFonts w:ascii="Times New Roman" w:eastAsia="Times New Roman" w:hAnsi="Times New Roman" w:cs="Times New Roman"/>
          <w:sz w:val="24"/>
          <w:szCs w:val="24"/>
        </w:rPr>
        <w:t xml:space="preserve">specting a region of bone </w:t>
      </w:r>
      <w:proofErr w:type="spellStart"/>
      <w:r>
        <w:rPr>
          <w:rFonts w:ascii="Times New Roman" w:eastAsia="Times New Roman" w:hAnsi="Times New Roman" w:cs="Times New Roman"/>
          <w:sz w:val="24"/>
          <w:szCs w:val="24"/>
        </w:rPr>
        <w:t>resorp</w:t>
      </w:r>
      <w:r w:rsidRPr="00774339">
        <w:rPr>
          <w:rFonts w:ascii="Times New Roman" w:eastAsia="Times New Roman" w:hAnsi="Times New Roman" w:cs="Times New Roman"/>
          <w:sz w:val="24"/>
          <w:szCs w:val="24"/>
        </w:rPr>
        <w:t>tion</w:t>
      </w:r>
      <w:proofErr w:type="spellEnd"/>
      <w:r w:rsidRPr="00774339">
        <w:rPr>
          <w:rFonts w:ascii="Times New Roman" w:eastAsia="Times New Roman" w:hAnsi="Times New Roman" w:cs="Times New Roman"/>
          <w:sz w:val="24"/>
          <w:szCs w:val="24"/>
        </w:rPr>
        <w:t xml:space="preserve"> ( radiolucency) for an island of </w:t>
      </w:r>
      <w:proofErr w:type="spellStart"/>
      <w:r w:rsidRPr="00774339">
        <w:rPr>
          <w:rFonts w:ascii="Times New Roman" w:eastAsia="Times New Roman" w:hAnsi="Times New Roman" w:cs="Times New Roman"/>
          <w:sz w:val="24"/>
          <w:szCs w:val="24"/>
        </w:rPr>
        <w:t>non vital</w:t>
      </w:r>
      <w:proofErr w:type="spellEnd"/>
      <w:r w:rsidRPr="00774339">
        <w:rPr>
          <w:rFonts w:ascii="Times New Roman" w:eastAsia="Times New Roman" w:hAnsi="Times New Roman" w:cs="Times New Roman"/>
          <w:sz w:val="24"/>
          <w:szCs w:val="24"/>
        </w:rPr>
        <w:t xml:space="preserve"> bone. </w:t>
      </w:r>
    </w:p>
    <w:p w:rsidR="00FE7AAE" w:rsidRPr="00774339" w:rsidRDefault="00FE7AAE" w:rsidP="00FE7AAE">
      <w:pPr>
        <w:widowControl w:val="0"/>
        <w:autoSpaceDE w:val="0"/>
        <w:autoSpaceDN w:val="0"/>
        <w:bidi w:val="0"/>
        <w:spacing w:after="0" w:line="362" w:lineRule="auto"/>
        <w:ind w:right="-177"/>
        <w:jc w:val="both"/>
        <w:rPr>
          <w:rFonts w:ascii="Times New Roman" w:eastAsia="Times New Roman" w:hAnsi="Times New Roman" w:cs="Times New Roman"/>
          <w:sz w:val="24"/>
          <w:szCs w:val="24"/>
        </w:rPr>
      </w:pPr>
    </w:p>
    <w:p w:rsidR="00774339" w:rsidRDefault="00774339" w:rsidP="00FE7AAE">
      <w:pPr>
        <w:ind w:left="-227"/>
        <w:jc w:val="center"/>
        <w:rPr>
          <w:rFonts w:asciiTheme="majorBidi" w:hAnsiTheme="majorBidi" w:cstheme="majorBidi"/>
          <w:b/>
          <w:bCs/>
          <w:sz w:val="24"/>
          <w:szCs w:val="24"/>
          <w:u w:val="single"/>
          <w:rtl/>
          <w:lang w:bidi="ar-IQ"/>
        </w:rPr>
      </w:pPr>
      <w:r>
        <w:rPr>
          <w:rFonts w:asciiTheme="majorBidi" w:hAnsiTheme="majorBidi" w:cstheme="majorBidi"/>
          <w:b/>
          <w:bCs/>
          <w:noProof/>
          <w:sz w:val="24"/>
          <w:szCs w:val="24"/>
          <w:u w:val="single"/>
        </w:rPr>
        <w:drawing>
          <wp:inline distT="0" distB="0" distL="0" distR="0" wp14:anchorId="732D6138">
            <wp:extent cx="3688080" cy="2224874"/>
            <wp:effectExtent l="0" t="0" r="7620" b="4445"/>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90231" cy="2226172"/>
                    </a:xfrm>
                    <a:prstGeom prst="rect">
                      <a:avLst/>
                    </a:prstGeom>
                    <a:noFill/>
                  </pic:spPr>
                </pic:pic>
              </a:graphicData>
            </a:graphic>
          </wp:inline>
        </w:drawing>
      </w:r>
    </w:p>
    <w:p w:rsidR="00FE7AAE" w:rsidRDefault="00FE7AAE" w:rsidP="00D06162">
      <w:pPr>
        <w:ind w:left="-227"/>
        <w:jc w:val="right"/>
        <w:rPr>
          <w:rFonts w:asciiTheme="majorBidi" w:hAnsiTheme="majorBidi" w:cstheme="majorBidi" w:hint="cs"/>
          <w:b/>
          <w:bCs/>
          <w:sz w:val="24"/>
          <w:szCs w:val="24"/>
          <w:u w:val="single"/>
          <w:rtl/>
          <w:lang w:bidi="ar-IQ"/>
        </w:rPr>
      </w:pPr>
    </w:p>
    <w:p w:rsidR="00DC07C2" w:rsidRPr="00FE7AAE" w:rsidRDefault="00FA1DBC" w:rsidP="00D06162">
      <w:pPr>
        <w:ind w:left="-227"/>
        <w:jc w:val="right"/>
        <w:rPr>
          <w:rFonts w:asciiTheme="majorBidi" w:hAnsiTheme="majorBidi" w:cstheme="majorBidi"/>
          <w:b/>
          <w:bCs/>
          <w:color w:val="FF0000"/>
          <w:sz w:val="32"/>
          <w:szCs w:val="32"/>
          <w:u w:val="single"/>
          <w:lang w:bidi="ar-IQ"/>
        </w:rPr>
      </w:pPr>
      <w:r w:rsidRPr="00FE7AAE">
        <w:rPr>
          <w:rFonts w:asciiTheme="majorBidi" w:hAnsiTheme="majorBidi" w:cstheme="majorBidi"/>
          <w:b/>
          <w:bCs/>
          <w:color w:val="FF0000"/>
          <w:sz w:val="32"/>
          <w:szCs w:val="32"/>
          <w:u w:val="single"/>
          <w:lang w:bidi="ar-IQ"/>
        </w:rPr>
        <w:t>**Jaw fracture:</w:t>
      </w:r>
      <w:r w:rsidRPr="00FE7AAE">
        <w:rPr>
          <w:rFonts w:asciiTheme="majorBidi" w:hAnsiTheme="majorBidi" w:cstheme="majorBidi"/>
          <w:color w:val="FF0000"/>
          <w:sz w:val="32"/>
          <w:szCs w:val="32"/>
          <w:lang w:bidi="ar-IQ"/>
        </w:rPr>
        <w:t xml:space="preserve"> </w:t>
      </w:r>
    </w:p>
    <w:p w:rsidR="00FA1DBC" w:rsidRPr="00F33F1F" w:rsidRDefault="00FA1DBC" w:rsidP="00D06162">
      <w:pPr>
        <w:ind w:left="-227"/>
        <w:jc w:val="right"/>
        <w:rPr>
          <w:rFonts w:asciiTheme="majorBidi" w:hAnsiTheme="majorBidi" w:cstheme="majorBidi"/>
          <w:sz w:val="24"/>
          <w:szCs w:val="24"/>
          <w:lang w:bidi="ar-IQ"/>
        </w:rPr>
      </w:pPr>
      <w:r w:rsidRPr="00F33F1F">
        <w:rPr>
          <w:rFonts w:asciiTheme="majorBidi" w:hAnsiTheme="majorBidi" w:cstheme="majorBidi"/>
          <w:sz w:val="24"/>
          <w:szCs w:val="24"/>
          <w:lang w:bidi="ar-IQ"/>
        </w:rPr>
        <w:t>The following signs may indicate the presence of fracture:</w:t>
      </w:r>
    </w:p>
    <w:p w:rsidR="00FA1DBC" w:rsidRPr="00F33F1F" w:rsidRDefault="00FA1DBC" w:rsidP="00D06162">
      <w:pPr>
        <w:ind w:left="-227"/>
        <w:jc w:val="right"/>
        <w:rPr>
          <w:rFonts w:asciiTheme="majorBidi" w:hAnsiTheme="majorBidi" w:cstheme="majorBidi"/>
          <w:sz w:val="24"/>
          <w:szCs w:val="24"/>
          <w:rtl/>
          <w:lang w:bidi="ar-IQ"/>
        </w:rPr>
      </w:pPr>
      <w:r w:rsidRPr="00F33F1F">
        <w:rPr>
          <w:rFonts w:asciiTheme="majorBidi" w:hAnsiTheme="majorBidi" w:cstheme="majorBidi"/>
          <w:sz w:val="24"/>
          <w:szCs w:val="24"/>
          <w:lang w:bidi="ar-IQ"/>
        </w:rPr>
        <w:t>1.</w:t>
      </w:r>
      <w:r w:rsidR="001B2FFC" w:rsidRPr="00F33F1F">
        <w:rPr>
          <w:rFonts w:asciiTheme="majorBidi" w:hAnsiTheme="majorBidi" w:cstheme="majorBidi"/>
          <w:sz w:val="24"/>
          <w:szCs w:val="24"/>
          <w:lang w:bidi="ar-IQ"/>
        </w:rPr>
        <w:t>The presence of sharply defined radiolucent line which represents the fracture line.</w:t>
      </w:r>
    </w:p>
    <w:p w:rsidR="001B2FFC" w:rsidRPr="00F33F1F" w:rsidRDefault="001B2FFC" w:rsidP="00D06162">
      <w:pPr>
        <w:ind w:left="-227"/>
        <w:jc w:val="right"/>
        <w:rPr>
          <w:rFonts w:asciiTheme="majorBidi" w:hAnsiTheme="majorBidi" w:cstheme="majorBidi"/>
          <w:sz w:val="24"/>
          <w:szCs w:val="24"/>
          <w:lang w:bidi="ar-IQ"/>
        </w:rPr>
      </w:pPr>
      <w:r w:rsidRPr="00F33F1F">
        <w:rPr>
          <w:rFonts w:asciiTheme="majorBidi" w:hAnsiTheme="majorBidi" w:cstheme="majorBidi"/>
          <w:sz w:val="24"/>
          <w:szCs w:val="24"/>
          <w:lang w:bidi="ar-IQ"/>
        </w:rPr>
        <w:lastRenderedPageBreak/>
        <w:t xml:space="preserve">2.A change in the normal anatomical shape. For example a fracture of the mandible may show asymmetry between the left and right sides or a sharp change in </w:t>
      </w:r>
      <w:proofErr w:type="spellStart"/>
      <w:r w:rsidRPr="00F33F1F">
        <w:rPr>
          <w:rFonts w:asciiTheme="majorBidi" w:hAnsiTheme="majorBidi" w:cstheme="majorBidi"/>
          <w:sz w:val="24"/>
          <w:szCs w:val="24"/>
          <w:lang w:bidi="ar-IQ"/>
        </w:rPr>
        <w:t>occlusal</w:t>
      </w:r>
      <w:proofErr w:type="spellEnd"/>
      <w:r w:rsidRPr="00F33F1F">
        <w:rPr>
          <w:rFonts w:asciiTheme="majorBidi" w:hAnsiTheme="majorBidi" w:cstheme="majorBidi"/>
          <w:sz w:val="24"/>
          <w:szCs w:val="24"/>
          <w:lang w:bidi="ar-IQ"/>
        </w:rPr>
        <w:t xml:space="preserve"> plane.</w:t>
      </w:r>
    </w:p>
    <w:p w:rsidR="001B2FFC" w:rsidRPr="00F33F1F" w:rsidRDefault="001B2FFC" w:rsidP="00D06162">
      <w:pPr>
        <w:ind w:left="-227"/>
        <w:jc w:val="right"/>
        <w:rPr>
          <w:rFonts w:asciiTheme="majorBidi" w:hAnsiTheme="majorBidi" w:cstheme="majorBidi"/>
          <w:sz w:val="24"/>
          <w:szCs w:val="24"/>
          <w:lang w:bidi="ar-IQ"/>
        </w:rPr>
      </w:pPr>
      <w:r w:rsidRPr="00F33F1F">
        <w:rPr>
          <w:rFonts w:asciiTheme="majorBidi" w:hAnsiTheme="majorBidi" w:cstheme="majorBidi"/>
          <w:sz w:val="24"/>
          <w:szCs w:val="24"/>
          <w:lang w:bidi="ar-IQ"/>
        </w:rPr>
        <w:t>3.A defect in the outer cortical boundary such as step like defect.</w:t>
      </w:r>
    </w:p>
    <w:p w:rsidR="00940D84" w:rsidRPr="00F33F1F" w:rsidRDefault="001B2FFC" w:rsidP="0000102C">
      <w:pPr>
        <w:ind w:left="-227"/>
        <w:jc w:val="right"/>
        <w:rPr>
          <w:rFonts w:asciiTheme="majorBidi" w:hAnsiTheme="majorBidi" w:cstheme="majorBidi"/>
          <w:sz w:val="24"/>
          <w:szCs w:val="24"/>
          <w:lang w:bidi="ar-IQ"/>
        </w:rPr>
      </w:pPr>
      <w:r w:rsidRPr="00F33F1F">
        <w:rPr>
          <w:rFonts w:asciiTheme="majorBidi" w:hAnsiTheme="majorBidi" w:cstheme="majorBidi"/>
          <w:sz w:val="24"/>
          <w:szCs w:val="24"/>
          <w:lang w:bidi="ar-IQ"/>
        </w:rPr>
        <w:t>4.An increase in the density of the bone, which may be caused by the overlapping of</w:t>
      </w:r>
      <w:r w:rsidR="0000102C" w:rsidRPr="00F33F1F">
        <w:rPr>
          <w:rFonts w:asciiTheme="majorBidi" w:hAnsiTheme="majorBidi" w:cstheme="majorBidi"/>
          <w:sz w:val="24"/>
          <w:szCs w:val="24"/>
          <w:lang w:bidi="ar-IQ"/>
        </w:rPr>
        <w:t xml:space="preserve"> the two fragments of the bon </w:t>
      </w:r>
    </w:p>
    <w:p w:rsidR="00323B16" w:rsidRPr="00F33F1F" w:rsidRDefault="003F60F4" w:rsidP="00B1717B">
      <w:pPr>
        <w:ind w:left="-227"/>
        <w:jc w:val="right"/>
        <w:rPr>
          <w:rFonts w:asciiTheme="majorBidi" w:hAnsiTheme="majorBidi" w:cstheme="majorBidi"/>
          <w:sz w:val="24"/>
          <w:szCs w:val="24"/>
          <w:lang w:bidi="ar-IQ"/>
        </w:rPr>
      </w:pPr>
      <w:r w:rsidRPr="00F33F1F">
        <w:rPr>
          <w:rFonts w:asciiTheme="majorBidi" w:hAnsiTheme="majorBidi" w:cstheme="majorBidi"/>
          <w:sz w:val="24"/>
          <w:szCs w:val="24"/>
          <w:lang w:bidi="ar-IQ"/>
        </w:rPr>
        <w:t xml:space="preserve">  </w:t>
      </w:r>
      <w:r w:rsidR="00684019" w:rsidRPr="00F33F1F">
        <w:rPr>
          <w:rFonts w:asciiTheme="majorBidi" w:hAnsiTheme="majorBidi" w:cstheme="majorBidi"/>
          <w:sz w:val="24"/>
          <w:szCs w:val="24"/>
          <w:lang w:bidi="ar-IQ"/>
        </w:rPr>
        <w:t xml:space="preserve"> </w:t>
      </w:r>
    </w:p>
    <w:p w:rsidR="00323B16" w:rsidRPr="00F33F1F" w:rsidRDefault="007B7945" w:rsidP="005B4734">
      <w:pPr>
        <w:ind w:left="-227"/>
        <w:jc w:val="right"/>
        <w:rPr>
          <w:rFonts w:asciiTheme="majorBidi" w:hAnsiTheme="majorBidi" w:cstheme="majorBidi"/>
          <w:sz w:val="24"/>
          <w:szCs w:val="24"/>
          <w:lang w:bidi="ar-IQ"/>
        </w:rPr>
      </w:pPr>
      <w:r>
        <w:rPr>
          <w:rFonts w:asciiTheme="majorBidi" w:hAnsiTheme="majorBidi" w:cstheme="majorBidi"/>
          <w:noProof/>
          <w:sz w:val="24"/>
          <w:szCs w:val="24"/>
        </w:rPr>
        <w:drawing>
          <wp:inline distT="0" distB="0" distL="0" distR="0" wp14:anchorId="493B3CAF" wp14:editId="0093E94F">
            <wp:extent cx="3345180" cy="1870419"/>
            <wp:effectExtent l="0" t="0" r="762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47085" cy="1871484"/>
                    </a:xfrm>
                    <a:prstGeom prst="rect">
                      <a:avLst/>
                    </a:prstGeom>
                    <a:noFill/>
                  </pic:spPr>
                </pic:pic>
              </a:graphicData>
            </a:graphic>
          </wp:inline>
        </w:drawing>
      </w:r>
      <w:r>
        <w:rPr>
          <w:rFonts w:asciiTheme="majorBidi" w:hAnsiTheme="majorBidi" w:cstheme="majorBidi"/>
          <w:noProof/>
          <w:sz w:val="24"/>
          <w:szCs w:val="24"/>
        </w:rPr>
        <w:drawing>
          <wp:inline distT="0" distB="0" distL="0" distR="0" wp14:anchorId="666FEFD4" wp14:editId="6F507599">
            <wp:extent cx="2788920" cy="1870317"/>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90452" cy="1871345"/>
                    </a:xfrm>
                    <a:prstGeom prst="rect">
                      <a:avLst/>
                    </a:prstGeom>
                    <a:noFill/>
                  </pic:spPr>
                </pic:pic>
              </a:graphicData>
            </a:graphic>
          </wp:inline>
        </w:drawing>
      </w:r>
    </w:p>
    <w:p w:rsidR="00D31FD8" w:rsidRPr="00F33F1F" w:rsidRDefault="005B4734" w:rsidP="005B4734">
      <w:pPr>
        <w:ind w:left="-227"/>
        <w:jc w:val="right"/>
        <w:rPr>
          <w:rFonts w:asciiTheme="majorBidi" w:hAnsiTheme="majorBidi" w:cstheme="majorBidi"/>
          <w:sz w:val="24"/>
          <w:szCs w:val="24"/>
          <w:lang w:bidi="ar-IQ"/>
        </w:rPr>
      </w:pPr>
      <w:r w:rsidRPr="00F33F1F">
        <w:rPr>
          <w:rFonts w:asciiTheme="majorBidi" w:hAnsiTheme="majorBidi" w:cstheme="majorBidi"/>
          <w:sz w:val="24"/>
          <w:szCs w:val="24"/>
          <w:lang w:bidi="ar-IQ"/>
        </w:rPr>
        <w:t xml:space="preserve">   </w:t>
      </w:r>
    </w:p>
    <w:p w:rsidR="001A4C8C" w:rsidRPr="00F33F1F" w:rsidRDefault="001A4C8C" w:rsidP="007B7945">
      <w:pPr>
        <w:ind w:left="-227"/>
        <w:rPr>
          <w:rFonts w:asciiTheme="majorBidi" w:hAnsiTheme="majorBidi" w:cstheme="majorBidi"/>
          <w:sz w:val="24"/>
          <w:szCs w:val="24"/>
          <w:rtl/>
          <w:lang w:bidi="ar-IQ"/>
        </w:rPr>
      </w:pPr>
    </w:p>
    <w:p w:rsidR="004B6DB6" w:rsidRPr="00F33F1F" w:rsidRDefault="004B6DB6" w:rsidP="001701D1">
      <w:pPr>
        <w:ind w:left="-227"/>
        <w:jc w:val="right"/>
        <w:rPr>
          <w:rFonts w:asciiTheme="majorBidi" w:hAnsiTheme="majorBidi" w:cstheme="majorBidi"/>
          <w:sz w:val="24"/>
          <w:szCs w:val="24"/>
          <w:lang w:bidi="ar-IQ"/>
        </w:rPr>
      </w:pPr>
      <w:r w:rsidRPr="00F33F1F">
        <w:rPr>
          <w:rFonts w:asciiTheme="majorBidi" w:hAnsiTheme="majorBidi" w:cstheme="majorBidi"/>
          <w:sz w:val="24"/>
          <w:szCs w:val="24"/>
          <w:lang w:bidi="ar-IQ"/>
        </w:rPr>
        <w:t xml:space="preserve"> </w:t>
      </w:r>
    </w:p>
    <w:p w:rsidR="00575176" w:rsidRPr="005D549B" w:rsidRDefault="00575176" w:rsidP="00575176">
      <w:pPr>
        <w:jc w:val="center"/>
        <w:rPr>
          <w:rFonts w:asciiTheme="majorBidi" w:hAnsiTheme="majorBidi" w:cstheme="majorBidi"/>
          <w:sz w:val="28"/>
          <w:szCs w:val="28"/>
          <w:rtl/>
          <w:lang w:bidi="ar-IQ"/>
        </w:rPr>
      </w:pPr>
    </w:p>
    <w:sectPr w:rsidR="00575176" w:rsidRPr="005D549B" w:rsidSect="00575176">
      <w:headerReference w:type="default" r:id="rId32"/>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D8A" w:rsidRDefault="00133D8A" w:rsidP="00AC5A96">
      <w:pPr>
        <w:spacing w:after="0" w:line="240" w:lineRule="auto"/>
      </w:pPr>
      <w:r>
        <w:separator/>
      </w:r>
    </w:p>
  </w:endnote>
  <w:endnote w:type="continuationSeparator" w:id="0">
    <w:p w:rsidR="00133D8A" w:rsidRDefault="00133D8A" w:rsidP="00AC5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2"/>
    <w:family w:val="swiss"/>
    <w:notTrueType/>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D8A" w:rsidRDefault="00133D8A" w:rsidP="00AC5A96">
      <w:pPr>
        <w:spacing w:after="0" w:line="240" w:lineRule="auto"/>
      </w:pPr>
      <w:r>
        <w:separator/>
      </w:r>
    </w:p>
  </w:footnote>
  <w:footnote w:type="continuationSeparator" w:id="0">
    <w:p w:rsidR="00133D8A" w:rsidRDefault="00133D8A" w:rsidP="00AC5A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41046931"/>
      <w:docPartObj>
        <w:docPartGallery w:val="Watermarks"/>
        <w:docPartUnique/>
      </w:docPartObj>
    </w:sdtPr>
    <w:sdtEndPr/>
    <w:sdtContent>
      <w:p w:rsidR="004E78A1" w:rsidRDefault="00133D8A">
        <w:pPr>
          <w:pStyle w:val="a4"/>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8267" o:spid="_x0000_s2054" type="#_x0000_t136" style="position:absolute;left:0;text-align:left;margin-left:0;margin-top:0;width:539.75pt;height:147.2pt;rotation:315;z-index:-251658752;mso-position-horizontal:center;mso-position-horizontal-relative:margin;mso-position-vertical:center;mso-position-vertical-relative:margin" o:allowincell="f" fillcolor="silver" stroked="f">
              <v:fill opacity=".5"/>
              <v:textpath style="font-family:&quot;calibri&quot;;font-size:1pt" string="Dr. Noor Fathi"/>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A3929"/>
    <w:multiLevelType w:val="hybridMultilevel"/>
    <w:tmpl w:val="B67C41B4"/>
    <w:lvl w:ilvl="0" w:tplc="215AF1FA">
      <w:start w:val="2"/>
      <w:numFmt w:val="bullet"/>
      <w:lvlText w:val="-"/>
      <w:lvlJc w:val="left"/>
      <w:pPr>
        <w:ind w:left="9553" w:hanging="9780"/>
      </w:pPr>
      <w:rPr>
        <w:rFonts w:ascii="Times New Roman" w:eastAsiaTheme="minorHAnsi" w:hAnsi="Times New Roman" w:cs="Times New Roman" w:hint="default"/>
      </w:rPr>
    </w:lvl>
    <w:lvl w:ilvl="1" w:tplc="04090003" w:tentative="1">
      <w:start w:val="1"/>
      <w:numFmt w:val="bullet"/>
      <w:lvlText w:val="o"/>
      <w:lvlJc w:val="left"/>
      <w:pPr>
        <w:ind w:left="853" w:hanging="360"/>
      </w:pPr>
      <w:rPr>
        <w:rFonts w:ascii="Courier New" w:hAnsi="Courier New" w:cs="Courier New" w:hint="default"/>
      </w:rPr>
    </w:lvl>
    <w:lvl w:ilvl="2" w:tplc="04090005" w:tentative="1">
      <w:start w:val="1"/>
      <w:numFmt w:val="bullet"/>
      <w:lvlText w:val=""/>
      <w:lvlJc w:val="left"/>
      <w:pPr>
        <w:ind w:left="1573" w:hanging="360"/>
      </w:pPr>
      <w:rPr>
        <w:rFonts w:ascii="Wingdings" w:hAnsi="Wingdings" w:hint="default"/>
      </w:rPr>
    </w:lvl>
    <w:lvl w:ilvl="3" w:tplc="04090001" w:tentative="1">
      <w:start w:val="1"/>
      <w:numFmt w:val="bullet"/>
      <w:lvlText w:val=""/>
      <w:lvlJc w:val="left"/>
      <w:pPr>
        <w:ind w:left="2293" w:hanging="360"/>
      </w:pPr>
      <w:rPr>
        <w:rFonts w:ascii="Symbol" w:hAnsi="Symbol" w:hint="default"/>
      </w:rPr>
    </w:lvl>
    <w:lvl w:ilvl="4" w:tplc="04090003" w:tentative="1">
      <w:start w:val="1"/>
      <w:numFmt w:val="bullet"/>
      <w:lvlText w:val="o"/>
      <w:lvlJc w:val="left"/>
      <w:pPr>
        <w:ind w:left="3013" w:hanging="360"/>
      </w:pPr>
      <w:rPr>
        <w:rFonts w:ascii="Courier New" w:hAnsi="Courier New" w:cs="Courier New" w:hint="default"/>
      </w:rPr>
    </w:lvl>
    <w:lvl w:ilvl="5" w:tplc="04090005" w:tentative="1">
      <w:start w:val="1"/>
      <w:numFmt w:val="bullet"/>
      <w:lvlText w:val=""/>
      <w:lvlJc w:val="left"/>
      <w:pPr>
        <w:ind w:left="3733" w:hanging="360"/>
      </w:pPr>
      <w:rPr>
        <w:rFonts w:ascii="Wingdings" w:hAnsi="Wingdings" w:hint="default"/>
      </w:rPr>
    </w:lvl>
    <w:lvl w:ilvl="6" w:tplc="04090001" w:tentative="1">
      <w:start w:val="1"/>
      <w:numFmt w:val="bullet"/>
      <w:lvlText w:val=""/>
      <w:lvlJc w:val="left"/>
      <w:pPr>
        <w:ind w:left="4453" w:hanging="360"/>
      </w:pPr>
      <w:rPr>
        <w:rFonts w:ascii="Symbol" w:hAnsi="Symbol" w:hint="default"/>
      </w:rPr>
    </w:lvl>
    <w:lvl w:ilvl="7" w:tplc="04090003" w:tentative="1">
      <w:start w:val="1"/>
      <w:numFmt w:val="bullet"/>
      <w:lvlText w:val="o"/>
      <w:lvlJc w:val="left"/>
      <w:pPr>
        <w:ind w:left="5173" w:hanging="360"/>
      </w:pPr>
      <w:rPr>
        <w:rFonts w:ascii="Courier New" w:hAnsi="Courier New" w:cs="Courier New" w:hint="default"/>
      </w:rPr>
    </w:lvl>
    <w:lvl w:ilvl="8" w:tplc="04090005" w:tentative="1">
      <w:start w:val="1"/>
      <w:numFmt w:val="bullet"/>
      <w:lvlText w:val=""/>
      <w:lvlJc w:val="left"/>
      <w:pPr>
        <w:ind w:left="5893" w:hanging="360"/>
      </w:pPr>
      <w:rPr>
        <w:rFonts w:ascii="Wingdings" w:hAnsi="Wingdings" w:hint="default"/>
      </w:rPr>
    </w:lvl>
  </w:abstractNum>
  <w:abstractNum w:abstractNumId="1">
    <w:nsid w:val="413B2CC9"/>
    <w:multiLevelType w:val="hybridMultilevel"/>
    <w:tmpl w:val="55EE0436"/>
    <w:lvl w:ilvl="0" w:tplc="49023518">
      <w:start w:val="1"/>
      <w:numFmt w:val="upperLetter"/>
      <w:lvlText w:val="%1."/>
      <w:lvlJc w:val="left"/>
      <w:pPr>
        <w:ind w:left="133" w:hanging="360"/>
      </w:pPr>
      <w:rPr>
        <w:rFonts w:hint="default"/>
      </w:rPr>
    </w:lvl>
    <w:lvl w:ilvl="1" w:tplc="04090019" w:tentative="1">
      <w:start w:val="1"/>
      <w:numFmt w:val="lowerLetter"/>
      <w:lvlText w:val="%2."/>
      <w:lvlJc w:val="left"/>
      <w:pPr>
        <w:ind w:left="853" w:hanging="360"/>
      </w:pPr>
    </w:lvl>
    <w:lvl w:ilvl="2" w:tplc="0409001B" w:tentative="1">
      <w:start w:val="1"/>
      <w:numFmt w:val="lowerRoman"/>
      <w:lvlText w:val="%3."/>
      <w:lvlJc w:val="right"/>
      <w:pPr>
        <w:ind w:left="1573" w:hanging="180"/>
      </w:pPr>
    </w:lvl>
    <w:lvl w:ilvl="3" w:tplc="0409000F" w:tentative="1">
      <w:start w:val="1"/>
      <w:numFmt w:val="decimal"/>
      <w:lvlText w:val="%4."/>
      <w:lvlJc w:val="left"/>
      <w:pPr>
        <w:ind w:left="2293" w:hanging="360"/>
      </w:pPr>
    </w:lvl>
    <w:lvl w:ilvl="4" w:tplc="04090019" w:tentative="1">
      <w:start w:val="1"/>
      <w:numFmt w:val="lowerLetter"/>
      <w:lvlText w:val="%5."/>
      <w:lvlJc w:val="left"/>
      <w:pPr>
        <w:ind w:left="3013" w:hanging="360"/>
      </w:pPr>
    </w:lvl>
    <w:lvl w:ilvl="5" w:tplc="0409001B" w:tentative="1">
      <w:start w:val="1"/>
      <w:numFmt w:val="lowerRoman"/>
      <w:lvlText w:val="%6."/>
      <w:lvlJc w:val="right"/>
      <w:pPr>
        <w:ind w:left="3733" w:hanging="180"/>
      </w:pPr>
    </w:lvl>
    <w:lvl w:ilvl="6" w:tplc="0409000F" w:tentative="1">
      <w:start w:val="1"/>
      <w:numFmt w:val="decimal"/>
      <w:lvlText w:val="%7."/>
      <w:lvlJc w:val="left"/>
      <w:pPr>
        <w:ind w:left="4453" w:hanging="360"/>
      </w:pPr>
    </w:lvl>
    <w:lvl w:ilvl="7" w:tplc="04090019" w:tentative="1">
      <w:start w:val="1"/>
      <w:numFmt w:val="lowerLetter"/>
      <w:lvlText w:val="%8."/>
      <w:lvlJc w:val="left"/>
      <w:pPr>
        <w:ind w:left="5173" w:hanging="360"/>
      </w:pPr>
    </w:lvl>
    <w:lvl w:ilvl="8" w:tplc="0409001B" w:tentative="1">
      <w:start w:val="1"/>
      <w:numFmt w:val="lowerRoman"/>
      <w:lvlText w:val="%9."/>
      <w:lvlJc w:val="right"/>
      <w:pPr>
        <w:ind w:left="5893" w:hanging="180"/>
      </w:pPr>
    </w:lvl>
  </w:abstractNum>
  <w:abstractNum w:abstractNumId="2">
    <w:nsid w:val="4AFF59B2"/>
    <w:multiLevelType w:val="hybridMultilevel"/>
    <w:tmpl w:val="62CA42D2"/>
    <w:lvl w:ilvl="0" w:tplc="0582AA0E">
      <w:start w:val="1"/>
      <w:numFmt w:val="decimal"/>
      <w:lvlText w:val="%1."/>
      <w:lvlJc w:val="left"/>
      <w:pPr>
        <w:ind w:left="133" w:hanging="360"/>
      </w:pPr>
      <w:rPr>
        <w:rFonts w:hint="default"/>
      </w:rPr>
    </w:lvl>
    <w:lvl w:ilvl="1" w:tplc="04090019" w:tentative="1">
      <w:start w:val="1"/>
      <w:numFmt w:val="lowerLetter"/>
      <w:lvlText w:val="%2."/>
      <w:lvlJc w:val="left"/>
      <w:pPr>
        <w:ind w:left="853" w:hanging="360"/>
      </w:pPr>
    </w:lvl>
    <w:lvl w:ilvl="2" w:tplc="0409001B" w:tentative="1">
      <w:start w:val="1"/>
      <w:numFmt w:val="lowerRoman"/>
      <w:lvlText w:val="%3."/>
      <w:lvlJc w:val="right"/>
      <w:pPr>
        <w:ind w:left="1573" w:hanging="180"/>
      </w:pPr>
    </w:lvl>
    <w:lvl w:ilvl="3" w:tplc="0409000F" w:tentative="1">
      <w:start w:val="1"/>
      <w:numFmt w:val="decimal"/>
      <w:lvlText w:val="%4."/>
      <w:lvlJc w:val="left"/>
      <w:pPr>
        <w:ind w:left="2293" w:hanging="360"/>
      </w:pPr>
    </w:lvl>
    <w:lvl w:ilvl="4" w:tplc="04090019" w:tentative="1">
      <w:start w:val="1"/>
      <w:numFmt w:val="lowerLetter"/>
      <w:lvlText w:val="%5."/>
      <w:lvlJc w:val="left"/>
      <w:pPr>
        <w:ind w:left="3013" w:hanging="360"/>
      </w:pPr>
    </w:lvl>
    <w:lvl w:ilvl="5" w:tplc="0409001B" w:tentative="1">
      <w:start w:val="1"/>
      <w:numFmt w:val="lowerRoman"/>
      <w:lvlText w:val="%6."/>
      <w:lvlJc w:val="right"/>
      <w:pPr>
        <w:ind w:left="3733" w:hanging="180"/>
      </w:pPr>
    </w:lvl>
    <w:lvl w:ilvl="6" w:tplc="0409000F" w:tentative="1">
      <w:start w:val="1"/>
      <w:numFmt w:val="decimal"/>
      <w:lvlText w:val="%7."/>
      <w:lvlJc w:val="left"/>
      <w:pPr>
        <w:ind w:left="4453" w:hanging="360"/>
      </w:pPr>
    </w:lvl>
    <w:lvl w:ilvl="7" w:tplc="04090019" w:tentative="1">
      <w:start w:val="1"/>
      <w:numFmt w:val="lowerLetter"/>
      <w:lvlText w:val="%8."/>
      <w:lvlJc w:val="left"/>
      <w:pPr>
        <w:ind w:left="5173" w:hanging="360"/>
      </w:pPr>
    </w:lvl>
    <w:lvl w:ilvl="8" w:tplc="0409001B" w:tentative="1">
      <w:start w:val="1"/>
      <w:numFmt w:val="lowerRoman"/>
      <w:lvlText w:val="%9."/>
      <w:lvlJc w:val="right"/>
      <w:pPr>
        <w:ind w:left="5893" w:hanging="180"/>
      </w:pPr>
    </w:lvl>
  </w:abstractNum>
  <w:abstractNum w:abstractNumId="3">
    <w:nsid w:val="6D3009F3"/>
    <w:multiLevelType w:val="hybridMultilevel"/>
    <w:tmpl w:val="66F67A38"/>
    <w:lvl w:ilvl="0" w:tplc="A8787CAC">
      <w:start w:val="1"/>
      <w:numFmt w:val="decimal"/>
      <w:lvlText w:val="%1."/>
      <w:lvlJc w:val="left"/>
      <w:pPr>
        <w:ind w:left="388" w:hanging="615"/>
      </w:pPr>
      <w:rPr>
        <w:rFonts w:hint="default"/>
      </w:rPr>
    </w:lvl>
    <w:lvl w:ilvl="1" w:tplc="04090019" w:tentative="1">
      <w:start w:val="1"/>
      <w:numFmt w:val="lowerLetter"/>
      <w:lvlText w:val="%2."/>
      <w:lvlJc w:val="left"/>
      <w:pPr>
        <w:ind w:left="853" w:hanging="360"/>
      </w:pPr>
    </w:lvl>
    <w:lvl w:ilvl="2" w:tplc="0409001B" w:tentative="1">
      <w:start w:val="1"/>
      <w:numFmt w:val="lowerRoman"/>
      <w:lvlText w:val="%3."/>
      <w:lvlJc w:val="right"/>
      <w:pPr>
        <w:ind w:left="1573" w:hanging="180"/>
      </w:pPr>
    </w:lvl>
    <w:lvl w:ilvl="3" w:tplc="0409000F" w:tentative="1">
      <w:start w:val="1"/>
      <w:numFmt w:val="decimal"/>
      <w:lvlText w:val="%4."/>
      <w:lvlJc w:val="left"/>
      <w:pPr>
        <w:ind w:left="2293" w:hanging="360"/>
      </w:pPr>
    </w:lvl>
    <w:lvl w:ilvl="4" w:tplc="04090019" w:tentative="1">
      <w:start w:val="1"/>
      <w:numFmt w:val="lowerLetter"/>
      <w:lvlText w:val="%5."/>
      <w:lvlJc w:val="left"/>
      <w:pPr>
        <w:ind w:left="3013" w:hanging="360"/>
      </w:pPr>
    </w:lvl>
    <w:lvl w:ilvl="5" w:tplc="0409001B" w:tentative="1">
      <w:start w:val="1"/>
      <w:numFmt w:val="lowerRoman"/>
      <w:lvlText w:val="%6."/>
      <w:lvlJc w:val="right"/>
      <w:pPr>
        <w:ind w:left="3733" w:hanging="180"/>
      </w:pPr>
    </w:lvl>
    <w:lvl w:ilvl="6" w:tplc="0409000F" w:tentative="1">
      <w:start w:val="1"/>
      <w:numFmt w:val="decimal"/>
      <w:lvlText w:val="%7."/>
      <w:lvlJc w:val="left"/>
      <w:pPr>
        <w:ind w:left="4453" w:hanging="360"/>
      </w:pPr>
    </w:lvl>
    <w:lvl w:ilvl="7" w:tplc="04090019" w:tentative="1">
      <w:start w:val="1"/>
      <w:numFmt w:val="lowerLetter"/>
      <w:lvlText w:val="%8."/>
      <w:lvlJc w:val="left"/>
      <w:pPr>
        <w:ind w:left="5173" w:hanging="360"/>
      </w:pPr>
    </w:lvl>
    <w:lvl w:ilvl="8" w:tplc="0409001B" w:tentative="1">
      <w:start w:val="1"/>
      <w:numFmt w:val="lowerRoman"/>
      <w:lvlText w:val="%9."/>
      <w:lvlJc w:val="right"/>
      <w:pPr>
        <w:ind w:left="5893"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176"/>
    <w:rsid w:val="0000102C"/>
    <w:rsid w:val="00005CDD"/>
    <w:rsid w:val="00011F3D"/>
    <w:rsid w:val="00033572"/>
    <w:rsid w:val="00060B17"/>
    <w:rsid w:val="0006342B"/>
    <w:rsid w:val="00064310"/>
    <w:rsid w:val="00083513"/>
    <w:rsid w:val="00087B91"/>
    <w:rsid w:val="00110ACA"/>
    <w:rsid w:val="00123DC9"/>
    <w:rsid w:val="00133D8A"/>
    <w:rsid w:val="00140DDC"/>
    <w:rsid w:val="001574B0"/>
    <w:rsid w:val="001701D1"/>
    <w:rsid w:val="00180185"/>
    <w:rsid w:val="0018120A"/>
    <w:rsid w:val="00183AD4"/>
    <w:rsid w:val="00185E9B"/>
    <w:rsid w:val="001A45E0"/>
    <w:rsid w:val="001A4C8C"/>
    <w:rsid w:val="001A762D"/>
    <w:rsid w:val="001B2FFC"/>
    <w:rsid w:val="001C076A"/>
    <w:rsid w:val="001E671F"/>
    <w:rsid w:val="001F2EA7"/>
    <w:rsid w:val="00237C9E"/>
    <w:rsid w:val="00275F2A"/>
    <w:rsid w:val="002B21BD"/>
    <w:rsid w:val="002B5BD1"/>
    <w:rsid w:val="002D173A"/>
    <w:rsid w:val="002D4E24"/>
    <w:rsid w:val="002E0A2A"/>
    <w:rsid w:val="002F0B07"/>
    <w:rsid w:val="00323B16"/>
    <w:rsid w:val="0034090C"/>
    <w:rsid w:val="0035338B"/>
    <w:rsid w:val="0039110B"/>
    <w:rsid w:val="003B1209"/>
    <w:rsid w:val="003B15F7"/>
    <w:rsid w:val="003B3CC6"/>
    <w:rsid w:val="003F60F4"/>
    <w:rsid w:val="003F6984"/>
    <w:rsid w:val="0041696C"/>
    <w:rsid w:val="00430366"/>
    <w:rsid w:val="0043330F"/>
    <w:rsid w:val="004506C3"/>
    <w:rsid w:val="00452AEB"/>
    <w:rsid w:val="00462EE8"/>
    <w:rsid w:val="004665C2"/>
    <w:rsid w:val="00466E59"/>
    <w:rsid w:val="00473C98"/>
    <w:rsid w:val="00480386"/>
    <w:rsid w:val="004B2CA0"/>
    <w:rsid w:val="004B6DB6"/>
    <w:rsid w:val="004D1804"/>
    <w:rsid w:val="004D2917"/>
    <w:rsid w:val="004D47C5"/>
    <w:rsid w:val="004E6185"/>
    <w:rsid w:val="004E78A1"/>
    <w:rsid w:val="00516375"/>
    <w:rsid w:val="00530729"/>
    <w:rsid w:val="00537BAD"/>
    <w:rsid w:val="0054262D"/>
    <w:rsid w:val="00572B81"/>
    <w:rsid w:val="00575176"/>
    <w:rsid w:val="00585B80"/>
    <w:rsid w:val="005A2431"/>
    <w:rsid w:val="005A6167"/>
    <w:rsid w:val="005B4734"/>
    <w:rsid w:val="005B6E68"/>
    <w:rsid w:val="005C22B6"/>
    <w:rsid w:val="005C3205"/>
    <w:rsid w:val="005C7242"/>
    <w:rsid w:val="005C7DA8"/>
    <w:rsid w:val="005D549B"/>
    <w:rsid w:val="005E4BF0"/>
    <w:rsid w:val="00610505"/>
    <w:rsid w:val="00623898"/>
    <w:rsid w:val="00635962"/>
    <w:rsid w:val="00645DDE"/>
    <w:rsid w:val="0065207E"/>
    <w:rsid w:val="00674299"/>
    <w:rsid w:val="00677F8D"/>
    <w:rsid w:val="00684019"/>
    <w:rsid w:val="006B6580"/>
    <w:rsid w:val="007106B6"/>
    <w:rsid w:val="00730331"/>
    <w:rsid w:val="00735FD5"/>
    <w:rsid w:val="00755921"/>
    <w:rsid w:val="00774339"/>
    <w:rsid w:val="007B7945"/>
    <w:rsid w:val="007D2710"/>
    <w:rsid w:val="007E0E95"/>
    <w:rsid w:val="007F20BF"/>
    <w:rsid w:val="00807F03"/>
    <w:rsid w:val="0081664C"/>
    <w:rsid w:val="00821FDA"/>
    <w:rsid w:val="008305D8"/>
    <w:rsid w:val="00856414"/>
    <w:rsid w:val="00896FAC"/>
    <w:rsid w:val="008E621F"/>
    <w:rsid w:val="009023DF"/>
    <w:rsid w:val="00903A69"/>
    <w:rsid w:val="009137DA"/>
    <w:rsid w:val="00925B8D"/>
    <w:rsid w:val="00940D84"/>
    <w:rsid w:val="00945F20"/>
    <w:rsid w:val="00966FDE"/>
    <w:rsid w:val="009A2201"/>
    <w:rsid w:val="009B1E8E"/>
    <w:rsid w:val="009E0832"/>
    <w:rsid w:val="009F3F8C"/>
    <w:rsid w:val="00A414D2"/>
    <w:rsid w:val="00AB4C1B"/>
    <w:rsid w:val="00AB4D4E"/>
    <w:rsid w:val="00AC5A96"/>
    <w:rsid w:val="00AC5EEC"/>
    <w:rsid w:val="00AE5E9A"/>
    <w:rsid w:val="00AF095E"/>
    <w:rsid w:val="00AF5CE5"/>
    <w:rsid w:val="00B018C0"/>
    <w:rsid w:val="00B03A7A"/>
    <w:rsid w:val="00B1717B"/>
    <w:rsid w:val="00B52BF7"/>
    <w:rsid w:val="00BA638E"/>
    <w:rsid w:val="00BB516F"/>
    <w:rsid w:val="00BD63AF"/>
    <w:rsid w:val="00BE4638"/>
    <w:rsid w:val="00BF30E2"/>
    <w:rsid w:val="00BF578C"/>
    <w:rsid w:val="00C05B42"/>
    <w:rsid w:val="00C25F59"/>
    <w:rsid w:val="00C27697"/>
    <w:rsid w:val="00C4415C"/>
    <w:rsid w:val="00C50A78"/>
    <w:rsid w:val="00C71BB8"/>
    <w:rsid w:val="00CE2A29"/>
    <w:rsid w:val="00CE6D55"/>
    <w:rsid w:val="00D06162"/>
    <w:rsid w:val="00D31FD8"/>
    <w:rsid w:val="00DA3DFE"/>
    <w:rsid w:val="00DA485B"/>
    <w:rsid w:val="00DB0F31"/>
    <w:rsid w:val="00DC07C2"/>
    <w:rsid w:val="00E03975"/>
    <w:rsid w:val="00E17644"/>
    <w:rsid w:val="00E60EF8"/>
    <w:rsid w:val="00E621ED"/>
    <w:rsid w:val="00E72D8A"/>
    <w:rsid w:val="00E92157"/>
    <w:rsid w:val="00EA775D"/>
    <w:rsid w:val="00EC69EF"/>
    <w:rsid w:val="00ED0469"/>
    <w:rsid w:val="00ED0B70"/>
    <w:rsid w:val="00F06639"/>
    <w:rsid w:val="00F202D2"/>
    <w:rsid w:val="00F33F1F"/>
    <w:rsid w:val="00F5009E"/>
    <w:rsid w:val="00F96FE5"/>
    <w:rsid w:val="00FA1DBC"/>
    <w:rsid w:val="00FC5217"/>
    <w:rsid w:val="00FD404D"/>
    <w:rsid w:val="00FE7A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0643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B6DB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4B6DB6"/>
    <w:rPr>
      <w:rFonts w:ascii="Tahoma" w:hAnsi="Tahoma" w:cs="Tahoma"/>
      <w:sz w:val="16"/>
      <w:szCs w:val="16"/>
    </w:rPr>
  </w:style>
  <w:style w:type="paragraph" w:styleId="a4">
    <w:name w:val="header"/>
    <w:basedOn w:val="a"/>
    <w:link w:val="Char0"/>
    <w:uiPriority w:val="99"/>
    <w:unhideWhenUsed/>
    <w:rsid w:val="00AC5A96"/>
    <w:pPr>
      <w:tabs>
        <w:tab w:val="center" w:pos="4153"/>
        <w:tab w:val="right" w:pos="8306"/>
      </w:tabs>
      <w:spacing w:after="0" w:line="240" w:lineRule="auto"/>
    </w:pPr>
  </w:style>
  <w:style w:type="character" w:customStyle="1" w:styleId="Char0">
    <w:name w:val="رأس الصفحة Char"/>
    <w:basedOn w:val="a0"/>
    <w:link w:val="a4"/>
    <w:uiPriority w:val="99"/>
    <w:rsid w:val="00AC5A96"/>
  </w:style>
  <w:style w:type="paragraph" w:styleId="a5">
    <w:name w:val="footer"/>
    <w:basedOn w:val="a"/>
    <w:link w:val="Char1"/>
    <w:uiPriority w:val="99"/>
    <w:unhideWhenUsed/>
    <w:rsid w:val="00AC5A96"/>
    <w:pPr>
      <w:tabs>
        <w:tab w:val="center" w:pos="4153"/>
        <w:tab w:val="right" w:pos="8306"/>
      </w:tabs>
      <w:spacing w:after="0" w:line="240" w:lineRule="auto"/>
    </w:pPr>
  </w:style>
  <w:style w:type="character" w:customStyle="1" w:styleId="Char1">
    <w:name w:val="تذييل الصفحة Char"/>
    <w:basedOn w:val="a0"/>
    <w:link w:val="a5"/>
    <w:uiPriority w:val="99"/>
    <w:rsid w:val="00AC5A96"/>
  </w:style>
  <w:style w:type="paragraph" w:styleId="a6">
    <w:name w:val="List Paragraph"/>
    <w:basedOn w:val="a"/>
    <w:uiPriority w:val="34"/>
    <w:qFormat/>
    <w:rsid w:val="001A4C8C"/>
    <w:pPr>
      <w:ind w:left="720"/>
      <w:contextualSpacing/>
    </w:pPr>
  </w:style>
  <w:style w:type="character" w:customStyle="1" w:styleId="1Char">
    <w:name w:val="عنوان 1 Char"/>
    <w:basedOn w:val="a0"/>
    <w:link w:val="1"/>
    <w:uiPriority w:val="9"/>
    <w:rsid w:val="0006431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0643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B6DB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4B6DB6"/>
    <w:rPr>
      <w:rFonts w:ascii="Tahoma" w:hAnsi="Tahoma" w:cs="Tahoma"/>
      <w:sz w:val="16"/>
      <w:szCs w:val="16"/>
    </w:rPr>
  </w:style>
  <w:style w:type="paragraph" w:styleId="a4">
    <w:name w:val="header"/>
    <w:basedOn w:val="a"/>
    <w:link w:val="Char0"/>
    <w:uiPriority w:val="99"/>
    <w:unhideWhenUsed/>
    <w:rsid w:val="00AC5A96"/>
    <w:pPr>
      <w:tabs>
        <w:tab w:val="center" w:pos="4153"/>
        <w:tab w:val="right" w:pos="8306"/>
      </w:tabs>
      <w:spacing w:after="0" w:line="240" w:lineRule="auto"/>
    </w:pPr>
  </w:style>
  <w:style w:type="character" w:customStyle="1" w:styleId="Char0">
    <w:name w:val="رأس الصفحة Char"/>
    <w:basedOn w:val="a0"/>
    <w:link w:val="a4"/>
    <w:uiPriority w:val="99"/>
    <w:rsid w:val="00AC5A96"/>
  </w:style>
  <w:style w:type="paragraph" w:styleId="a5">
    <w:name w:val="footer"/>
    <w:basedOn w:val="a"/>
    <w:link w:val="Char1"/>
    <w:uiPriority w:val="99"/>
    <w:unhideWhenUsed/>
    <w:rsid w:val="00AC5A96"/>
    <w:pPr>
      <w:tabs>
        <w:tab w:val="center" w:pos="4153"/>
        <w:tab w:val="right" w:pos="8306"/>
      </w:tabs>
      <w:spacing w:after="0" w:line="240" w:lineRule="auto"/>
    </w:pPr>
  </w:style>
  <w:style w:type="character" w:customStyle="1" w:styleId="Char1">
    <w:name w:val="تذييل الصفحة Char"/>
    <w:basedOn w:val="a0"/>
    <w:link w:val="a5"/>
    <w:uiPriority w:val="99"/>
    <w:rsid w:val="00AC5A96"/>
  </w:style>
  <w:style w:type="paragraph" w:styleId="a6">
    <w:name w:val="List Paragraph"/>
    <w:basedOn w:val="a"/>
    <w:uiPriority w:val="34"/>
    <w:qFormat/>
    <w:rsid w:val="001A4C8C"/>
    <w:pPr>
      <w:ind w:left="720"/>
      <w:contextualSpacing/>
    </w:pPr>
  </w:style>
  <w:style w:type="character" w:customStyle="1" w:styleId="1Char">
    <w:name w:val="عنوان 1 Char"/>
    <w:basedOn w:val="a0"/>
    <w:link w:val="1"/>
    <w:uiPriority w:val="9"/>
    <w:rsid w:val="0006431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6.pn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eg"/><Relationship Id="rId10" Type="http://schemas.openxmlformats.org/officeDocument/2006/relationships/image" Target="media/image2.jp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58B5C-063B-48C9-86C2-D7ECB3187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1226</TotalTime>
  <Pages>1</Pages>
  <Words>1657</Words>
  <Characters>9451</Characters>
  <Application>Microsoft Office Word</Application>
  <DocSecurity>0</DocSecurity>
  <Lines>78</Lines>
  <Paragraphs>22</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11086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Aden</dc:creator>
  <cp:lastModifiedBy>Maher</cp:lastModifiedBy>
  <cp:revision>21</cp:revision>
  <dcterms:created xsi:type="dcterms:W3CDTF">2023-11-17T19:50:00Z</dcterms:created>
  <dcterms:modified xsi:type="dcterms:W3CDTF">2024-11-02T17:06:00Z</dcterms:modified>
</cp:coreProperties>
</file>