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EE0" w:rsidRPr="00345EE0" w:rsidRDefault="00345EE0" w:rsidP="00314799">
      <w:pPr>
        <w:widowControl w:val="0"/>
        <w:tabs>
          <w:tab w:val="left" w:pos="2568"/>
        </w:tabs>
        <w:autoSpaceDE w:val="0"/>
        <w:autoSpaceDN w:val="0"/>
        <w:bidi w:val="0"/>
        <w:spacing w:after="0" w:line="240" w:lineRule="auto"/>
        <w:outlineLvl w:val="3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bookmarkStart w:id="0" w:name="_GoBack"/>
      <w:r w:rsidRPr="00345EE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  <w:t>Lecture</w:t>
      </w:r>
      <w:r w:rsidRPr="00345EE0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3"/>
          <w:sz w:val="28"/>
          <w:szCs w:val="28"/>
          <w:u w:val="single" w:color="FF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  <w:t>four</w:t>
      </w:r>
      <w:r w:rsidRPr="00345EE0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0"/>
          <w:sz w:val="28"/>
          <w:szCs w:val="28"/>
          <w:u w:val="single" w:color="FF0000"/>
        </w:rPr>
        <w:t>:</w:t>
      </w:r>
      <w:r w:rsidR="00314799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                              </w:t>
      </w:r>
      <w:r w:rsidRPr="00345EE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ab/>
      </w:r>
      <w:proofErr w:type="gramStart"/>
      <w:r w:rsidRPr="003147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6FC0"/>
        </w:rPr>
        <w:t>Erythropoiesis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spacing w:val="60"/>
          <w:sz w:val="28"/>
          <w:szCs w:val="28"/>
          <w:u w:val="single" w:color="006FC0"/>
        </w:rPr>
        <w:t xml:space="preserve"> </w:t>
      </w:r>
      <w:r w:rsidRPr="00314799"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</w:rPr>
        <w:t>:</w:t>
      </w:r>
      <w:proofErr w:type="gramEnd"/>
    </w:p>
    <w:p w:rsidR="00345EE0" w:rsidRPr="00314799" w:rsidRDefault="00345EE0" w:rsidP="004B01BD">
      <w:pPr>
        <w:widowControl w:val="0"/>
        <w:autoSpaceDE w:val="0"/>
        <w:autoSpaceDN w:val="0"/>
        <w:bidi w:val="0"/>
        <w:spacing w:before="4" w:after="0" w:line="321" w:lineRule="exac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4799">
        <w:rPr>
          <w:rFonts w:ascii="Times New Roman" w:eastAsia="Times New Roman" w:hAnsi="Times New Roman" w:cs="Times New Roman"/>
          <w:b/>
          <w:i/>
          <w:sz w:val="28"/>
          <w:szCs w:val="28"/>
        </w:rPr>
        <w:t>Its</w:t>
      </w:r>
      <w:r w:rsidRPr="00314799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sz w:val="28"/>
          <w:szCs w:val="28"/>
        </w:rPr>
        <w:t>refers</w:t>
      </w:r>
      <w:r w:rsidRPr="00314799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sz w:val="28"/>
          <w:szCs w:val="28"/>
        </w:rPr>
        <w:t>to</w:t>
      </w:r>
      <w:r w:rsidRPr="00314799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sz w:val="28"/>
          <w:szCs w:val="28"/>
        </w:rPr>
        <w:t>the</w:t>
      </w:r>
      <w:r w:rsidRPr="00314799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sz w:val="28"/>
          <w:szCs w:val="28"/>
        </w:rPr>
        <w:t>formation</w:t>
      </w:r>
      <w:r w:rsidRPr="00314799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sz w:val="28"/>
          <w:szCs w:val="28"/>
        </w:rPr>
        <w:t>of</w:t>
      </w:r>
      <w:r w:rsidRPr="00314799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  <w:t>erythrocytes</w:t>
      </w:r>
      <w:r w:rsidRPr="00314799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.</w:t>
      </w:r>
    </w:p>
    <w:p w:rsidR="00345EE0" w:rsidRPr="00314799" w:rsidRDefault="00345EE0" w:rsidP="004B01BD">
      <w:pPr>
        <w:widowControl w:val="0"/>
        <w:autoSpaceDE w:val="0"/>
        <w:autoSpaceDN w:val="0"/>
        <w:bidi w:val="0"/>
        <w:spacing w:after="0" w:line="242" w:lineRule="auto"/>
        <w:ind w:right="115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4799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31479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sz w:val="28"/>
          <w:szCs w:val="28"/>
        </w:rPr>
        <w:t>bone</w:t>
      </w:r>
      <w:r w:rsidRPr="00314799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sz w:val="28"/>
          <w:szCs w:val="28"/>
        </w:rPr>
        <w:t>marrow</w:t>
      </w:r>
      <w:r w:rsidRPr="00314799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produces</w:t>
      </w:r>
      <w:r w:rsidRPr="0031479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all</w:t>
      </w:r>
      <w:r w:rsidRPr="0031479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31479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31479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sz w:val="28"/>
          <w:szCs w:val="28"/>
        </w:rPr>
        <w:t>different</w:t>
      </w:r>
      <w:r w:rsidRPr="00314799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sz w:val="28"/>
          <w:szCs w:val="28"/>
        </w:rPr>
        <w:t>types</w:t>
      </w:r>
      <w:r w:rsidRPr="00314799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sz w:val="28"/>
          <w:szCs w:val="28"/>
        </w:rPr>
        <w:t>of</w:t>
      </w:r>
      <w:r w:rsidRPr="00314799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sz w:val="28"/>
          <w:szCs w:val="28"/>
        </w:rPr>
        <w:t>blood</w:t>
      </w:r>
      <w:r w:rsidRPr="00314799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sz w:val="28"/>
          <w:szCs w:val="28"/>
        </w:rPr>
        <w:t>cells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314799">
        <w:rPr>
          <w:rFonts w:ascii="Times New Roman" w:eastAsia="Times New Roman" w:hAnsi="Times New Roman" w:cs="Times New Roman"/>
          <w:b/>
          <w:sz w:val="28"/>
          <w:szCs w:val="28"/>
        </w:rPr>
        <w:t>Erythropoiesis is an extremely active process.</w:t>
      </w:r>
    </w:p>
    <w:p w:rsidR="00345EE0" w:rsidRPr="00314799" w:rsidRDefault="00345EE0" w:rsidP="004B01BD">
      <w:pPr>
        <w:widowControl w:val="0"/>
        <w:autoSpaceDE w:val="0"/>
        <w:autoSpaceDN w:val="0"/>
        <w:bidi w:val="0"/>
        <w:spacing w:after="0" w:line="240" w:lineRule="auto"/>
        <w:ind w:right="180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4799">
        <w:rPr>
          <w:rFonts w:ascii="Times New Roman" w:eastAsia="Times New Roman" w:hAnsi="Times New Roman" w:cs="Times New Roman"/>
          <w:b/>
          <w:sz w:val="28"/>
          <w:szCs w:val="28"/>
        </w:rPr>
        <w:t>It</w:t>
      </w:r>
      <w:r w:rsidRPr="00314799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sz w:val="28"/>
          <w:szCs w:val="28"/>
        </w:rPr>
        <w:t>is</w:t>
      </w:r>
      <w:r w:rsidRPr="00314799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sz w:val="28"/>
          <w:szCs w:val="28"/>
        </w:rPr>
        <w:t>estimated</w:t>
      </w:r>
      <w:r w:rsidRPr="00314799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sz w:val="28"/>
          <w:szCs w:val="28"/>
        </w:rPr>
        <w:t>that</w:t>
      </w:r>
      <w:r w:rsidRPr="00314799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sz w:val="28"/>
          <w:szCs w:val="28"/>
        </w:rPr>
        <w:t>about</w:t>
      </w:r>
      <w:r w:rsidRPr="00314799">
        <w:rPr>
          <w:rFonts w:ascii="Times New Roman" w:eastAsia="Times New Roman" w:hAnsi="Times New Roman" w:cs="Times New Roman"/>
          <w:b/>
          <w:color w:val="006FC0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2.5</w:t>
      </w:r>
      <w:r w:rsidRPr="00314799">
        <w:rPr>
          <w:rFonts w:ascii="Times New Roman" w:eastAsia="Times New Roman" w:hAnsi="Times New Roman" w:cs="Times New Roman"/>
          <w:b/>
          <w:color w:val="FF0000"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million</w:t>
      </w:r>
      <w:r w:rsidRPr="00314799">
        <w:rPr>
          <w:rFonts w:ascii="Times New Roman" w:eastAsia="Times New Roman" w:hAnsi="Times New Roman" w:cs="Times New Roman"/>
          <w:b/>
          <w:color w:val="FF0000"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erythrocytes</w:t>
      </w:r>
      <w:r w:rsidRPr="00314799">
        <w:rPr>
          <w:rFonts w:ascii="Times New Roman" w:eastAsia="Times New Roman" w:hAnsi="Times New Roman" w:cs="Times New Roman"/>
          <w:b/>
          <w:color w:val="FF0000"/>
          <w:spacing w:val="-1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color w:val="006FC0"/>
          <w:sz w:val="28"/>
          <w:szCs w:val="28"/>
        </w:rPr>
        <w:t>(</w:t>
      </w:r>
      <w:r w:rsidRPr="00314799">
        <w:rPr>
          <w:rFonts w:ascii="Times New Roman" w:eastAsia="Times New Roman" w:hAnsi="Times New Roman" w:cs="Times New Roman"/>
          <w:b/>
          <w:color w:val="00AF50"/>
          <w:sz w:val="28"/>
          <w:szCs w:val="28"/>
        </w:rPr>
        <w:t>2.5</w:t>
      </w:r>
      <w:r w:rsidRPr="00314799">
        <w:rPr>
          <w:rFonts w:ascii="Times New Roman" w:eastAsia="Times New Roman" w:hAnsi="Times New Roman" w:cs="Times New Roman"/>
          <w:b/>
          <w:color w:val="00AF50"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color w:val="00AF50"/>
          <w:sz w:val="28"/>
          <w:szCs w:val="28"/>
        </w:rPr>
        <w:t>million/</w:t>
      </w:r>
      <w:r w:rsidRPr="00314799">
        <w:rPr>
          <w:rFonts w:ascii="Times New Roman" w:eastAsia="Times New Roman" w:hAnsi="Times New Roman" w:cs="Times New Roman"/>
          <w:b/>
          <w:color w:val="00AF50"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color w:val="00AF50"/>
          <w:sz w:val="28"/>
          <w:szCs w:val="28"/>
        </w:rPr>
        <w:t>sec)</w:t>
      </w:r>
      <w:r w:rsidRPr="00314799">
        <w:rPr>
          <w:rFonts w:ascii="Times New Roman" w:eastAsia="Times New Roman" w:hAnsi="Times New Roman" w:cs="Times New Roman"/>
          <w:b/>
          <w:color w:val="00AF50"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sz w:val="28"/>
          <w:szCs w:val="28"/>
        </w:rPr>
        <w:t>are produced every second in order to replace those that are continuously destroyed by the spleen and liver.</w:t>
      </w:r>
    </w:p>
    <w:p w:rsidR="00345EE0" w:rsidRPr="00314799" w:rsidRDefault="00345EE0" w:rsidP="0069332B">
      <w:pPr>
        <w:widowControl w:val="0"/>
        <w:autoSpaceDE w:val="0"/>
        <w:autoSpaceDN w:val="0"/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5EE0" w:rsidRPr="00314799" w:rsidRDefault="00345EE0" w:rsidP="0069332B">
      <w:pPr>
        <w:widowControl w:val="0"/>
        <w:autoSpaceDE w:val="0"/>
        <w:autoSpaceDN w:val="0"/>
        <w:bidi w:val="0"/>
        <w:spacing w:after="0" w:line="240" w:lineRule="auto"/>
        <w:jc w:val="both"/>
        <w:rPr>
          <w:rFonts w:ascii="Arial MT" w:eastAsia="Times New Roman" w:hAnsi="Times New Roman" w:cs="Times New Roman"/>
          <w:sz w:val="28"/>
          <w:szCs w:val="28"/>
        </w:rPr>
      </w:pPr>
      <w:r w:rsidRPr="00314799">
        <w:rPr>
          <w:rFonts w:ascii="Times New Roman" w:eastAsia="Times New Roman" w:hAnsi="Times New Roman" w:cs="Times New Roman"/>
          <w:b/>
          <w:i/>
          <w:sz w:val="28"/>
          <w:szCs w:val="28"/>
          <w:u w:val="single" w:color="006FC0"/>
        </w:rPr>
        <w:t>Regulation</w:t>
      </w:r>
      <w:r w:rsidRPr="00314799">
        <w:rPr>
          <w:rFonts w:ascii="Times New Roman" w:eastAsia="Times New Roman" w:hAnsi="Times New Roman" w:cs="Times New Roman"/>
          <w:b/>
          <w:i/>
          <w:spacing w:val="-7"/>
          <w:sz w:val="28"/>
          <w:szCs w:val="28"/>
          <w:u w:val="single" w:color="006FC0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sz w:val="28"/>
          <w:szCs w:val="28"/>
          <w:u w:val="single" w:color="006FC0"/>
        </w:rPr>
        <w:t>of</w:t>
      </w:r>
      <w:r w:rsidRPr="00314799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  <w:u w:val="single" w:color="006FC0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sz w:val="28"/>
          <w:szCs w:val="28"/>
          <w:u w:val="single" w:color="006FC0"/>
        </w:rPr>
        <w:t>Erythropoiesis</w:t>
      </w:r>
      <w:r w:rsidRPr="00314799">
        <w:rPr>
          <w:rFonts w:ascii="Times New Roman" w:eastAsia="Times New Roman" w:hAnsi="Times New Roman" w:cs="Times New Roman"/>
          <w:b/>
          <w:i/>
          <w:spacing w:val="64"/>
          <w:sz w:val="28"/>
          <w:szCs w:val="28"/>
          <w:u w:val="single" w:color="006FC0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sz w:val="28"/>
          <w:szCs w:val="28"/>
        </w:rPr>
        <w:t>(</w:t>
      </w:r>
      <w:proofErr w:type="gramStart"/>
      <w:r w:rsidRPr="00314799">
        <w:rPr>
          <w:rFonts w:ascii="Arial" w:eastAsia="Times New Roman" w:hAnsi="Times New Roman" w:cs="Times New Roman"/>
          <w:b/>
          <w:sz w:val="28"/>
          <w:szCs w:val="28"/>
        </w:rPr>
        <w:t>Homeostasis</w:t>
      </w:r>
      <w:r w:rsidRPr="00314799">
        <w:rPr>
          <w:rFonts w:ascii="Arial" w:eastAsia="Times New Roman" w:hAnsi="Times New Roman" w:cs="Times New Roman"/>
          <w:b/>
          <w:spacing w:val="61"/>
          <w:sz w:val="28"/>
          <w:szCs w:val="28"/>
        </w:rPr>
        <w:t xml:space="preserve"> </w:t>
      </w:r>
      <w:r w:rsidRPr="00314799">
        <w:rPr>
          <w:rFonts w:ascii="Arial MT" w:eastAsia="Times New Roman" w:hAnsi="Times New Roman" w:cs="Times New Roman"/>
          <w:sz w:val="28"/>
          <w:szCs w:val="28"/>
        </w:rPr>
        <w:t>)</w:t>
      </w:r>
      <w:proofErr w:type="gramEnd"/>
      <w:r w:rsidRPr="00314799">
        <w:rPr>
          <w:rFonts w:ascii="Arial MT" w:eastAsia="Times New Roman" w:hAnsi="Times New Roman" w:cs="Times New Roman"/>
          <w:spacing w:val="-3"/>
          <w:sz w:val="28"/>
          <w:szCs w:val="28"/>
        </w:rPr>
        <w:t xml:space="preserve"> </w:t>
      </w:r>
      <w:r w:rsidRPr="00314799">
        <w:rPr>
          <w:rFonts w:ascii="Arial MT" w:eastAsia="Times New Roman" w:hAnsi="Times New Roman" w:cs="Times New Roman"/>
          <w:spacing w:val="-10"/>
          <w:sz w:val="28"/>
          <w:szCs w:val="28"/>
        </w:rPr>
        <w:t>:</w:t>
      </w:r>
    </w:p>
    <w:p w:rsidR="00345EE0" w:rsidRPr="00314799" w:rsidRDefault="00345EE0" w:rsidP="00314799">
      <w:pPr>
        <w:widowControl w:val="0"/>
        <w:numPr>
          <w:ilvl w:val="0"/>
          <w:numId w:val="11"/>
        </w:numPr>
        <w:tabs>
          <w:tab w:val="left" w:pos="634"/>
        </w:tabs>
        <w:autoSpaceDE w:val="0"/>
        <w:autoSpaceDN w:val="0"/>
        <w:bidi w:val="0"/>
        <w:spacing w:before="6" w:after="0" w:line="322" w:lineRule="exact"/>
        <w:ind w:left="634" w:hanging="234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314799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31479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primary</w:t>
      </w:r>
      <w:r w:rsidRPr="0031479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regulator</w:t>
      </w:r>
      <w:r w:rsidRPr="0031479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31479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erythropoiesis</w:t>
      </w:r>
      <w:r w:rsidRPr="0031479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pacing w:val="-5"/>
          <w:sz w:val="28"/>
          <w:szCs w:val="28"/>
        </w:rPr>
        <w:t>is:</w:t>
      </w:r>
      <w:r w:rsidR="00314799" w:rsidRPr="00314799">
        <w:rPr>
          <w:rFonts w:ascii="Times New Roman" w:eastAsia="Times New Roman" w:hAnsi="Times New Roman" w:cs="Times New Roman"/>
          <w:b/>
          <w:bCs/>
          <w:i/>
          <w:iCs/>
          <w:color w:val="006FC0"/>
          <w:spacing w:val="-2"/>
          <w:sz w:val="28"/>
          <w:szCs w:val="28"/>
        </w:rPr>
        <w:t xml:space="preserve">   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28"/>
          <w:szCs w:val="28"/>
        </w:rPr>
        <w:t>Erythropoietin:</w:t>
      </w:r>
    </w:p>
    <w:p w:rsidR="00345EE0" w:rsidRPr="00314799" w:rsidRDefault="00345EE0" w:rsidP="0069332B">
      <w:pPr>
        <w:widowControl w:val="0"/>
        <w:autoSpaceDE w:val="0"/>
        <w:autoSpaceDN w:val="0"/>
        <w:bidi w:val="0"/>
        <w:spacing w:before="5" w:after="0" w:line="235" w:lineRule="auto"/>
        <w:ind w:right="144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14799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A</w:t>
      </w:r>
      <w:r w:rsidRPr="00314799">
        <w:rPr>
          <w:rFonts w:ascii="Times New Roman" w:eastAsia="Times New Roman" w:hAnsi="Times New Roman" w:cs="Times New Roman"/>
          <w:b/>
          <w:i/>
          <w:color w:val="FF0000"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hormone</w:t>
      </w:r>
      <w:r w:rsidRPr="00314799">
        <w:rPr>
          <w:rFonts w:ascii="Times New Roman" w:eastAsia="Times New Roman" w:hAnsi="Times New Roman" w:cs="Times New Roman"/>
          <w:b/>
          <w:i/>
          <w:color w:val="FF0000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produced</w:t>
      </w:r>
      <w:r w:rsidRPr="00314799">
        <w:rPr>
          <w:rFonts w:ascii="Times New Roman" w:eastAsia="Times New Roman" w:hAnsi="Times New Roman" w:cs="Times New Roman"/>
          <w:b/>
          <w:i/>
          <w:color w:val="FF0000"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by</w:t>
      </w:r>
      <w:r w:rsidRPr="00314799">
        <w:rPr>
          <w:rFonts w:ascii="Times New Roman" w:eastAsia="Times New Roman" w:hAnsi="Times New Roman" w:cs="Times New Roman"/>
          <w:b/>
          <w:i/>
          <w:color w:val="FF0000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the</w:t>
      </w:r>
      <w:r w:rsidRPr="00314799">
        <w:rPr>
          <w:rFonts w:ascii="Times New Roman" w:eastAsia="Times New Roman" w:hAnsi="Times New Roman" w:cs="Times New Roman"/>
          <w:b/>
          <w:i/>
          <w:color w:val="FF0000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kidneys</w:t>
      </w:r>
      <w:r w:rsidRPr="00314799">
        <w:rPr>
          <w:rFonts w:ascii="Times New Roman" w:eastAsia="Times New Roman" w:hAnsi="Times New Roman" w:cs="Times New Roman"/>
          <w:b/>
          <w:i/>
          <w:color w:val="FF0000"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in</w:t>
      </w:r>
      <w:r w:rsidRPr="00314799">
        <w:rPr>
          <w:rFonts w:ascii="Times New Roman" w:eastAsia="Times New Roman" w:hAnsi="Times New Roman" w:cs="Times New Roman"/>
          <w:b/>
          <w:i/>
          <w:color w:val="FF0000"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response</w:t>
      </w:r>
      <w:r w:rsidRPr="00314799">
        <w:rPr>
          <w:rFonts w:ascii="Times New Roman" w:eastAsia="Times New Roman" w:hAnsi="Times New Roman" w:cs="Times New Roman"/>
          <w:b/>
          <w:i/>
          <w:color w:val="FF0000"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to</w:t>
      </w:r>
      <w:r w:rsidRPr="00314799">
        <w:rPr>
          <w:rFonts w:ascii="Times New Roman" w:eastAsia="Times New Roman" w:hAnsi="Times New Roman" w:cs="Times New Roman"/>
          <w:b/>
          <w:i/>
          <w:color w:val="FF0000"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tissue</w:t>
      </w:r>
      <w:r w:rsidRPr="00314799">
        <w:rPr>
          <w:rFonts w:ascii="Times New Roman" w:eastAsia="Times New Roman" w:hAnsi="Times New Roman" w:cs="Times New Roman"/>
          <w:b/>
          <w:i/>
          <w:color w:val="FF0000"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hypoxia</w:t>
      </w:r>
      <w:r w:rsidRPr="00314799">
        <w:rPr>
          <w:rFonts w:ascii="Times New Roman" w:eastAsia="Times New Roman" w:hAnsi="Times New Roman" w:cs="Times New Roman"/>
          <w:b/>
          <w:i/>
          <w:color w:val="FF0000"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when</w:t>
      </w:r>
      <w:r w:rsidRPr="00314799">
        <w:rPr>
          <w:rFonts w:ascii="Times New Roman" w:eastAsia="Times New Roman" w:hAnsi="Times New Roman" w:cs="Times New Roman"/>
          <w:b/>
          <w:i/>
          <w:color w:val="FF0000"/>
          <w:spacing w:val="-6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the blood oxygen levels are decreased</w:t>
      </w:r>
      <w:r w:rsidRPr="00314799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.</w:t>
      </w:r>
    </w:p>
    <w:p w:rsidR="00345EE0" w:rsidRPr="00314799" w:rsidRDefault="00345EE0" w:rsidP="00314799">
      <w:pPr>
        <w:widowControl w:val="0"/>
        <w:numPr>
          <w:ilvl w:val="0"/>
          <w:numId w:val="11"/>
        </w:numPr>
        <w:tabs>
          <w:tab w:val="left" w:pos="703"/>
        </w:tabs>
        <w:autoSpaceDE w:val="0"/>
        <w:autoSpaceDN w:val="0"/>
        <w:bidi w:val="0"/>
        <w:spacing w:after="0" w:line="242" w:lineRule="auto"/>
        <w:ind w:left="400" w:right="1464" w:firstLine="69"/>
        <w:jc w:val="left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314799">
        <w:rPr>
          <w:rFonts w:ascii="Times New Roman" w:eastAsia="Times New Roman" w:hAnsi="Times New Roman" w:cs="Times New Roman"/>
          <w:sz w:val="28"/>
          <w:szCs w:val="28"/>
        </w:rPr>
        <w:t>One</w:t>
      </w:r>
      <w:r w:rsidRPr="0031479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31479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31479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possible</w:t>
      </w:r>
      <w:r w:rsidRPr="0031479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causes of</w:t>
      </w:r>
      <w:r w:rsidRPr="0031479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decreased</w:t>
      </w:r>
      <w:r w:rsidRPr="0031479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blood</w:t>
      </w:r>
      <w:r w:rsidRPr="0031479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oxygen</w:t>
      </w:r>
      <w:r w:rsidRPr="0031479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levels</w:t>
      </w:r>
      <w:r w:rsidRPr="0031479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31479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1479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decreased red blood cell count.</w:t>
      </w:r>
    </w:p>
    <w:p w:rsidR="00345EE0" w:rsidRPr="00314799" w:rsidRDefault="00345EE0" w:rsidP="00314799">
      <w:pPr>
        <w:widowControl w:val="0"/>
        <w:numPr>
          <w:ilvl w:val="0"/>
          <w:numId w:val="11"/>
        </w:numPr>
        <w:tabs>
          <w:tab w:val="left" w:pos="634"/>
        </w:tabs>
        <w:autoSpaceDE w:val="0"/>
        <w:autoSpaceDN w:val="0"/>
        <w:bidi w:val="0"/>
        <w:spacing w:after="0" w:line="240" w:lineRule="auto"/>
        <w:ind w:left="400" w:right="1303"/>
        <w:jc w:val="left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314799">
        <w:rPr>
          <w:rFonts w:ascii="Times New Roman" w:eastAsia="Times New Roman" w:hAnsi="Times New Roman" w:cs="Times New Roman"/>
          <w:sz w:val="28"/>
          <w:szCs w:val="28"/>
        </w:rPr>
        <w:t>Because</w:t>
      </w:r>
      <w:r w:rsidRPr="0031479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of erythropoietin stimulation,</w:t>
      </w:r>
      <w:r w:rsidRPr="0031479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the daily</w:t>
      </w:r>
      <w:r w:rsidRPr="0031479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production of new</w:t>
      </w:r>
      <w:r w:rsidRPr="0031479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red</w:t>
      </w:r>
      <w:r w:rsidRPr="0031479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blood cells</w:t>
      </w:r>
      <w:r w:rsidRPr="0031479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compensates</w:t>
      </w:r>
      <w:r w:rsidRPr="0031479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for</w:t>
      </w:r>
      <w:r w:rsidRPr="0031479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31479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daily</w:t>
      </w:r>
      <w:r w:rsidRPr="0031479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destruction</w:t>
      </w:r>
      <w:r w:rsidRPr="0031479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31479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old</w:t>
      </w:r>
      <w:r w:rsidRPr="0031479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red</w:t>
      </w:r>
      <w:r w:rsidRPr="0031479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blood</w:t>
      </w:r>
      <w:r w:rsidRPr="0031479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 xml:space="preserve">cells, </w:t>
      </w:r>
      <w:r w:rsidRPr="00314799">
        <w:rPr>
          <w:rFonts w:ascii="Times New Roman" w:eastAsia="Times New Roman" w:hAnsi="Times New Roman" w:cs="Times New Roman"/>
          <w:b/>
          <w:sz w:val="28"/>
          <w:szCs w:val="28"/>
        </w:rPr>
        <w:t>preventing</w:t>
      </w:r>
      <w:r w:rsidRPr="00314799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sz w:val="28"/>
          <w:szCs w:val="28"/>
        </w:rPr>
        <w:t>a decrease in the blood oxygen content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45EE0" w:rsidRPr="00314799" w:rsidRDefault="00345EE0" w:rsidP="0069332B">
      <w:pPr>
        <w:widowControl w:val="0"/>
        <w:autoSpaceDE w:val="0"/>
        <w:autoSpaceDN w:val="0"/>
        <w:bidi w:val="0"/>
        <w:spacing w:after="0" w:line="240" w:lineRule="auto"/>
        <w:ind w:right="11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4799">
        <w:rPr>
          <w:rFonts w:ascii="Times New Roman" w:eastAsia="Times New Roman" w:hAnsi="Times New Roman" w:cs="Times New Roman"/>
          <w:sz w:val="28"/>
          <w:szCs w:val="28"/>
        </w:rPr>
        <w:t>An</w:t>
      </w:r>
      <w:r w:rsidRPr="0031479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increased</w:t>
      </w:r>
      <w:r w:rsidRPr="0031479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secretion</w:t>
      </w:r>
      <w:r w:rsidRPr="0031479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31479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erythropoietin</w:t>
      </w:r>
      <w:r w:rsidRPr="0031479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31479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production</w:t>
      </w:r>
      <w:r w:rsidRPr="0031479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31479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new</w:t>
      </w:r>
      <w:r w:rsidRPr="0031479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red</w:t>
      </w:r>
      <w:r w:rsidRPr="0031479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 xml:space="preserve">blood cells </w:t>
      </w:r>
      <w:r w:rsidRPr="00314799">
        <w:rPr>
          <w:rFonts w:ascii="Times New Roman" w:eastAsia="Times New Roman" w:hAnsi="Times New Roman" w:cs="Times New Roman"/>
          <w:b/>
          <w:sz w:val="28"/>
          <w:szCs w:val="28"/>
        </w:rPr>
        <w:t xml:space="preserve">occurs when a person is at a high altitude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 xml:space="preserve">or has </w:t>
      </w:r>
      <w:r w:rsidRPr="00314799">
        <w:rPr>
          <w:rFonts w:ascii="Times New Roman" w:eastAsia="Times New Roman" w:hAnsi="Times New Roman" w:cs="Times New Roman"/>
          <w:b/>
          <w:sz w:val="28"/>
          <w:szCs w:val="28"/>
        </w:rPr>
        <w:t>lung disease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, which is conditions that reduce the oxygen content of the blood.</w:t>
      </w:r>
    </w:p>
    <w:p w:rsidR="00345EE0" w:rsidRPr="00345EE0" w:rsidRDefault="00345EE0" w:rsidP="0069332B">
      <w:pPr>
        <w:widowControl w:val="0"/>
        <w:autoSpaceDE w:val="0"/>
        <w:autoSpaceDN w:val="0"/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</w:rPr>
      </w:pPr>
    </w:p>
    <w:p w:rsidR="00345EE0" w:rsidRPr="00345EE0" w:rsidRDefault="00345EE0" w:rsidP="0069332B">
      <w:pPr>
        <w:widowControl w:val="0"/>
        <w:autoSpaceDE w:val="0"/>
        <w:autoSpaceDN w:val="0"/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</w:rPr>
      </w:pPr>
    </w:p>
    <w:p w:rsidR="00345EE0" w:rsidRPr="00345EE0" w:rsidRDefault="00345EE0" w:rsidP="0069332B">
      <w:pPr>
        <w:widowControl w:val="0"/>
        <w:autoSpaceDE w:val="0"/>
        <w:autoSpaceDN w:val="0"/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</w:rPr>
      </w:pPr>
    </w:p>
    <w:p w:rsidR="00345EE0" w:rsidRPr="00345EE0" w:rsidRDefault="00345EE0" w:rsidP="0069332B">
      <w:pPr>
        <w:widowControl w:val="0"/>
        <w:autoSpaceDE w:val="0"/>
        <w:autoSpaceDN w:val="0"/>
        <w:bidi w:val="0"/>
        <w:spacing w:before="23"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345EE0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66432" behindDoc="1" locked="0" layoutInCell="1" allowOverlap="1" wp14:anchorId="26C47414" wp14:editId="59A5FC47">
            <wp:simplePos x="0" y="0"/>
            <wp:positionH relativeFrom="page">
              <wp:posOffset>1438275</wp:posOffset>
            </wp:positionH>
            <wp:positionV relativeFrom="paragraph">
              <wp:posOffset>175895</wp:posOffset>
            </wp:positionV>
            <wp:extent cx="4019550" cy="4324350"/>
            <wp:effectExtent l="0" t="0" r="0" b="0"/>
            <wp:wrapTopAndBottom/>
            <wp:docPr id="1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4799" w:rsidRDefault="00314799" w:rsidP="0069332B">
      <w:pPr>
        <w:widowControl w:val="0"/>
        <w:autoSpaceDE w:val="0"/>
        <w:autoSpaceDN w:val="0"/>
        <w:bidi w:val="0"/>
        <w:spacing w:before="297" w:after="0" w:line="318" w:lineRule="exact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6FC0"/>
          <w:sz w:val="28"/>
          <w:szCs w:val="28"/>
          <w:u w:val="single" w:color="006FC0"/>
        </w:rPr>
      </w:pPr>
    </w:p>
    <w:p w:rsidR="00345EE0" w:rsidRPr="00314799" w:rsidRDefault="00345EE0" w:rsidP="00314799">
      <w:pPr>
        <w:widowControl w:val="0"/>
        <w:autoSpaceDE w:val="0"/>
        <w:autoSpaceDN w:val="0"/>
        <w:bidi w:val="0"/>
        <w:spacing w:before="297" w:after="0" w:line="318" w:lineRule="exact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3147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6FC0"/>
        </w:rPr>
        <w:lastRenderedPageBreak/>
        <w:t>The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  <w:u w:val="single" w:color="006FC0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6FC0"/>
        </w:rPr>
        <w:t>Life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  <w:u w:val="single" w:color="006FC0"/>
        </w:rPr>
        <w:t xml:space="preserve"> </w:t>
      </w:r>
      <w:proofErr w:type="spellStart"/>
      <w:r w:rsidRPr="003147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6FC0"/>
        </w:rPr>
        <w:t>spane</w:t>
      </w:r>
      <w:proofErr w:type="spellEnd"/>
      <w:r w:rsidRPr="00314799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  <w:u w:val="single" w:color="006FC0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6FC0"/>
        </w:rPr>
        <w:t>of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spacing w:val="-5"/>
          <w:sz w:val="28"/>
          <w:szCs w:val="28"/>
          <w:u w:val="single" w:color="006FC0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6FC0"/>
        </w:rPr>
        <w:t>red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  <w:u w:val="single" w:color="006FC0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6FC0"/>
        </w:rPr>
        <w:t>blood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  <w:u w:val="single" w:color="006FC0"/>
        </w:rPr>
        <w:t xml:space="preserve"> cells:</w:t>
      </w:r>
    </w:p>
    <w:p w:rsidR="00345EE0" w:rsidRPr="00345EE0" w:rsidRDefault="00345EE0" w:rsidP="00EF5A29">
      <w:pPr>
        <w:widowControl w:val="0"/>
        <w:autoSpaceDE w:val="0"/>
        <w:autoSpaceDN w:val="0"/>
        <w:bidi w:val="0"/>
        <w:spacing w:after="0" w:line="242" w:lineRule="auto"/>
        <w:ind w:right="11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5EE0">
        <w:rPr>
          <w:rFonts w:ascii="Times New Roman" w:eastAsia="Times New Roman" w:hAnsi="Times New Roman" w:cs="Times New Roman"/>
          <w:sz w:val="28"/>
          <w:szCs w:val="28"/>
        </w:rPr>
        <w:t>When</w:t>
      </w:r>
      <w:r w:rsidRPr="00345EE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RBCs</w:t>
      </w:r>
      <w:r w:rsidRPr="00345EE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are</w:t>
      </w:r>
      <w:r w:rsidRPr="00345EE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delivered</w:t>
      </w:r>
      <w:r w:rsidRPr="00345EE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from</w:t>
      </w:r>
      <w:r w:rsidRPr="00345EE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345EE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bone</w:t>
      </w:r>
      <w:r w:rsidRPr="00345EE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marrow</w:t>
      </w:r>
      <w:r w:rsidRPr="00345EE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into</w:t>
      </w:r>
      <w:r w:rsidRPr="00345EE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345EE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circulatory</w:t>
      </w:r>
      <w:r w:rsidRPr="00345EE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 xml:space="preserve">system, they normally circulate an average of </w:t>
      </w:r>
      <w:r w:rsidRPr="00345EE0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120 days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before being destroyed.</w:t>
      </w:r>
    </w:p>
    <w:p w:rsidR="00345EE0" w:rsidRPr="00345EE0" w:rsidRDefault="00345EE0" w:rsidP="00EF5A29">
      <w:pPr>
        <w:widowControl w:val="0"/>
        <w:autoSpaceDE w:val="0"/>
        <w:autoSpaceDN w:val="0"/>
        <w:bidi w:val="0"/>
        <w:spacing w:before="118"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5EE0">
        <w:rPr>
          <w:rFonts w:ascii="Times New Roman" w:eastAsia="Times New Roman" w:hAnsi="Times New Roman" w:cs="Times New Roman"/>
          <w:sz w:val="28"/>
          <w:szCs w:val="28"/>
        </w:rPr>
        <w:t>Even</w:t>
      </w:r>
      <w:r w:rsidRPr="00345EE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though</w:t>
      </w:r>
      <w:r w:rsidRPr="00345EE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mature</w:t>
      </w:r>
      <w:r w:rsidRPr="00345EE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color w:val="FF0000"/>
          <w:sz w:val="28"/>
          <w:szCs w:val="28"/>
        </w:rPr>
        <w:t>RBCs</w:t>
      </w:r>
      <w:r w:rsidRPr="00345EE0">
        <w:rPr>
          <w:rFonts w:ascii="Times New Roman" w:eastAsia="Times New Roman" w:hAnsi="Times New Roman" w:cs="Times New Roman"/>
          <w:color w:val="FF0000"/>
          <w:spacing w:val="-5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do</w:t>
      </w:r>
      <w:r w:rsidRPr="00345EE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color w:val="FF0000"/>
          <w:sz w:val="28"/>
          <w:szCs w:val="28"/>
        </w:rPr>
        <w:t>not</w:t>
      </w:r>
      <w:r w:rsidRPr="00345EE0">
        <w:rPr>
          <w:rFonts w:ascii="Times New Roman" w:eastAsia="Times New Roman" w:hAnsi="Times New Roman" w:cs="Times New Roman"/>
          <w:color w:val="FF0000"/>
          <w:spacing w:val="-4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pacing w:val="-4"/>
          <w:sz w:val="28"/>
          <w:szCs w:val="28"/>
        </w:rPr>
        <w:t>have:</w:t>
      </w:r>
    </w:p>
    <w:p w:rsidR="00345EE0" w:rsidRPr="00314799" w:rsidRDefault="00345EE0" w:rsidP="00EF5A29">
      <w:pPr>
        <w:widowControl w:val="0"/>
        <w:autoSpaceDE w:val="0"/>
        <w:autoSpaceDN w:val="0"/>
        <w:bidi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</w:rPr>
      </w:pPr>
      <w:r w:rsidRPr="00345EE0">
        <w:rPr>
          <w:rFonts w:ascii="Times New Roman" w:eastAsia="Times New Roman" w:hAnsi="Times New Roman" w:cs="Times New Roman"/>
          <w:b/>
          <w:color w:val="C00000"/>
          <w:sz w:val="28"/>
        </w:rPr>
        <w:t>A</w:t>
      </w:r>
      <w:r w:rsidRPr="00345EE0">
        <w:rPr>
          <w:rFonts w:ascii="Times New Roman" w:eastAsia="Times New Roman" w:hAnsi="Times New Roman" w:cs="Times New Roman"/>
          <w:sz w:val="28"/>
        </w:rPr>
        <w:t>-</w:t>
      </w:r>
      <w:r w:rsidRPr="00345EE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A</w:t>
      </w:r>
      <w:r w:rsidRPr="0031479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pacing w:val="-2"/>
          <w:sz w:val="28"/>
        </w:rPr>
        <w:t>nucleus.</w:t>
      </w:r>
    </w:p>
    <w:p w:rsidR="00345EE0" w:rsidRPr="00314799" w:rsidRDefault="00345EE0" w:rsidP="00EF5A29">
      <w:pPr>
        <w:widowControl w:val="0"/>
        <w:autoSpaceDE w:val="0"/>
        <w:autoSpaceDN w:val="0"/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314799">
        <w:rPr>
          <w:rFonts w:ascii="Times New Roman" w:eastAsia="Times New Roman" w:hAnsi="Times New Roman" w:cs="Times New Roman"/>
          <w:color w:val="C00000"/>
          <w:sz w:val="28"/>
        </w:rPr>
        <w:t>B</w:t>
      </w:r>
      <w:r w:rsidRPr="00314799">
        <w:rPr>
          <w:rFonts w:ascii="Times New Roman" w:eastAsia="Times New Roman" w:hAnsi="Times New Roman" w:cs="Times New Roman"/>
          <w:sz w:val="28"/>
        </w:rPr>
        <w:t>-</w:t>
      </w:r>
      <w:r w:rsidRPr="00314799">
        <w:rPr>
          <w:rFonts w:ascii="Times New Roman" w:eastAsia="Times New Roman" w:hAnsi="Times New Roman" w:cs="Times New Roman"/>
          <w:spacing w:val="-2"/>
          <w:sz w:val="28"/>
        </w:rPr>
        <w:t xml:space="preserve"> Mitochondria.</w:t>
      </w:r>
    </w:p>
    <w:p w:rsidR="00345EE0" w:rsidRPr="00314799" w:rsidRDefault="00345EE0" w:rsidP="00EF5A29">
      <w:pPr>
        <w:widowControl w:val="0"/>
        <w:autoSpaceDE w:val="0"/>
        <w:autoSpaceDN w:val="0"/>
        <w:bidi w:val="0"/>
        <w:spacing w:before="2" w:after="0" w:line="322" w:lineRule="exact"/>
        <w:jc w:val="both"/>
        <w:rPr>
          <w:rFonts w:ascii="Times New Roman" w:eastAsia="Times New Roman" w:hAnsi="Times New Roman" w:cs="Times New Roman"/>
          <w:sz w:val="28"/>
        </w:rPr>
      </w:pPr>
      <w:r w:rsidRPr="00314799">
        <w:rPr>
          <w:rFonts w:ascii="Times New Roman" w:eastAsia="Times New Roman" w:hAnsi="Times New Roman" w:cs="Times New Roman"/>
          <w:color w:val="C00000"/>
          <w:sz w:val="28"/>
        </w:rPr>
        <w:t>C-</w:t>
      </w:r>
      <w:r w:rsidRPr="00314799">
        <w:rPr>
          <w:rFonts w:ascii="Times New Roman" w:eastAsia="Times New Roman" w:hAnsi="Times New Roman" w:cs="Times New Roman"/>
          <w:color w:val="C00000"/>
          <w:spacing w:val="-6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Endoplasmic</w:t>
      </w:r>
      <w:r w:rsidRPr="0031479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pacing w:val="-2"/>
          <w:sz w:val="28"/>
        </w:rPr>
        <w:t>reticulum.</w:t>
      </w:r>
    </w:p>
    <w:p w:rsidR="00345EE0" w:rsidRPr="00314799" w:rsidRDefault="00345EE0" w:rsidP="00EF5A29">
      <w:pPr>
        <w:widowControl w:val="0"/>
        <w:autoSpaceDE w:val="0"/>
        <w:autoSpaceDN w:val="0"/>
        <w:bidi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</w:rPr>
      </w:pPr>
      <w:r w:rsidRPr="00314799">
        <w:rPr>
          <w:rFonts w:ascii="Times New Roman" w:eastAsia="Times New Roman" w:hAnsi="Times New Roman" w:cs="Times New Roman"/>
          <w:sz w:val="28"/>
        </w:rPr>
        <w:t>They</w:t>
      </w:r>
      <w:r w:rsidRPr="00314799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do</w:t>
      </w:r>
      <w:r w:rsidRPr="0031479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have</w:t>
      </w:r>
      <w:r w:rsidRPr="0031479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cytoplasmic</w:t>
      </w:r>
      <w:r w:rsidRPr="0031479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pacing w:val="-2"/>
          <w:sz w:val="28"/>
        </w:rPr>
        <w:t>enzymes:</w:t>
      </w:r>
    </w:p>
    <w:p w:rsidR="00345EE0" w:rsidRPr="00314799" w:rsidRDefault="00345EE0" w:rsidP="00EF5A29">
      <w:pPr>
        <w:widowControl w:val="0"/>
        <w:autoSpaceDE w:val="0"/>
        <w:autoSpaceDN w:val="0"/>
        <w:bidi w:val="0"/>
        <w:spacing w:after="0" w:line="242" w:lineRule="auto"/>
        <w:ind w:right="1159"/>
        <w:jc w:val="both"/>
        <w:rPr>
          <w:rFonts w:ascii="Times New Roman" w:eastAsia="Times New Roman" w:hAnsi="Times New Roman" w:cs="Times New Roman"/>
          <w:sz w:val="28"/>
        </w:rPr>
      </w:pPr>
      <w:r w:rsidRPr="00314799">
        <w:rPr>
          <w:rFonts w:ascii="Times New Roman" w:eastAsia="Times New Roman" w:hAnsi="Times New Roman" w:cs="Times New Roman"/>
          <w:sz w:val="28"/>
        </w:rPr>
        <w:t>That</w:t>
      </w:r>
      <w:r w:rsidRPr="0031479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is</w:t>
      </w:r>
      <w:r w:rsidRPr="0031479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capable</w:t>
      </w:r>
      <w:r w:rsidRPr="00314799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of</w:t>
      </w:r>
      <w:r w:rsidRPr="0031479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metabolizing</w:t>
      </w:r>
      <w:r w:rsidRPr="0031479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glucose</w:t>
      </w:r>
      <w:r w:rsidRPr="00314799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and</w:t>
      </w:r>
      <w:r w:rsidRPr="0031479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forming</w:t>
      </w:r>
      <w:r w:rsidRPr="0031479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small</w:t>
      </w:r>
      <w:r w:rsidRPr="0031479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amounts</w:t>
      </w:r>
      <w:r w:rsidRPr="0031479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of adenosine triphosphate.</w:t>
      </w:r>
    </w:p>
    <w:p w:rsidR="00345EE0" w:rsidRPr="00345EE0" w:rsidRDefault="00345EE0" w:rsidP="00EF5A29">
      <w:pPr>
        <w:widowControl w:val="0"/>
        <w:autoSpaceDE w:val="0"/>
        <w:autoSpaceDN w:val="0"/>
        <w:bidi w:val="0"/>
        <w:spacing w:after="0" w:line="270" w:lineRule="exact"/>
        <w:jc w:val="both"/>
        <w:rPr>
          <w:rFonts w:ascii="Arial" w:eastAsia="Times New Roman" w:hAnsi="Times New Roman" w:cs="Times New Roman"/>
          <w:b/>
          <w:sz w:val="24"/>
        </w:rPr>
      </w:pPr>
      <w:r w:rsidRPr="00314799">
        <w:rPr>
          <w:rFonts w:ascii="Arial" w:eastAsia="Times New Roman" w:hAnsi="Times New Roman" w:cs="Times New Roman"/>
          <w:b/>
          <w:sz w:val="24"/>
          <w:u w:val="single" w:color="C00000"/>
        </w:rPr>
        <w:t>Death and</w:t>
      </w:r>
      <w:r w:rsidRPr="00314799">
        <w:rPr>
          <w:rFonts w:ascii="Arial" w:eastAsia="Times New Roman" w:hAnsi="Times New Roman" w:cs="Times New Roman"/>
          <w:b/>
          <w:spacing w:val="1"/>
          <w:sz w:val="24"/>
          <w:u w:val="single" w:color="C00000"/>
        </w:rPr>
        <w:t xml:space="preserve"> </w:t>
      </w:r>
      <w:r w:rsidRPr="00314799">
        <w:rPr>
          <w:rFonts w:ascii="Arial" w:eastAsia="Times New Roman" w:hAnsi="Times New Roman" w:cs="Times New Roman"/>
          <w:b/>
          <w:spacing w:val="-2"/>
          <w:sz w:val="24"/>
          <w:u w:val="single" w:color="C00000"/>
        </w:rPr>
        <w:t>Disposal</w:t>
      </w:r>
      <w:r w:rsidR="00EF5A29">
        <w:rPr>
          <w:rFonts w:ascii="Arial" w:eastAsia="Times New Roman" w:hAnsi="Times New Roman" w:cs="Times New Roman"/>
          <w:b/>
          <w:spacing w:val="-2"/>
          <w:sz w:val="24"/>
          <w:u w:val="single" w:color="C00000"/>
        </w:rPr>
        <w:t xml:space="preserve"> </w:t>
      </w:r>
      <w:proofErr w:type="gramStart"/>
      <w:r w:rsidR="00EF5A29">
        <w:rPr>
          <w:rFonts w:ascii="Arial" w:eastAsia="Times New Roman" w:hAnsi="Times New Roman" w:cs="Times New Roman" w:hint="cs"/>
          <w:b/>
          <w:spacing w:val="-2"/>
          <w:sz w:val="24"/>
          <w:u w:val="single" w:color="C00000"/>
          <w:rtl/>
        </w:rPr>
        <w:t xml:space="preserve">رمي </w:t>
      </w:r>
      <w:r w:rsidRPr="00345EE0">
        <w:rPr>
          <w:rFonts w:ascii="Arial" w:eastAsia="Times New Roman" w:hAnsi="Times New Roman" w:cs="Times New Roman"/>
          <w:b/>
          <w:color w:val="C00000"/>
          <w:spacing w:val="-2"/>
          <w:sz w:val="24"/>
          <w:u w:val="single" w:color="C00000"/>
        </w:rPr>
        <w:t>:</w:t>
      </w:r>
      <w:proofErr w:type="gramEnd"/>
    </w:p>
    <w:p w:rsidR="00345EE0" w:rsidRPr="00345EE0" w:rsidRDefault="00345EE0" w:rsidP="00EF5A29">
      <w:pPr>
        <w:widowControl w:val="0"/>
        <w:numPr>
          <w:ilvl w:val="0"/>
          <w:numId w:val="10"/>
        </w:numPr>
        <w:tabs>
          <w:tab w:val="left" w:pos="705"/>
        </w:tabs>
        <w:autoSpaceDE w:val="0"/>
        <w:autoSpaceDN w:val="0"/>
        <w:bidi w:val="0"/>
        <w:spacing w:after="0" w:line="321" w:lineRule="exact"/>
        <w:ind w:left="705" w:hanging="303"/>
        <w:jc w:val="both"/>
        <w:rPr>
          <w:rFonts w:ascii="Times New Roman" w:eastAsia="Times New Roman" w:hAnsi="Times New Roman" w:cs="Times New Roman"/>
          <w:sz w:val="28"/>
        </w:rPr>
      </w:pPr>
      <w:r w:rsidRPr="00345EE0">
        <w:rPr>
          <w:rFonts w:ascii="Times New Roman" w:eastAsia="Times New Roman" w:hAnsi="Times New Roman" w:cs="Times New Roman"/>
          <w:sz w:val="28"/>
        </w:rPr>
        <w:t>The</w:t>
      </w:r>
      <w:r w:rsidRPr="00345EE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</w:rPr>
        <w:t>metabolic</w:t>
      </w:r>
      <w:r w:rsidRPr="00345EE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</w:rPr>
        <w:t>systems</w:t>
      </w:r>
      <w:r w:rsidRPr="00345EE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</w:rPr>
        <w:t>of</w:t>
      </w:r>
      <w:r w:rsidRPr="00345EE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</w:rPr>
        <w:t>old</w:t>
      </w:r>
      <w:r w:rsidRPr="00345EE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color w:val="FF0000"/>
          <w:sz w:val="28"/>
        </w:rPr>
        <w:t>RBCs</w:t>
      </w:r>
      <w:r w:rsidRPr="00345EE0">
        <w:rPr>
          <w:rFonts w:ascii="Times New Roman" w:eastAsia="Times New Roman" w:hAnsi="Times New Roman" w:cs="Times New Roman"/>
          <w:color w:val="FF0000"/>
          <w:spacing w:val="-6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</w:rPr>
        <w:t>become</w:t>
      </w:r>
      <w:r w:rsidRPr="00345EE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</w:rPr>
        <w:t>progressively</w:t>
      </w:r>
      <w:r w:rsidRPr="00345EE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b/>
          <w:color w:val="FF0000"/>
          <w:sz w:val="28"/>
        </w:rPr>
        <w:t>less</w:t>
      </w:r>
      <w:r w:rsidRPr="00345EE0">
        <w:rPr>
          <w:rFonts w:ascii="Times New Roman" w:eastAsia="Times New Roman" w:hAnsi="Times New Roman" w:cs="Times New Roman"/>
          <w:b/>
          <w:color w:val="FF0000"/>
          <w:spacing w:val="-4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b/>
          <w:color w:val="FF0000"/>
          <w:sz w:val="28"/>
        </w:rPr>
        <w:t>active</w:t>
      </w:r>
      <w:r w:rsidRPr="00345EE0">
        <w:rPr>
          <w:rFonts w:ascii="Times New Roman" w:eastAsia="Times New Roman" w:hAnsi="Times New Roman" w:cs="Times New Roman"/>
          <w:b/>
          <w:color w:val="FF0000"/>
          <w:spacing w:val="-4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</w:rPr>
        <w:t>and</w:t>
      </w:r>
      <w:r w:rsidRPr="00345EE0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spacing w:val="-5"/>
          <w:sz w:val="28"/>
        </w:rPr>
        <w:t>the</w:t>
      </w:r>
    </w:p>
    <w:p w:rsidR="00345EE0" w:rsidRPr="00345EE0" w:rsidRDefault="00345EE0" w:rsidP="00EF5A29">
      <w:pPr>
        <w:widowControl w:val="0"/>
        <w:autoSpaceDE w:val="0"/>
        <w:autoSpaceDN w:val="0"/>
        <w:bidi w:val="0"/>
        <w:spacing w:before="4" w:after="0" w:line="321" w:lineRule="exact"/>
        <w:jc w:val="both"/>
        <w:rPr>
          <w:rFonts w:ascii="Times New Roman" w:eastAsia="Times New Roman" w:hAnsi="Times New Roman" w:cs="Times New Roman"/>
          <w:b/>
          <w:sz w:val="28"/>
        </w:rPr>
      </w:pPr>
      <w:r w:rsidRPr="00345EE0">
        <w:rPr>
          <w:rFonts w:ascii="Times New Roman" w:eastAsia="Times New Roman" w:hAnsi="Times New Roman" w:cs="Times New Roman"/>
          <w:b/>
          <w:color w:val="006FC0"/>
          <w:sz w:val="28"/>
        </w:rPr>
        <w:t>cells</w:t>
      </w:r>
      <w:r w:rsidRPr="00345EE0">
        <w:rPr>
          <w:rFonts w:ascii="Times New Roman" w:eastAsia="Times New Roman" w:hAnsi="Times New Roman" w:cs="Times New Roman"/>
          <w:b/>
          <w:color w:val="006FC0"/>
          <w:spacing w:val="-5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b/>
          <w:color w:val="006FC0"/>
          <w:sz w:val="28"/>
        </w:rPr>
        <w:t>become</w:t>
      </w:r>
      <w:r w:rsidRPr="00345EE0">
        <w:rPr>
          <w:rFonts w:ascii="Times New Roman" w:eastAsia="Times New Roman" w:hAnsi="Times New Roman" w:cs="Times New Roman"/>
          <w:b/>
          <w:color w:val="006FC0"/>
          <w:spacing w:val="-3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b/>
          <w:color w:val="006FC0"/>
          <w:sz w:val="28"/>
        </w:rPr>
        <w:t>more</w:t>
      </w:r>
      <w:r w:rsidRPr="00345EE0">
        <w:rPr>
          <w:rFonts w:ascii="Times New Roman" w:eastAsia="Times New Roman" w:hAnsi="Times New Roman" w:cs="Times New Roman"/>
          <w:b/>
          <w:color w:val="006FC0"/>
          <w:spacing w:val="-4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b/>
          <w:color w:val="006FC0"/>
          <w:sz w:val="28"/>
        </w:rPr>
        <w:t>and</w:t>
      </w:r>
      <w:r w:rsidRPr="00345EE0">
        <w:rPr>
          <w:rFonts w:ascii="Times New Roman" w:eastAsia="Times New Roman" w:hAnsi="Times New Roman" w:cs="Times New Roman"/>
          <w:b/>
          <w:color w:val="006FC0"/>
          <w:spacing w:val="-4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b/>
          <w:color w:val="006FC0"/>
          <w:sz w:val="28"/>
        </w:rPr>
        <w:t>more</w:t>
      </w:r>
      <w:r w:rsidRPr="00345EE0">
        <w:rPr>
          <w:rFonts w:ascii="Times New Roman" w:eastAsia="Times New Roman" w:hAnsi="Times New Roman" w:cs="Times New Roman"/>
          <w:b/>
          <w:color w:val="006FC0"/>
          <w:spacing w:val="-3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b/>
          <w:color w:val="006FC0"/>
          <w:spacing w:val="-2"/>
          <w:sz w:val="28"/>
        </w:rPr>
        <w:t>fragile</w:t>
      </w:r>
      <w:r w:rsidRPr="00345EE0">
        <w:rPr>
          <w:rFonts w:ascii="Times New Roman" w:eastAsia="Times New Roman" w:hAnsi="Times New Roman" w:cs="Times New Roman"/>
          <w:b/>
          <w:spacing w:val="-2"/>
          <w:sz w:val="28"/>
        </w:rPr>
        <w:t>.</w:t>
      </w:r>
    </w:p>
    <w:p w:rsidR="00345EE0" w:rsidRPr="00EF5A29" w:rsidRDefault="00EF5A29" w:rsidP="00EF5A29">
      <w:pPr>
        <w:widowControl w:val="0"/>
        <w:numPr>
          <w:ilvl w:val="0"/>
          <w:numId w:val="10"/>
        </w:numPr>
        <w:tabs>
          <w:tab w:val="left" w:pos="705"/>
          <w:tab w:val="right" w:pos="9214"/>
        </w:tabs>
        <w:autoSpaceDE w:val="0"/>
        <w:autoSpaceDN w:val="0"/>
        <w:bidi w:val="0"/>
        <w:spacing w:after="0" w:line="240" w:lineRule="auto"/>
        <w:ind w:left="402" w:right="1308"/>
        <w:jc w:val="both"/>
        <w:rPr>
          <w:rFonts w:ascii="Times New Roman" w:eastAsia="Times New Roman" w:hAnsi="Times New Roman" w:cs="Times New Roman"/>
          <w:b/>
          <w:sz w:val="28"/>
        </w:rPr>
      </w:pPr>
      <w:r w:rsidRPr="00345EE0">
        <w:rPr>
          <w:rFonts w:ascii="Times New Roman" w:eastAsia="Times New Roman" w:hAnsi="Times New Roman" w:cs="Times New Roman"/>
          <w:b/>
          <w:sz w:val="28"/>
        </w:rPr>
        <w:t>Presumably,</w:t>
      </w:r>
      <w:r w:rsidR="00345EE0" w:rsidRPr="00345EE0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</w:rPr>
        <w:t>because</w:t>
      </w:r>
      <w:r w:rsidR="00345EE0" w:rsidRPr="00345EE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</w:rPr>
        <w:t>their</w:t>
      </w:r>
      <w:r w:rsidR="00345EE0" w:rsidRPr="00345EE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</w:rPr>
        <w:t>life</w:t>
      </w:r>
      <w:r w:rsidR="00345EE0" w:rsidRPr="00345EE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</w:rPr>
        <w:t>processes</w:t>
      </w:r>
      <w:r w:rsidR="00345EE0" w:rsidRPr="00345EE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</w:rPr>
        <w:t>wear</w:t>
      </w:r>
      <w:r w:rsidR="00345EE0" w:rsidRPr="00345EE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</w:rPr>
        <w:t>out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 w:hint="cs"/>
          <w:spacing w:val="-2"/>
          <w:sz w:val="28"/>
          <w:rtl/>
        </w:rPr>
        <w:t>اضعف</w:t>
      </w:r>
      <w:r w:rsidR="00345EE0" w:rsidRPr="00345EE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</w:rPr>
        <w:t>Once</w:t>
      </w:r>
      <w:r w:rsidR="00345EE0" w:rsidRPr="00345EE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</w:rPr>
        <w:t>the</w:t>
      </w:r>
      <w:r w:rsidR="00345EE0" w:rsidRPr="00345EE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</w:rPr>
        <w:t>RBC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</w:rPr>
        <w:t>membrane becomes fragile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345EE0" w:rsidRPr="00345EE0" w:rsidRDefault="00EF5A29" w:rsidP="00EF5A29">
      <w:pPr>
        <w:widowControl w:val="0"/>
        <w:numPr>
          <w:ilvl w:val="0"/>
          <w:numId w:val="10"/>
        </w:numPr>
        <w:tabs>
          <w:tab w:val="left" w:pos="426"/>
        </w:tabs>
        <w:autoSpaceDE w:val="0"/>
        <w:autoSpaceDN w:val="0"/>
        <w:bidi w:val="0"/>
        <w:spacing w:after="0" w:line="321" w:lineRule="exact"/>
        <w:ind w:left="142" w:firstLine="0"/>
        <w:jc w:val="both"/>
        <w:rPr>
          <w:rFonts w:ascii="Times New Roman" w:eastAsia="Times New Roman" w:hAnsi="Times New Roman" w:cs="Times New Roman"/>
          <w:sz w:val="26"/>
        </w:rPr>
      </w:pPr>
      <w:r w:rsidRPr="00345EE0">
        <w:rPr>
          <w:rFonts w:ascii="Times New Roman" w:eastAsia="Times New Roman" w:hAnsi="Times New Roman" w:cs="Times New Roman"/>
          <w:sz w:val="28"/>
        </w:rPr>
        <w:t>The</w:t>
      </w:r>
      <w:r w:rsidR="00345EE0" w:rsidRPr="00345EE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b/>
          <w:sz w:val="28"/>
        </w:rPr>
        <w:t>cell</w:t>
      </w:r>
      <w:r w:rsidR="00345EE0" w:rsidRPr="00345EE0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b/>
          <w:sz w:val="28"/>
        </w:rPr>
        <w:t>ruptures</w:t>
      </w:r>
      <w:r w:rsidR="00345EE0" w:rsidRPr="00345EE0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</w:rPr>
        <w:t>during</w:t>
      </w:r>
      <w:r w:rsidR="00345EE0" w:rsidRPr="00345EE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</w:rPr>
        <w:t>passage</w:t>
      </w:r>
      <w:r w:rsidR="00345EE0" w:rsidRPr="00345EE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</w:rPr>
        <w:t>through</w:t>
      </w:r>
      <w:r w:rsidR="00345EE0" w:rsidRPr="00345EE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</w:rPr>
        <w:t>some</w:t>
      </w:r>
      <w:r w:rsidR="00345EE0" w:rsidRPr="00345EE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</w:rPr>
        <w:t>tight</w:t>
      </w:r>
      <w:r w:rsidR="00345EE0" w:rsidRPr="00345EE0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</w:rPr>
        <w:t>spot</w:t>
      </w:r>
      <w:r w:rsidR="00345EE0" w:rsidRPr="00345EE0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</w:rPr>
        <w:t>of</w:t>
      </w:r>
      <w:r w:rsidR="00345EE0" w:rsidRPr="00345EE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</w:rPr>
        <w:t>the</w:t>
      </w:r>
      <w:r w:rsidR="00345EE0" w:rsidRPr="00345EE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pacing w:val="-2"/>
          <w:sz w:val="28"/>
        </w:rPr>
        <w:t>circulation.</w:t>
      </w:r>
    </w:p>
    <w:p w:rsidR="00345EE0" w:rsidRPr="00345EE0" w:rsidRDefault="00345EE0" w:rsidP="00EF5A29">
      <w:pPr>
        <w:widowControl w:val="0"/>
        <w:numPr>
          <w:ilvl w:val="0"/>
          <w:numId w:val="10"/>
        </w:numPr>
        <w:tabs>
          <w:tab w:val="left" w:pos="705"/>
        </w:tabs>
        <w:autoSpaceDE w:val="0"/>
        <w:autoSpaceDN w:val="0"/>
        <w:bidi w:val="0"/>
        <w:spacing w:after="0" w:line="240" w:lineRule="auto"/>
        <w:ind w:left="402" w:right="1247"/>
        <w:jc w:val="both"/>
        <w:rPr>
          <w:rFonts w:ascii="Times New Roman" w:eastAsia="Times New Roman" w:hAnsi="Times New Roman" w:cs="Times New Roman"/>
          <w:sz w:val="28"/>
        </w:rPr>
      </w:pPr>
      <w:r w:rsidRPr="00345EE0">
        <w:rPr>
          <w:rFonts w:ascii="Times New Roman" w:eastAsia="Times New Roman" w:hAnsi="Times New Roman" w:cs="Times New Roman"/>
          <w:sz w:val="28"/>
        </w:rPr>
        <w:t>Many</w:t>
      </w:r>
      <w:r w:rsidRPr="00345EE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b/>
          <w:color w:val="FF0000"/>
          <w:sz w:val="28"/>
        </w:rPr>
        <w:t>of</w:t>
      </w:r>
      <w:r w:rsidRPr="00345EE0"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b/>
          <w:color w:val="FF0000"/>
          <w:sz w:val="28"/>
        </w:rPr>
        <w:t>the</w:t>
      </w:r>
      <w:r w:rsidRPr="00345EE0">
        <w:rPr>
          <w:rFonts w:ascii="Times New Roman" w:eastAsia="Times New Roman" w:hAnsi="Times New Roman" w:cs="Times New Roman"/>
          <w:b/>
          <w:color w:val="FF0000"/>
          <w:spacing w:val="-3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b/>
          <w:color w:val="FF0000"/>
          <w:sz w:val="28"/>
        </w:rPr>
        <w:t>RBCs</w:t>
      </w:r>
      <w:r w:rsidRPr="00345EE0">
        <w:rPr>
          <w:rFonts w:ascii="Times New Roman" w:eastAsia="Times New Roman" w:hAnsi="Times New Roman" w:cs="Times New Roman"/>
          <w:b/>
          <w:color w:val="FF0000"/>
          <w:spacing w:val="-1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b/>
          <w:color w:val="FF0000"/>
          <w:sz w:val="28"/>
        </w:rPr>
        <w:t>self-destruct</w:t>
      </w:r>
      <w:r w:rsidRPr="00345EE0"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b/>
          <w:color w:val="FF0000"/>
          <w:sz w:val="28"/>
        </w:rPr>
        <w:t>in</w:t>
      </w:r>
      <w:r w:rsidRPr="00345EE0"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b/>
          <w:color w:val="FF0000"/>
          <w:sz w:val="28"/>
        </w:rPr>
        <w:t>the</w:t>
      </w:r>
      <w:r w:rsidRPr="00345EE0">
        <w:rPr>
          <w:rFonts w:ascii="Times New Roman" w:eastAsia="Times New Roman" w:hAnsi="Times New Roman" w:cs="Times New Roman"/>
          <w:b/>
          <w:color w:val="FF0000"/>
          <w:spacing w:val="-5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b/>
          <w:color w:val="FF0000"/>
          <w:sz w:val="28"/>
        </w:rPr>
        <w:t>spleen</w:t>
      </w:r>
      <w:r w:rsidRPr="00345EE0"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</w:rPr>
        <w:t>where</w:t>
      </w:r>
      <w:r w:rsidRPr="00345EE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</w:rPr>
        <w:t>they</w:t>
      </w:r>
      <w:r w:rsidRPr="00345EE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b/>
          <w:sz w:val="28"/>
        </w:rPr>
        <w:t>squeeze</w:t>
      </w:r>
      <w:r w:rsidRPr="00345EE0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b/>
          <w:sz w:val="28"/>
        </w:rPr>
        <w:t xml:space="preserve">through the red pulp of the spleen </w:t>
      </w:r>
      <w:r w:rsidRPr="00345EE0">
        <w:rPr>
          <w:rFonts w:ascii="Times New Roman" w:eastAsia="Times New Roman" w:hAnsi="Times New Roman" w:cs="Times New Roman"/>
          <w:sz w:val="28"/>
        </w:rPr>
        <w:t>there.</w:t>
      </w:r>
    </w:p>
    <w:p w:rsidR="00EF5A29" w:rsidRDefault="00345EE0" w:rsidP="00EF5A29">
      <w:pPr>
        <w:widowControl w:val="0"/>
        <w:autoSpaceDE w:val="0"/>
        <w:autoSpaceDN w:val="0"/>
        <w:bidi w:val="0"/>
        <w:spacing w:after="0" w:line="240" w:lineRule="auto"/>
        <w:ind w:right="12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5EE0">
        <w:rPr>
          <w:rFonts w:ascii="Times New Roman" w:eastAsia="Times New Roman" w:hAnsi="Times New Roman" w:cs="Times New Roman"/>
          <w:sz w:val="28"/>
          <w:szCs w:val="28"/>
        </w:rPr>
        <w:t>the spaces between the structural trabecular of the red pulp, through which most</w:t>
      </w:r>
      <w:r w:rsidRPr="00345EE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345EE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345EE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cells</w:t>
      </w:r>
      <w:r w:rsidRPr="00345EE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must pass,</w:t>
      </w:r>
      <w:r w:rsidRPr="00345EE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345EE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only</w:t>
      </w:r>
      <w:r w:rsidRPr="00345EE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3</w:t>
      </w:r>
      <w:r w:rsidRPr="00345EE0">
        <w:rPr>
          <w:rFonts w:ascii="Times New Roman" w:eastAsia="Times New Roman" w:hAnsi="Times New Roman" w:cs="Times New Roman"/>
          <w:b/>
          <w:color w:val="FF0000"/>
          <w:spacing w:val="-2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micrometers</w:t>
      </w:r>
      <w:r w:rsidRPr="00345EE0">
        <w:rPr>
          <w:rFonts w:ascii="Times New Roman" w:eastAsia="Times New Roman" w:hAnsi="Times New Roman" w:cs="Times New Roman"/>
          <w:b/>
          <w:color w:val="FF0000"/>
          <w:spacing w:val="-3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b/>
          <w:sz w:val="28"/>
          <w:szCs w:val="28"/>
        </w:rPr>
        <w:t>wide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45EE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345EE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comparison</w:t>
      </w:r>
      <w:r w:rsidRPr="00345EE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 xml:space="preserve">with diameter of the RBC. </w:t>
      </w:r>
      <w:r w:rsidR="00EF5A29">
        <w:rPr>
          <w:rFonts w:ascii="Times New Roman" w:eastAsia="Times New Roman" w:hAnsi="Times New Roman" w:cs="Times New Roman"/>
          <w:sz w:val="28"/>
          <w:szCs w:val="28"/>
        </w:rPr>
        <w:t>–</w:t>
      </w:r>
    </w:p>
    <w:p w:rsidR="00345EE0" w:rsidRPr="00345EE0" w:rsidRDefault="00EF5A29" w:rsidP="00EF5A29">
      <w:pPr>
        <w:widowControl w:val="0"/>
        <w:autoSpaceDE w:val="0"/>
        <w:autoSpaceDN w:val="0"/>
        <w:bidi w:val="0"/>
        <w:spacing w:after="0" w:line="240" w:lineRule="auto"/>
        <w:ind w:right="127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345EE0" w:rsidRPr="00345EE0">
        <w:rPr>
          <w:rFonts w:ascii="Times New Roman" w:eastAsia="Times New Roman" w:hAnsi="Times New Roman" w:cs="Times New Roman"/>
          <w:sz w:val="28"/>
          <w:szCs w:val="28"/>
        </w:rPr>
        <w:t>When</w:t>
      </w:r>
      <w:r w:rsidR="00345EE0" w:rsidRPr="00345EE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  <w:szCs w:val="28"/>
        </w:rPr>
        <w:t>the</w:t>
      </w:r>
      <w:r w:rsidR="00345EE0" w:rsidRPr="00345EE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  <w:szCs w:val="28"/>
        </w:rPr>
        <w:t>spleen</w:t>
      </w:r>
      <w:r w:rsidR="00345EE0" w:rsidRPr="00345EE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  <w:szCs w:val="28"/>
        </w:rPr>
        <w:t>is</w:t>
      </w:r>
      <w:r w:rsidR="00345EE0" w:rsidRPr="00345EE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  <w:szCs w:val="28"/>
        </w:rPr>
        <w:t>removed,</w:t>
      </w:r>
      <w:r w:rsidR="00345EE0" w:rsidRPr="00345EE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  <w:szCs w:val="28"/>
        </w:rPr>
        <w:t>the</w:t>
      </w:r>
      <w:r w:rsidR="00345EE0" w:rsidRPr="00345EE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  <w:szCs w:val="28"/>
        </w:rPr>
        <w:t>number</w:t>
      </w:r>
      <w:r w:rsidR="00345EE0" w:rsidRPr="00345EE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  <w:szCs w:val="28"/>
        </w:rPr>
        <w:t>of</w:t>
      </w:r>
      <w:r w:rsidR="00345EE0" w:rsidRPr="00345EE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  <w:szCs w:val="28"/>
        </w:rPr>
        <w:t>old</w:t>
      </w:r>
      <w:r w:rsidR="00345EE0" w:rsidRPr="00345EE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  <w:szCs w:val="28"/>
        </w:rPr>
        <w:t>abnormal RBCs</w:t>
      </w:r>
      <w:r w:rsidR="00345EE0" w:rsidRPr="00345EE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  <w:szCs w:val="28"/>
        </w:rPr>
        <w:t>circulating</w:t>
      </w:r>
      <w:r w:rsidR="00345EE0" w:rsidRPr="00345EE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  <w:szCs w:val="28"/>
        </w:rPr>
        <w:t>in the blood increases considerably.</w:t>
      </w:r>
    </w:p>
    <w:p w:rsidR="00345EE0" w:rsidRPr="00345EE0" w:rsidRDefault="00345EE0" w:rsidP="0069332B">
      <w:pPr>
        <w:widowControl w:val="0"/>
        <w:autoSpaceDE w:val="0"/>
        <w:autoSpaceDN w:val="0"/>
        <w:bidi w:val="0"/>
        <w:spacing w:before="3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5EE0" w:rsidRPr="00345EE0" w:rsidRDefault="00345EE0" w:rsidP="0069332B">
      <w:pPr>
        <w:widowControl w:val="0"/>
        <w:autoSpaceDE w:val="0"/>
        <w:autoSpaceDN w:val="0"/>
        <w:bidi w:val="0"/>
        <w:spacing w:after="0" w:line="319" w:lineRule="exact"/>
        <w:jc w:val="both"/>
        <w:outlineLvl w:val="3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345EE0">
        <w:rPr>
          <w:rFonts w:ascii="Times New Roman" w:eastAsia="Times New Roman" w:hAnsi="Times New Roman" w:cs="Times New Roman"/>
          <w:b/>
          <w:bCs/>
          <w:i/>
          <w:iCs/>
          <w:color w:val="006FC0"/>
          <w:sz w:val="28"/>
          <w:szCs w:val="28"/>
          <w:u w:val="single" w:color="006FC0"/>
        </w:rPr>
        <w:t>Destruction</w:t>
      </w:r>
      <w:r w:rsidRPr="00345EE0">
        <w:rPr>
          <w:rFonts w:ascii="Times New Roman" w:eastAsia="Times New Roman" w:hAnsi="Times New Roman" w:cs="Times New Roman"/>
          <w:b/>
          <w:bCs/>
          <w:i/>
          <w:iCs/>
          <w:color w:val="006FC0"/>
          <w:spacing w:val="-5"/>
          <w:sz w:val="28"/>
          <w:szCs w:val="28"/>
          <w:u w:val="single" w:color="006FC0"/>
        </w:rPr>
        <w:t xml:space="preserve"> </w:t>
      </w:r>
      <w:r w:rsidRPr="00345EE0">
        <w:rPr>
          <w:rFonts w:ascii="Times New Roman" w:eastAsia="Times New Roman" w:hAnsi="Times New Roman" w:cs="Times New Roman"/>
          <w:b/>
          <w:bCs/>
          <w:i/>
          <w:iCs/>
          <w:color w:val="006FC0"/>
          <w:sz w:val="28"/>
          <w:szCs w:val="28"/>
          <w:u w:val="single" w:color="006FC0"/>
        </w:rPr>
        <w:t>of</w:t>
      </w:r>
      <w:r w:rsidRPr="00345EE0">
        <w:rPr>
          <w:rFonts w:ascii="Times New Roman" w:eastAsia="Times New Roman" w:hAnsi="Times New Roman" w:cs="Times New Roman"/>
          <w:b/>
          <w:bCs/>
          <w:i/>
          <w:iCs/>
          <w:color w:val="006FC0"/>
          <w:spacing w:val="-5"/>
          <w:sz w:val="28"/>
          <w:szCs w:val="28"/>
          <w:u w:val="single" w:color="006FC0"/>
        </w:rPr>
        <w:t xml:space="preserve"> </w:t>
      </w:r>
      <w:r w:rsidRPr="00345EE0">
        <w:rPr>
          <w:rFonts w:ascii="Times New Roman" w:eastAsia="Times New Roman" w:hAnsi="Times New Roman" w:cs="Times New Roman"/>
          <w:b/>
          <w:bCs/>
          <w:i/>
          <w:iCs/>
          <w:color w:val="006FC0"/>
          <w:spacing w:val="-2"/>
          <w:sz w:val="28"/>
          <w:szCs w:val="28"/>
          <w:u w:val="single" w:color="006FC0"/>
        </w:rPr>
        <w:t>Hemoglobin</w:t>
      </w:r>
      <w:r w:rsidRPr="00345EE0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  <w:u w:val="single" w:color="006FC0"/>
        </w:rPr>
        <w:t>:</w:t>
      </w:r>
    </w:p>
    <w:p w:rsidR="00345EE0" w:rsidRPr="00345EE0" w:rsidRDefault="00EF5A29" w:rsidP="00EF5A29">
      <w:pPr>
        <w:widowControl w:val="0"/>
        <w:autoSpaceDE w:val="0"/>
        <w:autoSpaceDN w:val="0"/>
        <w:bidi w:val="0"/>
        <w:spacing w:after="0" w:line="240" w:lineRule="auto"/>
        <w:ind w:right="113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345EE0" w:rsidRPr="00345EE0">
        <w:rPr>
          <w:rFonts w:ascii="Times New Roman" w:eastAsia="Times New Roman" w:hAnsi="Times New Roman" w:cs="Times New Roman"/>
          <w:sz w:val="28"/>
          <w:szCs w:val="28"/>
        </w:rPr>
        <w:t xml:space="preserve">When </w:t>
      </w:r>
      <w:r w:rsidR="00345EE0" w:rsidRPr="00345EE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RBCs </w:t>
      </w:r>
      <w:r w:rsidR="00345EE0" w:rsidRPr="00345EE0">
        <w:rPr>
          <w:rFonts w:ascii="Times New Roman" w:eastAsia="Times New Roman" w:hAnsi="Times New Roman" w:cs="Times New Roman"/>
          <w:sz w:val="28"/>
          <w:szCs w:val="28"/>
        </w:rPr>
        <w:t>burst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>تنفجر</w:t>
      </w:r>
      <w:r w:rsidR="00345EE0" w:rsidRPr="00345EE0">
        <w:rPr>
          <w:rFonts w:ascii="Times New Roman" w:eastAsia="Times New Roman" w:hAnsi="Times New Roman" w:cs="Times New Roman"/>
          <w:sz w:val="28"/>
          <w:szCs w:val="28"/>
        </w:rPr>
        <w:t xml:space="preserve"> and release their hemoglobin, the hemoglobin is</w:t>
      </w:r>
      <w:r w:rsidR="00345EE0" w:rsidRPr="00345EE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  <w:szCs w:val="28"/>
        </w:rPr>
        <w:t>phagocytized almost</w:t>
      </w:r>
      <w:r w:rsidR="00345EE0" w:rsidRPr="00345EE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  <w:szCs w:val="28"/>
        </w:rPr>
        <w:t>immediately</w:t>
      </w:r>
      <w:r w:rsidR="00345EE0" w:rsidRPr="00345EE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  <w:szCs w:val="28"/>
        </w:rPr>
        <w:t xml:space="preserve">by </w:t>
      </w:r>
      <w:r w:rsidR="00345EE0" w:rsidRPr="00345EE0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macrophages </w:t>
      </w:r>
      <w:r w:rsidR="00345EE0" w:rsidRPr="00345EE0">
        <w:rPr>
          <w:rFonts w:ascii="Times New Roman" w:eastAsia="Times New Roman" w:hAnsi="Times New Roman" w:cs="Times New Roman"/>
          <w:sz w:val="28"/>
          <w:szCs w:val="28"/>
        </w:rPr>
        <w:t>in</w:t>
      </w:r>
      <w:r w:rsidR="00345EE0" w:rsidRPr="00345EE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  <w:szCs w:val="28"/>
        </w:rPr>
        <w:t>any</w:t>
      </w:r>
      <w:r w:rsidR="00345EE0" w:rsidRPr="00345EE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  <w:szCs w:val="28"/>
        </w:rPr>
        <w:t>parts</w:t>
      </w:r>
      <w:r w:rsidR="00345EE0" w:rsidRPr="00345EE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  <w:szCs w:val="28"/>
        </w:rPr>
        <w:t>of the</w:t>
      </w:r>
      <w:r w:rsidR="00345EE0" w:rsidRPr="00345EE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  <w:szCs w:val="28"/>
        </w:rPr>
        <w:t>body,</w:t>
      </w:r>
      <w:r w:rsidR="00345EE0" w:rsidRPr="00345EE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  <w:szCs w:val="28"/>
        </w:rPr>
        <w:t>but especially by the:</w:t>
      </w:r>
    </w:p>
    <w:p w:rsidR="00345EE0" w:rsidRPr="00345EE0" w:rsidRDefault="00345EE0" w:rsidP="00EF5A29">
      <w:pPr>
        <w:widowControl w:val="0"/>
        <w:numPr>
          <w:ilvl w:val="1"/>
          <w:numId w:val="10"/>
        </w:numPr>
        <w:tabs>
          <w:tab w:val="left" w:pos="982"/>
        </w:tabs>
        <w:autoSpaceDE w:val="0"/>
        <w:autoSpaceDN w:val="0"/>
        <w:bidi w:val="0"/>
        <w:spacing w:after="0" w:line="322" w:lineRule="exact"/>
        <w:ind w:left="982" w:hanging="234"/>
        <w:jc w:val="both"/>
        <w:rPr>
          <w:rFonts w:ascii="Times New Roman" w:eastAsia="Times New Roman" w:hAnsi="Times New Roman" w:cs="Times New Roman"/>
          <w:b/>
          <w:color w:val="FF0000"/>
          <w:sz w:val="26"/>
        </w:rPr>
      </w:pPr>
      <w:proofErr w:type="spellStart"/>
      <w:r w:rsidRPr="00345EE0">
        <w:rPr>
          <w:rFonts w:ascii="Times New Roman" w:eastAsia="Times New Roman" w:hAnsi="Times New Roman" w:cs="Times New Roman"/>
          <w:b/>
          <w:color w:val="FF0000"/>
          <w:sz w:val="28"/>
        </w:rPr>
        <w:t>Kupffer</w:t>
      </w:r>
      <w:proofErr w:type="spellEnd"/>
      <w:r w:rsidRPr="00345EE0">
        <w:rPr>
          <w:rFonts w:ascii="Times New Roman" w:eastAsia="Times New Roman" w:hAnsi="Times New Roman" w:cs="Times New Roman"/>
          <w:b/>
          <w:color w:val="FF0000"/>
          <w:spacing w:val="-4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b/>
          <w:color w:val="FF0000"/>
          <w:sz w:val="28"/>
        </w:rPr>
        <w:t>cells</w:t>
      </w:r>
      <w:r w:rsidRPr="00345EE0">
        <w:rPr>
          <w:rFonts w:ascii="Times New Roman" w:eastAsia="Times New Roman" w:hAnsi="Times New Roman" w:cs="Times New Roman"/>
          <w:b/>
          <w:color w:val="FF0000"/>
          <w:spacing w:val="-4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b/>
          <w:color w:val="FF0000"/>
          <w:sz w:val="28"/>
        </w:rPr>
        <w:t>of</w:t>
      </w:r>
      <w:r w:rsidRPr="00345EE0">
        <w:rPr>
          <w:rFonts w:ascii="Times New Roman" w:eastAsia="Times New Roman" w:hAnsi="Times New Roman" w:cs="Times New Roman"/>
          <w:b/>
          <w:color w:val="FF0000"/>
          <w:spacing w:val="-5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b/>
          <w:color w:val="FF0000"/>
          <w:sz w:val="28"/>
        </w:rPr>
        <w:t>the</w:t>
      </w:r>
      <w:r w:rsidRPr="00345EE0">
        <w:rPr>
          <w:rFonts w:ascii="Times New Roman" w:eastAsia="Times New Roman" w:hAnsi="Times New Roman" w:cs="Times New Roman"/>
          <w:b/>
          <w:color w:val="FF0000"/>
          <w:spacing w:val="-4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>liver</w:t>
      </w:r>
      <w:r w:rsidRPr="00345EE0">
        <w:rPr>
          <w:rFonts w:ascii="Times New Roman" w:eastAsia="Times New Roman" w:hAnsi="Times New Roman" w:cs="Times New Roman"/>
          <w:color w:val="FF0000"/>
          <w:spacing w:val="-2"/>
          <w:sz w:val="28"/>
        </w:rPr>
        <w:t>.</w:t>
      </w:r>
    </w:p>
    <w:p w:rsidR="00345EE0" w:rsidRPr="00345EE0" w:rsidRDefault="00345EE0" w:rsidP="00EF5A29">
      <w:pPr>
        <w:widowControl w:val="0"/>
        <w:numPr>
          <w:ilvl w:val="1"/>
          <w:numId w:val="10"/>
        </w:numPr>
        <w:tabs>
          <w:tab w:val="left" w:pos="1051"/>
        </w:tabs>
        <w:autoSpaceDE w:val="0"/>
        <w:autoSpaceDN w:val="0"/>
        <w:bidi w:val="0"/>
        <w:spacing w:after="0" w:line="240" w:lineRule="auto"/>
        <w:ind w:left="1051" w:hanging="303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 w:rsidRPr="00345EE0">
        <w:rPr>
          <w:rFonts w:ascii="Times New Roman" w:eastAsia="Times New Roman" w:hAnsi="Times New Roman" w:cs="Times New Roman"/>
          <w:b/>
          <w:color w:val="FF0000"/>
          <w:sz w:val="28"/>
        </w:rPr>
        <w:t>Macrophages</w:t>
      </w:r>
      <w:r w:rsidRPr="00345EE0">
        <w:rPr>
          <w:rFonts w:ascii="Times New Roman" w:eastAsia="Times New Roman" w:hAnsi="Times New Roman" w:cs="Times New Roman"/>
          <w:b/>
          <w:color w:val="FF0000"/>
          <w:spacing w:val="-4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b/>
          <w:color w:val="FF0000"/>
          <w:sz w:val="28"/>
        </w:rPr>
        <w:t>of</w:t>
      </w:r>
      <w:r w:rsidRPr="00345EE0">
        <w:rPr>
          <w:rFonts w:ascii="Times New Roman" w:eastAsia="Times New Roman" w:hAnsi="Times New Roman" w:cs="Times New Roman"/>
          <w:b/>
          <w:color w:val="FF0000"/>
          <w:spacing w:val="-3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b/>
          <w:color w:val="FF0000"/>
          <w:sz w:val="28"/>
        </w:rPr>
        <w:t>the</w:t>
      </w:r>
      <w:r w:rsidRPr="00345EE0">
        <w:rPr>
          <w:rFonts w:ascii="Times New Roman" w:eastAsia="Times New Roman" w:hAnsi="Times New Roman" w:cs="Times New Roman"/>
          <w:b/>
          <w:color w:val="FF0000"/>
          <w:spacing w:val="-5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>spleen</w:t>
      </w:r>
      <w:r w:rsidRPr="00345EE0">
        <w:rPr>
          <w:rFonts w:ascii="Times New Roman" w:eastAsia="Times New Roman" w:hAnsi="Times New Roman" w:cs="Times New Roman"/>
          <w:color w:val="FF0000"/>
          <w:spacing w:val="-2"/>
          <w:sz w:val="28"/>
        </w:rPr>
        <w:t>.</w:t>
      </w:r>
    </w:p>
    <w:p w:rsidR="00345EE0" w:rsidRPr="00345EE0" w:rsidRDefault="00345EE0" w:rsidP="00EF5A29">
      <w:pPr>
        <w:widowControl w:val="0"/>
        <w:numPr>
          <w:ilvl w:val="1"/>
          <w:numId w:val="10"/>
        </w:numPr>
        <w:tabs>
          <w:tab w:val="left" w:pos="994"/>
        </w:tabs>
        <w:autoSpaceDE w:val="0"/>
        <w:autoSpaceDN w:val="0"/>
        <w:bidi w:val="0"/>
        <w:spacing w:after="0" w:line="322" w:lineRule="exact"/>
        <w:ind w:left="994" w:hanging="234"/>
        <w:jc w:val="both"/>
        <w:rPr>
          <w:rFonts w:ascii="Times New Roman" w:eastAsia="Times New Roman" w:hAnsi="Times New Roman" w:cs="Times New Roman"/>
          <w:b/>
          <w:color w:val="FF0000"/>
          <w:sz w:val="26"/>
        </w:rPr>
      </w:pPr>
      <w:r w:rsidRPr="00345EE0">
        <w:rPr>
          <w:rFonts w:ascii="Times New Roman" w:eastAsia="Times New Roman" w:hAnsi="Times New Roman" w:cs="Times New Roman"/>
          <w:b/>
          <w:color w:val="FF0000"/>
          <w:sz w:val="28"/>
        </w:rPr>
        <w:t>Bone</w:t>
      </w:r>
      <w:r w:rsidRPr="00345EE0">
        <w:rPr>
          <w:rFonts w:ascii="Times New Roman" w:eastAsia="Times New Roman" w:hAnsi="Times New Roman" w:cs="Times New Roman"/>
          <w:b/>
          <w:color w:val="FF0000"/>
          <w:spacing w:val="-6"/>
          <w:sz w:val="28"/>
        </w:rPr>
        <w:t xml:space="preserve"> </w:t>
      </w:r>
      <w:r w:rsidRPr="00345EE0"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>marrow</w:t>
      </w:r>
      <w:r w:rsidRPr="00345EE0">
        <w:rPr>
          <w:rFonts w:ascii="Times New Roman" w:eastAsia="Times New Roman" w:hAnsi="Times New Roman" w:cs="Times New Roman"/>
          <w:color w:val="FF0000"/>
          <w:spacing w:val="-2"/>
          <w:sz w:val="28"/>
        </w:rPr>
        <w:t>.</w:t>
      </w:r>
    </w:p>
    <w:p w:rsidR="00345EE0" w:rsidRPr="00345EE0" w:rsidRDefault="00EF5A29" w:rsidP="00EF5A29">
      <w:pPr>
        <w:widowControl w:val="0"/>
        <w:autoSpaceDE w:val="0"/>
        <w:autoSpaceDN w:val="0"/>
        <w:bidi w:val="0"/>
        <w:spacing w:after="0" w:line="240" w:lineRule="auto"/>
        <w:ind w:right="115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r w:rsidR="00345EE0" w:rsidRPr="00345EE0">
        <w:rPr>
          <w:rFonts w:ascii="Times New Roman" w:eastAsia="Times New Roman" w:hAnsi="Times New Roman" w:cs="Times New Roman"/>
          <w:sz w:val="28"/>
        </w:rPr>
        <w:t>During the next few hours to days, the macro-phages release iron from</w:t>
      </w:r>
      <w:r w:rsidR="00345EE0" w:rsidRPr="00345EE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</w:rPr>
        <w:t xml:space="preserve">the hemoglobin and pass it back into the blood, to be carried by </w:t>
      </w:r>
      <w:r w:rsidR="00345EE0" w:rsidRPr="00345EE0">
        <w:rPr>
          <w:rFonts w:ascii="Times New Roman" w:eastAsia="Times New Roman" w:hAnsi="Times New Roman" w:cs="Times New Roman"/>
          <w:b/>
          <w:sz w:val="28"/>
        </w:rPr>
        <w:t xml:space="preserve">transferrin </w:t>
      </w:r>
      <w:r w:rsidR="00345EE0" w:rsidRPr="00345EE0">
        <w:rPr>
          <w:rFonts w:ascii="Times New Roman" w:eastAsia="Times New Roman" w:hAnsi="Times New Roman" w:cs="Times New Roman"/>
          <w:sz w:val="28"/>
        </w:rPr>
        <w:t>either</w:t>
      </w:r>
      <w:r w:rsidR="00345EE0" w:rsidRPr="00345EE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</w:rPr>
        <w:t>to</w:t>
      </w:r>
      <w:r w:rsidR="00345EE0" w:rsidRPr="00345EE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</w:rPr>
        <w:t>the</w:t>
      </w:r>
      <w:r w:rsidR="00345EE0" w:rsidRPr="00345EE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b/>
          <w:sz w:val="28"/>
        </w:rPr>
        <w:t>bone</w:t>
      </w:r>
      <w:r w:rsidR="00345EE0" w:rsidRPr="00345EE0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b/>
          <w:sz w:val="28"/>
        </w:rPr>
        <w:t xml:space="preserve">marrow </w:t>
      </w:r>
      <w:r w:rsidR="00345EE0" w:rsidRPr="00345EE0">
        <w:rPr>
          <w:rFonts w:ascii="Times New Roman" w:eastAsia="Times New Roman" w:hAnsi="Times New Roman" w:cs="Times New Roman"/>
          <w:sz w:val="28"/>
        </w:rPr>
        <w:t>for</w:t>
      </w:r>
      <w:r w:rsidR="00345EE0" w:rsidRPr="00345EE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</w:rPr>
        <w:t>the</w:t>
      </w:r>
      <w:r w:rsidR="00345EE0" w:rsidRPr="00345EE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b/>
          <w:sz w:val="28"/>
        </w:rPr>
        <w:t>production</w:t>
      </w:r>
      <w:r w:rsidR="00345EE0" w:rsidRPr="00345EE0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b/>
          <w:sz w:val="28"/>
        </w:rPr>
        <w:t>of</w:t>
      </w:r>
      <w:r w:rsidR="00345EE0" w:rsidRPr="00345EE0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b/>
          <w:sz w:val="28"/>
        </w:rPr>
        <w:t>new</w:t>
      </w:r>
      <w:r w:rsidR="00345EE0" w:rsidRPr="00345EE0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b/>
          <w:sz w:val="28"/>
        </w:rPr>
        <w:t xml:space="preserve">RBCs </w:t>
      </w:r>
      <w:r w:rsidR="00345EE0" w:rsidRPr="00345EE0">
        <w:rPr>
          <w:rFonts w:ascii="Times New Roman" w:eastAsia="Times New Roman" w:hAnsi="Times New Roman" w:cs="Times New Roman"/>
          <w:sz w:val="28"/>
        </w:rPr>
        <w:t>or</w:t>
      </w:r>
      <w:r w:rsidR="00345EE0" w:rsidRPr="00345EE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</w:rPr>
        <w:t>to</w:t>
      </w:r>
      <w:r w:rsidR="00345EE0" w:rsidRPr="00345EE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sz w:val="28"/>
        </w:rPr>
        <w:t>the</w:t>
      </w:r>
      <w:r w:rsidR="00345EE0" w:rsidRPr="00345EE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345EE0" w:rsidRPr="00345EE0">
        <w:rPr>
          <w:rFonts w:ascii="Times New Roman" w:eastAsia="Times New Roman" w:hAnsi="Times New Roman" w:cs="Times New Roman"/>
          <w:b/>
          <w:sz w:val="28"/>
        </w:rPr>
        <w:t xml:space="preserve">liver and other tissues for storage </w:t>
      </w:r>
      <w:r w:rsidR="00345EE0" w:rsidRPr="00345EE0">
        <w:rPr>
          <w:rFonts w:ascii="Times New Roman" w:eastAsia="Times New Roman" w:hAnsi="Times New Roman" w:cs="Times New Roman"/>
          <w:sz w:val="28"/>
        </w:rPr>
        <w:t xml:space="preserve">in the form of </w:t>
      </w:r>
      <w:proofErr w:type="gramStart"/>
      <w:r w:rsidR="00345EE0" w:rsidRPr="00345EE0">
        <w:rPr>
          <w:rFonts w:ascii="Times New Roman" w:eastAsia="Times New Roman" w:hAnsi="Times New Roman" w:cs="Times New Roman"/>
          <w:b/>
          <w:sz w:val="28"/>
        </w:rPr>
        <w:t xml:space="preserve">ferritin </w:t>
      </w:r>
      <w:r w:rsidR="00345EE0" w:rsidRPr="00345EE0">
        <w:rPr>
          <w:rFonts w:ascii="Times New Roman" w:eastAsia="Times New Roman" w:hAnsi="Times New Roman" w:cs="Times New Roman"/>
          <w:sz w:val="28"/>
        </w:rPr>
        <w:t>.</w:t>
      </w:r>
      <w:proofErr w:type="gramEnd"/>
    </w:p>
    <w:p w:rsidR="00345EE0" w:rsidRPr="00314799" w:rsidRDefault="00345EE0" w:rsidP="00EF5A29">
      <w:pPr>
        <w:widowControl w:val="0"/>
        <w:autoSpaceDE w:val="0"/>
        <w:autoSpaceDN w:val="0"/>
        <w:bidi w:val="0"/>
        <w:spacing w:after="0" w:line="240" w:lineRule="auto"/>
        <w:ind w:right="1274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345EE0" w:rsidRPr="00314799" w:rsidSect="00314799">
          <w:pgSz w:w="11910" w:h="16840"/>
          <w:pgMar w:top="567" w:right="300" w:bottom="1200" w:left="1040" w:header="677" w:footer="1002" w:gutter="0"/>
          <w:cols w:space="720"/>
        </w:sectPr>
      </w:pPr>
      <w:r w:rsidRPr="00345EE0">
        <w:rPr>
          <w:rFonts w:ascii="Times New Roman" w:eastAsia="Times New Roman" w:hAnsi="Times New Roman" w:cs="Times New Roman"/>
          <w:sz w:val="28"/>
          <w:szCs w:val="28"/>
        </w:rPr>
        <w:t>The porphyrin portion of the hemoglobin molecule is converted by the macrophages,</w:t>
      </w:r>
      <w:r w:rsidRPr="00345EE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through</w:t>
      </w:r>
      <w:r w:rsidRPr="00345EE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345EE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series</w:t>
      </w:r>
      <w:r w:rsidRPr="00345EE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345EE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stages</w:t>
      </w:r>
      <w:r w:rsidRPr="00345EE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,into</w:t>
      </w:r>
      <w:r w:rsidRPr="00345EE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345EE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bile</w:t>
      </w:r>
      <w:r w:rsidRPr="00345EE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pigment</w:t>
      </w:r>
      <w:r w:rsidRPr="00345EE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45EE0">
        <w:rPr>
          <w:rFonts w:ascii="Times New Roman" w:eastAsia="Times New Roman" w:hAnsi="Times New Roman" w:cs="Times New Roman"/>
          <w:sz w:val="28"/>
          <w:szCs w:val="28"/>
        </w:rPr>
        <w:t>bilirubin, which is released into the blood and later removed from the body by secretion through the liver into the bile.</w:t>
      </w:r>
    </w:p>
    <w:p w:rsidR="00314799" w:rsidRPr="00314799" w:rsidRDefault="00314799" w:rsidP="00314799">
      <w:pPr>
        <w:widowControl w:val="0"/>
        <w:autoSpaceDE w:val="0"/>
        <w:autoSpaceDN w:val="0"/>
        <w:bidi w:val="0"/>
        <w:spacing w:after="0" w:line="322" w:lineRule="exact"/>
        <w:ind w:left="3117"/>
        <w:rPr>
          <w:rFonts w:ascii="Times New Roman" w:eastAsia="Times New Roman" w:hAnsi="Times New Roman" w:cs="Times New Roman"/>
          <w:b/>
          <w:i/>
          <w:sz w:val="28"/>
        </w:rPr>
      </w:pPr>
      <w:r w:rsidRPr="00314799">
        <w:rPr>
          <w:rFonts w:ascii="Times New Roman" w:eastAsia="Times New Roman" w:hAnsi="Times New Roman" w:cs="Times New Roman"/>
          <w:b/>
          <w:i/>
          <w:color w:val="006FC0"/>
          <w:sz w:val="28"/>
          <w:u w:val="single" w:color="006FC0"/>
        </w:rPr>
        <w:lastRenderedPageBreak/>
        <w:t>Leucocytes</w:t>
      </w:r>
      <w:r w:rsidRPr="00314799">
        <w:rPr>
          <w:rFonts w:ascii="Times New Roman" w:eastAsia="Times New Roman" w:hAnsi="Times New Roman" w:cs="Times New Roman"/>
          <w:b/>
          <w:i/>
          <w:color w:val="006FC0"/>
          <w:spacing w:val="-5"/>
          <w:sz w:val="28"/>
          <w:u w:val="single" w:color="006FC0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color w:val="006FC0"/>
          <w:sz w:val="28"/>
          <w:u w:val="single" w:color="006FC0"/>
        </w:rPr>
        <w:t>(White</w:t>
      </w:r>
      <w:r w:rsidRPr="00314799">
        <w:rPr>
          <w:rFonts w:ascii="Times New Roman" w:eastAsia="Times New Roman" w:hAnsi="Times New Roman" w:cs="Times New Roman"/>
          <w:b/>
          <w:i/>
          <w:color w:val="006FC0"/>
          <w:spacing w:val="-9"/>
          <w:sz w:val="28"/>
          <w:u w:val="single" w:color="006FC0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color w:val="006FC0"/>
          <w:sz w:val="28"/>
          <w:u w:val="single" w:color="006FC0"/>
        </w:rPr>
        <w:t>blood</w:t>
      </w:r>
      <w:r w:rsidRPr="00314799">
        <w:rPr>
          <w:rFonts w:ascii="Times New Roman" w:eastAsia="Times New Roman" w:hAnsi="Times New Roman" w:cs="Times New Roman"/>
          <w:b/>
          <w:i/>
          <w:color w:val="006FC0"/>
          <w:spacing w:val="-4"/>
          <w:sz w:val="28"/>
          <w:u w:val="single" w:color="006FC0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color w:val="006FC0"/>
          <w:spacing w:val="-2"/>
          <w:sz w:val="28"/>
          <w:u w:val="single" w:color="006FC0"/>
        </w:rPr>
        <w:t>cells)</w:t>
      </w:r>
      <w:r w:rsidRPr="00314799">
        <w:rPr>
          <w:rFonts w:ascii="Times New Roman" w:eastAsia="Times New Roman" w:hAnsi="Times New Roman" w:cs="Times New Roman"/>
          <w:b/>
          <w:i/>
          <w:color w:val="006FC0"/>
          <w:spacing w:val="-2"/>
          <w:sz w:val="28"/>
        </w:rPr>
        <w:t>:</w:t>
      </w:r>
    </w:p>
    <w:p w:rsidR="00314799" w:rsidRPr="00314799" w:rsidRDefault="00314799" w:rsidP="00314799">
      <w:pPr>
        <w:widowControl w:val="0"/>
        <w:autoSpaceDE w:val="0"/>
        <w:autoSpaceDN w:val="0"/>
        <w:bidi w:val="0"/>
        <w:spacing w:after="0" w:line="319" w:lineRule="exact"/>
        <w:ind w:left="402"/>
        <w:rPr>
          <w:rFonts w:ascii="Times New Roman" w:eastAsia="Times New Roman" w:hAnsi="Times New Roman" w:cs="Times New Roman"/>
          <w:b/>
          <w:sz w:val="28"/>
        </w:rPr>
      </w:pPr>
      <w:r w:rsidRPr="00314799">
        <w:rPr>
          <w:rFonts w:ascii="Times New Roman" w:eastAsia="Times New Roman" w:hAnsi="Times New Roman" w:cs="Times New Roman"/>
          <w:b/>
          <w:sz w:val="28"/>
        </w:rPr>
        <w:t>The</w:t>
      </w:r>
      <w:r w:rsidRPr="00314799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sz w:val="28"/>
        </w:rPr>
        <w:t>leukocytes,</w:t>
      </w:r>
      <w:r w:rsidRPr="0031479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sz w:val="28"/>
        </w:rPr>
        <w:t>also</w:t>
      </w:r>
      <w:r w:rsidRPr="0031479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sz w:val="28"/>
        </w:rPr>
        <w:t>called</w:t>
      </w:r>
      <w:r w:rsidRPr="00314799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sz w:val="28"/>
        </w:rPr>
        <w:t>white</w:t>
      </w:r>
      <w:r w:rsidRPr="00314799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sz w:val="28"/>
        </w:rPr>
        <w:t xml:space="preserve">blood </w:t>
      </w:r>
      <w:r w:rsidRPr="00314799">
        <w:rPr>
          <w:rFonts w:ascii="Times New Roman" w:eastAsia="Times New Roman" w:hAnsi="Times New Roman" w:cs="Times New Roman"/>
          <w:b/>
          <w:spacing w:val="-2"/>
          <w:sz w:val="28"/>
        </w:rPr>
        <w:t>cells:</w:t>
      </w:r>
    </w:p>
    <w:p w:rsidR="00314799" w:rsidRPr="00314799" w:rsidRDefault="00314799" w:rsidP="00314799">
      <w:pPr>
        <w:widowControl w:val="0"/>
        <w:autoSpaceDE w:val="0"/>
        <w:autoSpaceDN w:val="0"/>
        <w:bidi w:val="0"/>
        <w:spacing w:after="0" w:line="240" w:lineRule="auto"/>
        <w:ind w:left="472" w:right="3320"/>
        <w:rPr>
          <w:rFonts w:ascii="Times New Roman" w:eastAsia="Times New Roman" w:hAnsi="Times New Roman" w:cs="Times New Roman"/>
          <w:sz w:val="28"/>
        </w:rPr>
      </w:pPr>
      <w:r w:rsidRPr="00314799">
        <w:rPr>
          <w:rFonts w:ascii="Times New Roman" w:eastAsia="Times New Roman" w:hAnsi="Times New Roman" w:cs="Times New Roman"/>
          <w:b/>
          <w:color w:val="FF0000"/>
          <w:sz w:val="28"/>
          <w:u w:val="single" w:color="FF0000"/>
        </w:rPr>
        <w:t>Are</w:t>
      </w:r>
      <w:r w:rsidRPr="00314799">
        <w:rPr>
          <w:rFonts w:ascii="Times New Roman" w:eastAsia="Times New Roman" w:hAnsi="Times New Roman" w:cs="Times New Roman"/>
          <w:b/>
          <w:color w:val="FF0000"/>
          <w:spacing w:val="-6"/>
          <w:sz w:val="28"/>
          <w:u w:val="single" w:color="FF0000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color w:val="FF0000"/>
          <w:sz w:val="28"/>
          <w:u w:val="single" w:color="FF0000"/>
        </w:rPr>
        <w:t>the</w:t>
      </w:r>
      <w:r w:rsidRPr="00314799">
        <w:rPr>
          <w:rFonts w:ascii="Times New Roman" w:eastAsia="Times New Roman" w:hAnsi="Times New Roman" w:cs="Times New Roman"/>
          <w:b/>
          <w:color w:val="FF0000"/>
          <w:spacing w:val="-5"/>
          <w:sz w:val="28"/>
          <w:u w:val="single" w:color="FF0000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color w:val="FF0000"/>
          <w:sz w:val="28"/>
          <w:u w:val="single" w:color="FF0000"/>
        </w:rPr>
        <w:t>mobile</w:t>
      </w:r>
      <w:r w:rsidRPr="00314799">
        <w:rPr>
          <w:rFonts w:ascii="Times New Roman" w:eastAsia="Times New Roman" w:hAnsi="Times New Roman" w:cs="Times New Roman"/>
          <w:b/>
          <w:color w:val="FF0000"/>
          <w:spacing w:val="-5"/>
          <w:sz w:val="28"/>
          <w:u w:val="single" w:color="FF0000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color w:val="FF0000"/>
          <w:sz w:val="28"/>
          <w:u w:val="single" w:color="FF0000"/>
        </w:rPr>
        <w:t>units</w:t>
      </w:r>
      <w:r w:rsidRPr="00314799">
        <w:rPr>
          <w:rFonts w:ascii="Times New Roman" w:eastAsia="Times New Roman" w:hAnsi="Times New Roman" w:cs="Times New Roman"/>
          <w:b/>
          <w:color w:val="FF0000"/>
          <w:spacing w:val="-4"/>
          <w:sz w:val="28"/>
          <w:u w:val="single" w:color="FF0000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color w:val="FF0000"/>
          <w:sz w:val="28"/>
          <w:u w:val="single" w:color="FF0000"/>
        </w:rPr>
        <w:t>of</w:t>
      </w:r>
      <w:r w:rsidRPr="00314799">
        <w:rPr>
          <w:rFonts w:ascii="Times New Roman" w:eastAsia="Times New Roman" w:hAnsi="Times New Roman" w:cs="Times New Roman"/>
          <w:b/>
          <w:color w:val="FF0000"/>
          <w:spacing w:val="-4"/>
          <w:sz w:val="28"/>
          <w:u w:val="single" w:color="FF0000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color w:val="FF0000"/>
          <w:sz w:val="28"/>
          <w:u w:val="single" w:color="FF0000"/>
        </w:rPr>
        <w:t>the</w:t>
      </w:r>
      <w:r w:rsidRPr="00314799">
        <w:rPr>
          <w:rFonts w:ascii="Times New Roman" w:eastAsia="Times New Roman" w:hAnsi="Times New Roman" w:cs="Times New Roman"/>
          <w:b/>
          <w:color w:val="FF0000"/>
          <w:spacing w:val="-5"/>
          <w:sz w:val="28"/>
          <w:u w:val="single" w:color="FF0000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color w:val="FF0000"/>
          <w:sz w:val="28"/>
          <w:u w:val="single" w:color="FF0000"/>
        </w:rPr>
        <w:t>body’s</w:t>
      </w:r>
      <w:r w:rsidRPr="00314799">
        <w:rPr>
          <w:rFonts w:ascii="Times New Roman" w:eastAsia="Times New Roman" w:hAnsi="Times New Roman" w:cs="Times New Roman"/>
          <w:b/>
          <w:color w:val="FF0000"/>
          <w:spacing w:val="-4"/>
          <w:sz w:val="28"/>
          <w:u w:val="single" w:color="FF0000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color w:val="FF0000"/>
          <w:sz w:val="28"/>
          <w:u w:val="single" w:color="FF0000"/>
        </w:rPr>
        <w:t>protective</w:t>
      </w:r>
      <w:r w:rsidRPr="00314799">
        <w:rPr>
          <w:rFonts w:ascii="Times New Roman" w:eastAsia="Times New Roman" w:hAnsi="Times New Roman" w:cs="Times New Roman"/>
          <w:b/>
          <w:color w:val="FF0000"/>
          <w:spacing w:val="-5"/>
          <w:sz w:val="28"/>
          <w:u w:val="single" w:color="FF0000"/>
        </w:rPr>
        <w:t xml:space="preserve"> </w:t>
      </w:r>
      <w:proofErr w:type="gramStart"/>
      <w:r w:rsidRPr="00314799">
        <w:rPr>
          <w:rFonts w:ascii="Times New Roman" w:eastAsia="Times New Roman" w:hAnsi="Times New Roman" w:cs="Times New Roman"/>
          <w:b/>
          <w:color w:val="FF0000"/>
          <w:sz w:val="28"/>
          <w:u w:val="single" w:color="FF0000"/>
        </w:rPr>
        <w:t>system</w:t>
      </w:r>
      <w:r w:rsidRPr="00314799">
        <w:rPr>
          <w:rFonts w:ascii="Times New Roman" w:eastAsia="Times New Roman" w:hAnsi="Times New Roman" w:cs="Times New Roman"/>
          <w:color w:val="FF0000"/>
          <w:sz w:val="28"/>
          <w:u w:val="single" w:color="FF0000"/>
        </w:rPr>
        <w:t>.</w:t>
      </w:r>
      <w:proofErr w:type="gramEnd"/>
      <w:r w:rsidRPr="00314799">
        <w:rPr>
          <w:rFonts w:ascii="Times New Roman" w:eastAsia="Times New Roman" w:hAnsi="Times New Roman" w:cs="Times New Roman"/>
          <w:color w:val="FF0000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 xml:space="preserve">They are formed </w:t>
      </w:r>
      <w:r w:rsidRPr="00314799">
        <w:rPr>
          <w:rFonts w:ascii="Times New Roman" w:eastAsia="Times New Roman" w:hAnsi="Times New Roman" w:cs="Times New Roman"/>
          <w:b/>
          <w:color w:val="006FC0"/>
          <w:sz w:val="28"/>
        </w:rPr>
        <w:t xml:space="preserve">partially </w:t>
      </w:r>
      <w:r w:rsidRPr="00314799">
        <w:rPr>
          <w:rFonts w:ascii="Times New Roman" w:eastAsia="Times New Roman" w:hAnsi="Times New Roman" w:cs="Times New Roman"/>
          <w:sz w:val="28"/>
        </w:rPr>
        <w:t>in the</w:t>
      </w:r>
    </w:p>
    <w:p w:rsidR="00314799" w:rsidRPr="00314799" w:rsidRDefault="00314799" w:rsidP="00E22D83">
      <w:pPr>
        <w:widowControl w:val="0"/>
        <w:numPr>
          <w:ilvl w:val="0"/>
          <w:numId w:val="9"/>
        </w:numPr>
        <w:tabs>
          <w:tab w:val="left" w:pos="705"/>
        </w:tabs>
        <w:autoSpaceDE w:val="0"/>
        <w:autoSpaceDN w:val="0"/>
        <w:bidi w:val="0"/>
        <w:spacing w:after="0" w:line="321" w:lineRule="exact"/>
        <w:ind w:left="705" w:hanging="303"/>
        <w:jc w:val="left"/>
        <w:rPr>
          <w:rFonts w:ascii="Times New Roman" w:eastAsia="Times New Roman" w:hAnsi="Times New Roman" w:cs="Times New Roman"/>
          <w:sz w:val="28"/>
        </w:rPr>
      </w:pPr>
      <w:r w:rsidRPr="00314799">
        <w:rPr>
          <w:rFonts w:ascii="Times New Roman" w:eastAsia="Times New Roman" w:hAnsi="Times New Roman" w:cs="Times New Roman"/>
          <w:b/>
          <w:color w:val="FF0000"/>
          <w:sz w:val="28"/>
        </w:rPr>
        <w:t>Bone</w:t>
      </w:r>
      <w:r w:rsidRPr="00314799">
        <w:rPr>
          <w:rFonts w:ascii="Times New Roman" w:eastAsia="Times New Roman" w:hAnsi="Times New Roman" w:cs="Times New Roman"/>
          <w:b/>
          <w:color w:val="FF0000"/>
          <w:spacing w:val="-7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color w:val="FF0000"/>
          <w:sz w:val="28"/>
        </w:rPr>
        <w:t>marrow</w:t>
      </w:r>
      <w:r w:rsidRPr="00314799">
        <w:rPr>
          <w:rFonts w:ascii="Times New Roman" w:eastAsia="Times New Roman" w:hAnsi="Times New Roman" w:cs="Times New Roman"/>
          <w:b/>
          <w:color w:val="FF0000"/>
          <w:spacing w:val="-4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(granulocytes</w:t>
      </w:r>
      <w:r w:rsidRPr="0031479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and</w:t>
      </w:r>
      <w:r w:rsidRPr="0031479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monocytes</w:t>
      </w:r>
      <w:r w:rsidRPr="0031479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and</w:t>
      </w:r>
      <w:r w:rsidRPr="0031479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a</w:t>
      </w:r>
      <w:r w:rsidRPr="0031479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few</w:t>
      </w:r>
      <w:r w:rsidRPr="0031479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pacing w:val="-2"/>
          <w:sz w:val="28"/>
        </w:rPr>
        <w:t>lymphocytes).</w:t>
      </w:r>
    </w:p>
    <w:p w:rsidR="00314799" w:rsidRPr="00314799" w:rsidRDefault="00314799" w:rsidP="00E22D83">
      <w:pPr>
        <w:widowControl w:val="0"/>
        <w:numPr>
          <w:ilvl w:val="0"/>
          <w:numId w:val="9"/>
        </w:numPr>
        <w:tabs>
          <w:tab w:val="left" w:pos="775"/>
        </w:tabs>
        <w:autoSpaceDE w:val="0"/>
        <w:autoSpaceDN w:val="0"/>
        <w:bidi w:val="0"/>
        <w:spacing w:after="0" w:line="240" w:lineRule="auto"/>
        <w:ind w:left="775" w:hanging="303"/>
        <w:jc w:val="left"/>
        <w:rPr>
          <w:rFonts w:ascii="Times New Roman" w:eastAsia="Times New Roman" w:hAnsi="Times New Roman" w:cs="Times New Roman"/>
          <w:sz w:val="28"/>
        </w:rPr>
      </w:pPr>
      <w:r w:rsidRPr="00314799">
        <w:rPr>
          <w:rFonts w:ascii="Times New Roman" w:eastAsia="Times New Roman" w:hAnsi="Times New Roman" w:cs="Times New Roman"/>
          <w:b/>
          <w:color w:val="FF0000"/>
          <w:sz w:val="28"/>
        </w:rPr>
        <w:t>Partially</w:t>
      </w:r>
      <w:r w:rsidRPr="00314799">
        <w:rPr>
          <w:rFonts w:ascii="Times New Roman" w:eastAsia="Times New Roman" w:hAnsi="Times New Roman" w:cs="Times New Roman"/>
          <w:b/>
          <w:color w:val="FF0000"/>
          <w:spacing w:val="-8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color w:val="FF0000"/>
          <w:sz w:val="28"/>
        </w:rPr>
        <w:t>in</w:t>
      </w:r>
      <w:r w:rsidRPr="00314799">
        <w:rPr>
          <w:rFonts w:ascii="Times New Roman" w:eastAsia="Times New Roman" w:hAnsi="Times New Roman" w:cs="Times New Roman"/>
          <w:b/>
          <w:color w:val="FF0000"/>
          <w:spacing w:val="-5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color w:val="FF0000"/>
          <w:sz w:val="28"/>
        </w:rPr>
        <w:t>the</w:t>
      </w:r>
      <w:r w:rsidRPr="00314799">
        <w:rPr>
          <w:rFonts w:ascii="Times New Roman" w:eastAsia="Times New Roman" w:hAnsi="Times New Roman" w:cs="Times New Roman"/>
          <w:b/>
          <w:color w:val="FF0000"/>
          <w:spacing w:val="-7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color w:val="FF0000"/>
          <w:sz w:val="28"/>
        </w:rPr>
        <w:t>lymph</w:t>
      </w:r>
      <w:r w:rsidRPr="00314799">
        <w:rPr>
          <w:rFonts w:ascii="Times New Roman" w:eastAsia="Times New Roman" w:hAnsi="Times New Roman" w:cs="Times New Roman"/>
          <w:b/>
          <w:color w:val="FF0000"/>
          <w:spacing w:val="-6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tissue</w:t>
      </w:r>
      <w:r w:rsidRPr="0031479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(lymphocytes</w:t>
      </w:r>
      <w:r w:rsidRPr="0031479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and</w:t>
      </w:r>
      <w:r w:rsidRPr="0031479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plasma</w:t>
      </w:r>
      <w:r w:rsidRPr="0031479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pacing w:val="-2"/>
          <w:sz w:val="28"/>
        </w:rPr>
        <w:t>cells).</w:t>
      </w:r>
    </w:p>
    <w:p w:rsidR="00314799" w:rsidRPr="00314799" w:rsidRDefault="00314799" w:rsidP="00E22D83">
      <w:pPr>
        <w:widowControl w:val="0"/>
        <w:autoSpaceDE w:val="0"/>
        <w:autoSpaceDN w:val="0"/>
        <w:bidi w:val="0"/>
        <w:spacing w:after="0" w:line="242" w:lineRule="auto"/>
        <w:ind w:left="402" w:right="1159"/>
        <w:rPr>
          <w:rFonts w:ascii="Times New Roman" w:eastAsia="Times New Roman" w:hAnsi="Times New Roman" w:cs="Times New Roman"/>
          <w:sz w:val="28"/>
          <w:szCs w:val="28"/>
        </w:rPr>
      </w:pPr>
      <w:r w:rsidRPr="00314799">
        <w:rPr>
          <w:rFonts w:ascii="Times New Roman" w:eastAsia="Times New Roman" w:hAnsi="Times New Roman" w:cs="Times New Roman"/>
          <w:sz w:val="28"/>
          <w:szCs w:val="28"/>
        </w:rPr>
        <w:t>After</w:t>
      </w:r>
      <w:r w:rsidRPr="0031479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formation,</w:t>
      </w:r>
      <w:r w:rsidRPr="0031479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they</w:t>
      </w:r>
      <w:r w:rsidRPr="0031479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are</w:t>
      </w:r>
      <w:r w:rsidRPr="0031479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transported</w:t>
      </w:r>
      <w:r w:rsidRPr="0031479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31479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31479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blood</w:t>
      </w:r>
      <w:r w:rsidRPr="0031479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to</w:t>
      </w:r>
      <w:r w:rsidRPr="0031479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different</w:t>
      </w:r>
      <w:r w:rsidRPr="0031479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parts of</w:t>
      </w:r>
      <w:r w:rsidRPr="0031479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31479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  <w:szCs w:val="28"/>
        </w:rPr>
        <w:t>body where they are needed.</w:t>
      </w:r>
    </w:p>
    <w:p w:rsidR="00314799" w:rsidRPr="00314799" w:rsidRDefault="00314799" w:rsidP="00314799">
      <w:pPr>
        <w:widowControl w:val="0"/>
        <w:autoSpaceDE w:val="0"/>
        <w:autoSpaceDN w:val="0"/>
        <w:bidi w:val="0"/>
        <w:spacing w:after="0" w:line="317" w:lineRule="exact"/>
        <w:ind w:left="402"/>
        <w:rPr>
          <w:rFonts w:ascii="Times New Roman" w:eastAsia="Times New Roman" w:hAnsi="Times New Roman" w:cs="Times New Roman"/>
          <w:b/>
          <w:i/>
          <w:sz w:val="28"/>
        </w:rPr>
      </w:pPr>
      <w:r w:rsidRPr="00314799">
        <w:rPr>
          <w:rFonts w:ascii="Times New Roman" w:eastAsia="Times New Roman" w:hAnsi="Times New Roman" w:cs="Times New Roman"/>
          <w:b/>
          <w:i/>
          <w:color w:val="006FC0"/>
          <w:sz w:val="28"/>
          <w:u w:val="single" w:color="006FC0"/>
        </w:rPr>
        <w:t>The</w:t>
      </w:r>
      <w:r w:rsidRPr="00314799">
        <w:rPr>
          <w:rFonts w:ascii="Times New Roman" w:eastAsia="Times New Roman" w:hAnsi="Times New Roman" w:cs="Times New Roman"/>
          <w:b/>
          <w:i/>
          <w:color w:val="006FC0"/>
          <w:spacing w:val="-4"/>
          <w:sz w:val="28"/>
          <w:u w:val="single" w:color="006FC0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color w:val="006FC0"/>
          <w:sz w:val="28"/>
          <w:u w:val="single" w:color="006FC0"/>
        </w:rPr>
        <w:t>number</w:t>
      </w:r>
      <w:r w:rsidRPr="00314799">
        <w:rPr>
          <w:rFonts w:ascii="Times New Roman" w:eastAsia="Times New Roman" w:hAnsi="Times New Roman" w:cs="Times New Roman"/>
          <w:b/>
          <w:i/>
          <w:color w:val="006FC0"/>
          <w:spacing w:val="-2"/>
          <w:sz w:val="28"/>
          <w:u w:val="single" w:color="006FC0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color w:val="006FC0"/>
          <w:sz w:val="28"/>
          <w:u w:val="single" w:color="006FC0"/>
        </w:rPr>
        <w:t>of</w:t>
      </w:r>
      <w:r w:rsidRPr="00314799">
        <w:rPr>
          <w:rFonts w:ascii="Times New Roman" w:eastAsia="Times New Roman" w:hAnsi="Times New Roman" w:cs="Times New Roman"/>
          <w:b/>
          <w:i/>
          <w:color w:val="006FC0"/>
          <w:spacing w:val="-6"/>
          <w:sz w:val="28"/>
          <w:u w:val="single" w:color="006FC0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color w:val="006FC0"/>
          <w:sz w:val="28"/>
          <w:u w:val="single" w:color="006FC0"/>
        </w:rPr>
        <w:t>leukocytes</w:t>
      </w:r>
      <w:r w:rsidRPr="00314799">
        <w:rPr>
          <w:rFonts w:ascii="Times New Roman" w:eastAsia="Times New Roman" w:hAnsi="Times New Roman" w:cs="Times New Roman"/>
          <w:b/>
          <w:i/>
          <w:color w:val="006FC0"/>
          <w:spacing w:val="-2"/>
          <w:sz w:val="28"/>
          <w:u w:val="single" w:color="006FC0"/>
        </w:rPr>
        <w:t xml:space="preserve"> </w:t>
      </w:r>
      <w:r w:rsidRPr="00314799">
        <w:rPr>
          <w:rFonts w:ascii="Times New Roman" w:eastAsia="Times New Roman" w:hAnsi="Times New Roman" w:cs="Times New Roman"/>
          <w:color w:val="006FC0"/>
          <w:sz w:val="28"/>
          <w:u w:val="single" w:color="006FC0"/>
        </w:rPr>
        <w:t>in</w:t>
      </w:r>
      <w:r w:rsidRPr="00314799">
        <w:rPr>
          <w:rFonts w:ascii="Times New Roman" w:eastAsia="Times New Roman" w:hAnsi="Times New Roman" w:cs="Times New Roman"/>
          <w:color w:val="006FC0"/>
          <w:spacing w:val="-2"/>
          <w:sz w:val="28"/>
          <w:u w:val="single" w:color="006FC0"/>
        </w:rPr>
        <w:t xml:space="preserve"> </w:t>
      </w:r>
      <w:r w:rsidRPr="00314799">
        <w:rPr>
          <w:rFonts w:ascii="Times New Roman" w:eastAsia="Times New Roman" w:hAnsi="Times New Roman" w:cs="Times New Roman"/>
          <w:color w:val="006FC0"/>
          <w:sz w:val="28"/>
          <w:u w:val="single" w:color="006FC0"/>
        </w:rPr>
        <w:t>the</w:t>
      </w:r>
      <w:r w:rsidRPr="00314799">
        <w:rPr>
          <w:rFonts w:ascii="Times New Roman" w:eastAsia="Times New Roman" w:hAnsi="Times New Roman" w:cs="Times New Roman"/>
          <w:color w:val="006FC0"/>
          <w:spacing w:val="-6"/>
          <w:sz w:val="28"/>
          <w:u w:val="single" w:color="006FC0"/>
        </w:rPr>
        <w:t xml:space="preserve"> </w:t>
      </w:r>
      <w:r w:rsidRPr="00314799">
        <w:rPr>
          <w:rFonts w:ascii="Times New Roman" w:eastAsia="Times New Roman" w:hAnsi="Times New Roman" w:cs="Times New Roman"/>
          <w:color w:val="006FC0"/>
          <w:spacing w:val="-2"/>
          <w:sz w:val="28"/>
          <w:u w:val="single" w:color="006FC0"/>
        </w:rPr>
        <w:t>blood</w:t>
      </w:r>
      <w:r w:rsidRPr="00314799">
        <w:rPr>
          <w:rFonts w:ascii="Times New Roman" w:eastAsia="Times New Roman" w:hAnsi="Times New Roman" w:cs="Times New Roman"/>
          <w:b/>
          <w:i/>
          <w:color w:val="C00000"/>
          <w:spacing w:val="-2"/>
          <w:sz w:val="28"/>
          <w:u w:val="single" w:color="006FC0"/>
        </w:rPr>
        <w:t>:</w:t>
      </w:r>
    </w:p>
    <w:p w:rsidR="00314799" w:rsidRPr="00314799" w:rsidRDefault="00314799" w:rsidP="00E22D83">
      <w:pPr>
        <w:widowControl w:val="0"/>
        <w:autoSpaceDE w:val="0"/>
        <w:autoSpaceDN w:val="0"/>
        <w:bidi w:val="0"/>
        <w:spacing w:before="318" w:after="0" w:line="240" w:lineRule="auto"/>
        <w:ind w:left="402" w:right="1159"/>
        <w:rPr>
          <w:rFonts w:ascii="Times New Roman" w:eastAsia="Times New Roman" w:hAnsi="Times New Roman" w:cs="Times New Roman"/>
          <w:sz w:val="28"/>
          <w:szCs w:val="28"/>
        </w:rPr>
      </w:pPr>
      <w:r w:rsidRPr="0031479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1F392A8E" wp14:editId="6F223DE2">
                <wp:simplePos x="0" y="0"/>
                <wp:positionH relativeFrom="page">
                  <wp:posOffset>916228</wp:posOffset>
                </wp:positionH>
                <wp:positionV relativeFrom="paragraph">
                  <wp:posOffset>200746</wp:posOffset>
                </wp:positionV>
                <wp:extent cx="5194935" cy="210820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94935" cy="210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94935" h="210820">
                              <a:moveTo>
                                <a:pt x="5194681" y="0"/>
                              </a:moveTo>
                              <a:lnTo>
                                <a:pt x="0" y="0"/>
                              </a:lnTo>
                              <a:lnTo>
                                <a:pt x="0" y="210311"/>
                              </a:lnTo>
                              <a:lnTo>
                                <a:pt x="5194681" y="210311"/>
                              </a:lnTo>
                              <a:lnTo>
                                <a:pt x="51946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C16ACF" id="Graphic 45" o:spid="_x0000_s1026" style="position:absolute;left:0;text-align:left;margin-left:72.15pt;margin-top:15.8pt;width:409.05pt;height:16.6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94935,210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" path="m5194681,l,,,210311r5194681,l5194681,xe" stroked="f">
                <v:path arrowok="t"/>
                <w10:wrap anchorx="page"/>
              </v:shape>
            </w:pict>
          </mc:Fallback>
        </mc:AlternateContent>
      </w:r>
      <w:r w:rsidRPr="0031479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FACFF11" wp14:editId="7AC1DB4E">
                <wp:simplePos x="0" y="0"/>
                <wp:positionH relativeFrom="page">
                  <wp:posOffset>916228</wp:posOffset>
                </wp:positionH>
                <wp:positionV relativeFrom="paragraph">
                  <wp:posOffset>606130</wp:posOffset>
                </wp:positionV>
                <wp:extent cx="5426710" cy="213360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6710" cy="213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6710" h="213360">
                              <a:moveTo>
                                <a:pt x="5426329" y="0"/>
                              </a:moveTo>
                              <a:lnTo>
                                <a:pt x="0" y="0"/>
                              </a:lnTo>
                              <a:lnTo>
                                <a:pt x="0" y="213360"/>
                              </a:lnTo>
                              <a:lnTo>
                                <a:pt x="5426329" y="213360"/>
                              </a:lnTo>
                              <a:lnTo>
                                <a:pt x="54263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26D729" id="Graphic 46" o:spid="_x0000_s1026" style="position:absolute;left:0;text-align:left;margin-left:72.15pt;margin-top:47.75pt;width:427.3pt;height:16.8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26710,213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" path="m5426329,l,,,213360r5426329,l5426329,xe" stroked="f">
                <v:path arrowok="t"/>
                <w10:wrap anchorx="page"/>
              </v:shape>
            </w:pict>
          </mc:Fallback>
        </mc:AlternateConten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Is</w:t>
      </w:r>
      <w:r w:rsidRPr="00314799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proofErr w:type="spellStart"/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oftean</w:t>
      </w:r>
      <w:proofErr w:type="spellEnd"/>
      <w:r w:rsidRPr="00314799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indicator</w:t>
      </w:r>
      <w:r w:rsidRPr="00314799">
        <w:rPr>
          <w:rFonts w:ascii="Times New Roman" w:eastAsia="Times New Roman" w:hAnsi="Times New Roman" w:cs="Times New Roman"/>
          <w:color w:val="1F2021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of </w:t>
      </w:r>
      <w:hyperlink r:id="rId6">
        <w:r w:rsidRPr="00314799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disease</w:t>
        </w:r>
      </w:hyperlink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,</w:t>
      </w:r>
      <w:r w:rsidRPr="00314799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and</w:t>
      </w:r>
      <w:r w:rsidRPr="00314799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thus</w:t>
      </w:r>
      <w:r w:rsidRPr="00314799">
        <w:rPr>
          <w:rFonts w:ascii="Times New Roman" w:eastAsia="Times New Roman" w:hAnsi="Times New Roman" w:cs="Times New Roman"/>
          <w:color w:val="1F2021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the</w:t>
      </w:r>
      <w:r w:rsidRPr="00314799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color w:val="1F2021"/>
          <w:sz w:val="28"/>
          <w:szCs w:val="28"/>
        </w:rPr>
        <w:t>white</w:t>
      </w:r>
      <w:r w:rsidRPr="00314799">
        <w:rPr>
          <w:rFonts w:ascii="Times New Roman" w:eastAsia="Times New Roman" w:hAnsi="Times New Roman" w:cs="Times New Roman"/>
          <w:b/>
          <w:i/>
          <w:color w:val="1F2021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color w:val="1F2021"/>
          <w:sz w:val="28"/>
          <w:szCs w:val="28"/>
        </w:rPr>
        <w:t>blood</w:t>
      </w:r>
      <w:r w:rsidRPr="00314799">
        <w:rPr>
          <w:rFonts w:ascii="Times New Roman" w:eastAsia="Times New Roman" w:hAnsi="Times New Roman" w:cs="Times New Roman"/>
          <w:b/>
          <w:i/>
          <w:color w:val="1F2021"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color w:val="1F2021"/>
          <w:sz w:val="28"/>
          <w:szCs w:val="28"/>
        </w:rPr>
        <w:t>cell</w:t>
      </w:r>
      <w:r w:rsidRPr="00314799">
        <w:rPr>
          <w:rFonts w:ascii="Times New Roman" w:eastAsia="Times New Roman" w:hAnsi="Times New Roman" w:cs="Times New Roman"/>
          <w:b/>
          <w:i/>
          <w:color w:val="1F2021"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i/>
          <w:color w:val="1F2021"/>
          <w:sz w:val="28"/>
          <w:szCs w:val="28"/>
        </w:rPr>
        <w:t>coun</w:t>
      </w:r>
      <w:r w:rsidRPr="00314799">
        <w:rPr>
          <w:rFonts w:ascii="Times New Roman" w:eastAsia="Times New Roman" w:hAnsi="Times New Roman" w:cs="Times New Roman"/>
          <w:i/>
          <w:color w:val="1F2021"/>
          <w:sz w:val="28"/>
          <w:szCs w:val="28"/>
        </w:rPr>
        <w:t>t</w:t>
      </w:r>
      <w:r w:rsidRPr="00314799">
        <w:rPr>
          <w:rFonts w:ascii="Times New Roman" w:eastAsia="Times New Roman" w:hAnsi="Times New Roman" w:cs="Times New Roman"/>
          <w:i/>
          <w:color w:val="1F2021"/>
          <w:spacing w:val="-4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is</w:t>
      </w:r>
      <w:r w:rsidRPr="00314799">
        <w:rPr>
          <w:rFonts w:ascii="Times New Roman" w:eastAsia="Times New Roman" w:hAnsi="Times New Roman" w:cs="Times New Roman"/>
          <w:color w:val="1F2021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an important subset of the </w:t>
      </w:r>
      <w:hyperlink r:id="rId7">
        <w:r w:rsidRPr="00314799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complete blood count</w:t>
        </w:r>
      </w:hyperlink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.</w:t>
      </w:r>
    </w:p>
    <w:p w:rsidR="00314799" w:rsidRPr="00314799" w:rsidRDefault="00314799" w:rsidP="003A7F6C">
      <w:pPr>
        <w:widowControl w:val="0"/>
        <w:autoSpaceDE w:val="0"/>
        <w:autoSpaceDN w:val="0"/>
        <w:bidi w:val="0"/>
        <w:spacing w:after="0" w:line="240" w:lineRule="auto"/>
        <w:ind w:left="472" w:right="1159"/>
        <w:rPr>
          <w:rFonts w:ascii="Times New Roman" w:eastAsia="Times New Roman" w:hAnsi="Times New Roman" w:cs="Times New Roman"/>
          <w:b/>
          <w:sz w:val="28"/>
        </w:rPr>
      </w:pPr>
      <w:r w:rsidRPr="00314799">
        <w:rPr>
          <w:rFonts w:ascii="Times New Roman" w:eastAsia="Times New Roman" w:hAnsi="Times New Roman" w:cs="Times New Roman"/>
          <w:color w:val="1F2021"/>
          <w:sz w:val="28"/>
        </w:rPr>
        <w:t>The</w:t>
      </w:r>
      <w:r w:rsidRPr="00314799">
        <w:rPr>
          <w:rFonts w:ascii="Times New Roman" w:eastAsia="Times New Roman" w:hAnsi="Times New Roman" w:cs="Times New Roman"/>
          <w:color w:val="1F2021"/>
          <w:spacing w:val="-2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</w:rPr>
        <w:t>normal</w:t>
      </w:r>
      <w:r w:rsidRPr="00314799">
        <w:rPr>
          <w:rFonts w:ascii="Times New Roman" w:eastAsia="Times New Roman" w:hAnsi="Times New Roman" w:cs="Times New Roman"/>
          <w:color w:val="1F2021"/>
          <w:spacing w:val="-1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</w:rPr>
        <w:t>white</w:t>
      </w:r>
      <w:r w:rsidRPr="00314799">
        <w:rPr>
          <w:rFonts w:ascii="Times New Roman" w:eastAsia="Times New Roman" w:hAnsi="Times New Roman" w:cs="Times New Roman"/>
          <w:color w:val="1F2021"/>
          <w:spacing w:val="-2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</w:rPr>
        <w:t xml:space="preserve">cell </w:t>
      </w:r>
      <w:r w:rsidRPr="00314799">
        <w:rPr>
          <w:rFonts w:ascii="Times New Roman" w:eastAsia="Times New Roman" w:hAnsi="Times New Roman" w:cs="Times New Roman"/>
          <w:sz w:val="28"/>
        </w:rPr>
        <w:t>count</w:t>
      </w:r>
      <w:r w:rsidRPr="0031479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hyperlink r:id="rId8">
        <w:r w:rsidRPr="00314799">
          <w:rPr>
            <w:rFonts w:ascii="Times New Roman" w:eastAsia="Times New Roman" w:hAnsi="Times New Roman" w:cs="Times New Roman"/>
            <w:sz w:val="28"/>
          </w:rPr>
          <w:t>is</w:t>
        </w:r>
        <w:r w:rsidRPr="00314799">
          <w:rPr>
            <w:rFonts w:ascii="Times New Roman" w:eastAsia="Times New Roman" w:hAnsi="Times New Roman" w:cs="Times New Roman"/>
            <w:spacing w:val="-1"/>
            <w:sz w:val="28"/>
          </w:rPr>
          <w:t xml:space="preserve"> </w:t>
        </w:r>
        <w:r w:rsidRPr="00314799">
          <w:rPr>
            <w:rFonts w:ascii="Times New Roman" w:eastAsia="Times New Roman" w:hAnsi="Times New Roman" w:cs="Times New Roman"/>
            <w:sz w:val="28"/>
          </w:rPr>
          <w:t>usually</w:t>
        </w:r>
      </w:hyperlink>
      <w:r w:rsidRPr="0031479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</w:rPr>
        <w:t>between</w:t>
      </w:r>
      <w:r w:rsidRPr="00314799">
        <w:rPr>
          <w:rFonts w:ascii="Times New Roman" w:eastAsia="Times New Roman" w:hAnsi="Times New Roman" w:cs="Times New Roman"/>
          <w:color w:val="1F2021"/>
          <w:spacing w:val="-1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color w:val="C00000"/>
          <w:sz w:val="28"/>
        </w:rPr>
        <w:t>4</w:t>
      </w:r>
      <w:r w:rsidRPr="00314799">
        <w:rPr>
          <w:rFonts w:ascii="Times New Roman" w:eastAsia="Times New Roman" w:hAnsi="Times New Roman" w:cs="Times New Roman"/>
          <w:b/>
          <w:color w:val="C00000"/>
          <w:spacing w:val="-5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color w:val="C00000"/>
          <w:sz w:val="28"/>
        </w:rPr>
        <w:t>×</w:t>
      </w:r>
      <w:r w:rsidRPr="00314799">
        <w:rPr>
          <w:rFonts w:ascii="Times New Roman" w:eastAsia="Times New Roman" w:hAnsi="Times New Roman" w:cs="Times New Roman"/>
          <w:b/>
          <w:color w:val="C00000"/>
          <w:spacing w:val="-2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color w:val="C00000"/>
          <w:sz w:val="28"/>
        </w:rPr>
        <w:t>10</w:t>
      </w:r>
      <w:r w:rsidRPr="00314799">
        <w:rPr>
          <w:rFonts w:ascii="Times New Roman" w:eastAsia="Times New Roman" w:hAnsi="Times New Roman" w:cs="Times New Roman"/>
          <w:b/>
          <w:color w:val="C00000"/>
          <w:sz w:val="28"/>
          <w:vertAlign w:val="superscript"/>
        </w:rPr>
        <w:t>9</w:t>
      </w:r>
      <w:r w:rsidRPr="00314799">
        <w:rPr>
          <w:rFonts w:ascii="Times New Roman" w:eastAsia="Times New Roman" w:hAnsi="Times New Roman" w:cs="Times New Roman"/>
          <w:b/>
          <w:color w:val="C00000"/>
          <w:sz w:val="28"/>
        </w:rPr>
        <w:t>/L</w:t>
      </w:r>
      <w:r w:rsidRPr="00314799">
        <w:rPr>
          <w:rFonts w:ascii="Times New Roman" w:eastAsia="Times New Roman" w:hAnsi="Times New Roman" w:cs="Times New Roman"/>
          <w:b/>
          <w:color w:val="C00000"/>
          <w:spacing w:val="-5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color w:val="C00000"/>
          <w:sz w:val="28"/>
        </w:rPr>
        <w:t>and</w:t>
      </w:r>
      <w:r w:rsidRPr="00314799">
        <w:rPr>
          <w:rFonts w:ascii="Times New Roman" w:eastAsia="Times New Roman" w:hAnsi="Times New Roman" w:cs="Times New Roman"/>
          <w:b/>
          <w:color w:val="C00000"/>
          <w:spacing w:val="-6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color w:val="C00000"/>
          <w:sz w:val="28"/>
        </w:rPr>
        <w:t>11</w:t>
      </w:r>
      <w:r w:rsidRPr="00314799">
        <w:rPr>
          <w:rFonts w:ascii="Times New Roman" w:eastAsia="Times New Roman" w:hAnsi="Times New Roman" w:cs="Times New Roman"/>
          <w:b/>
          <w:color w:val="C00000"/>
          <w:spacing w:val="-5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color w:val="C00000"/>
          <w:sz w:val="28"/>
        </w:rPr>
        <w:t>×</w:t>
      </w:r>
      <w:r w:rsidRPr="00314799">
        <w:rPr>
          <w:rFonts w:ascii="Times New Roman" w:eastAsia="Times New Roman" w:hAnsi="Times New Roman" w:cs="Times New Roman"/>
          <w:b/>
          <w:color w:val="C00000"/>
          <w:spacing w:val="-2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color w:val="C00000"/>
          <w:sz w:val="28"/>
        </w:rPr>
        <w:t>10</w:t>
      </w:r>
      <w:r w:rsidR="003A7F6C">
        <w:rPr>
          <w:rFonts w:ascii="Times New Roman" w:eastAsia="Times New Roman" w:hAnsi="Times New Roman" w:cs="Times New Roman"/>
          <w:b/>
          <w:color w:val="C00000"/>
          <w:sz w:val="28"/>
          <w:vertAlign w:val="superscript"/>
        </w:rPr>
        <w:t>9</w:t>
      </w:r>
      <w:r w:rsidRPr="00314799">
        <w:rPr>
          <w:rFonts w:ascii="Times New Roman" w:eastAsia="Times New Roman" w:hAnsi="Times New Roman" w:cs="Times New Roman"/>
          <w:b/>
          <w:color w:val="C00000"/>
          <w:sz w:val="28"/>
        </w:rPr>
        <w:t>/L</w:t>
      </w:r>
      <w:r w:rsidRPr="00314799">
        <w:rPr>
          <w:rFonts w:ascii="Times New Roman" w:eastAsia="Times New Roman" w:hAnsi="Times New Roman" w:cs="Times New Roman"/>
          <w:color w:val="1F2021"/>
          <w:sz w:val="28"/>
        </w:rPr>
        <w:t xml:space="preserve">. Usually expressed </w:t>
      </w:r>
      <w:r w:rsidRPr="00314799">
        <w:rPr>
          <w:rFonts w:ascii="Times New Roman" w:eastAsia="Times New Roman" w:hAnsi="Times New Roman" w:cs="Times New Roman"/>
          <w:b/>
          <w:color w:val="FF0000"/>
          <w:sz w:val="28"/>
        </w:rPr>
        <w:t>as:</w:t>
      </w:r>
    </w:p>
    <w:p w:rsidR="00314799" w:rsidRPr="00314799" w:rsidRDefault="00314799" w:rsidP="00314799">
      <w:pPr>
        <w:widowControl w:val="0"/>
        <w:autoSpaceDE w:val="0"/>
        <w:autoSpaceDN w:val="0"/>
        <w:bidi w:val="0"/>
        <w:spacing w:after="0" w:line="240" w:lineRule="auto"/>
        <w:ind w:left="400"/>
        <w:rPr>
          <w:rFonts w:ascii="Times New Roman" w:eastAsia="Times New Roman" w:hAnsi="Times New Roman" w:cs="Times New Roman"/>
          <w:sz w:val="20"/>
          <w:szCs w:val="28"/>
        </w:rPr>
      </w:pPr>
      <w:r w:rsidRPr="00314799">
        <w:rPr>
          <w:rFonts w:ascii="Times New Roman" w:eastAsia="Times New Roman" w:hAnsi="Times New Roman" w:cs="Times New Roman"/>
          <w:noProof/>
          <w:sz w:val="20"/>
          <w:szCs w:val="28"/>
        </w:rPr>
        <mc:AlternateContent>
          <mc:Choice Requires="wpg">
            <w:drawing>
              <wp:inline distT="0" distB="0" distL="0" distR="0" wp14:anchorId="7A073F03" wp14:editId="030943B7">
                <wp:extent cx="5716270" cy="619581"/>
                <wp:effectExtent l="0" t="0" r="0" b="9525"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16270" cy="619581"/>
                          <a:chOff x="0" y="0"/>
                          <a:chExt cx="5716270" cy="619581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1523" y="0"/>
                            <a:ext cx="415544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55440" h="210820">
                                <a:moveTo>
                                  <a:pt x="41550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0312"/>
                                </a:lnTo>
                                <a:lnTo>
                                  <a:pt x="4155059" y="210312"/>
                                </a:lnTo>
                                <a:lnTo>
                                  <a:pt x="4155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4110812" y="187452"/>
                            <a:ext cx="4445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13970">
                                <a:moveTo>
                                  <a:pt x="0" y="13665"/>
                                </a:moveTo>
                                <a:lnTo>
                                  <a:pt x="44196" y="13665"/>
                                </a:lnTo>
                                <a:lnTo>
                                  <a:pt x="441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20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0" y="187452"/>
                            <a:ext cx="411099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0990" h="13970">
                                <a:moveTo>
                                  <a:pt x="0" y="13665"/>
                                </a:moveTo>
                                <a:lnTo>
                                  <a:pt x="4110863" y="13665"/>
                                </a:lnTo>
                                <a:lnTo>
                                  <a:pt x="41108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1524" y="201116"/>
                            <a:ext cx="5714365" cy="418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4365" h="418465">
                                <a:moveTo>
                                  <a:pt x="57143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9092"/>
                                </a:lnTo>
                                <a:lnTo>
                                  <a:pt x="0" y="213664"/>
                                </a:lnTo>
                                <a:lnTo>
                                  <a:pt x="0" y="417880"/>
                                </a:lnTo>
                                <a:lnTo>
                                  <a:pt x="5694553" y="417880"/>
                                </a:lnTo>
                                <a:lnTo>
                                  <a:pt x="5694553" y="213664"/>
                                </a:lnTo>
                                <a:lnTo>
                                  <a:pt x="5714365" y="213664"/>
                                </a:lnTo>
                                <a:lnTo>
                                  <a:pt x="57143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0" y="0"/>
                            <a:ext cx="5716270" cy="58091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14799" w:rsidRDefault="00314799" w:rsidP="00E22D83">
                              <w:pPr>
                                <w:spacing w:before="2"/>
                                <w:ind w:left="71"/>
                                <w:jc w:val="right"/>
                                <w:rPr>
                                  <w:i/>
                                  <w:sz w:val="28"/>
                                  <w:rtl/>
                                  <w:lang w:bidi="ar-IQ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F0000"/>
                                  <w:sz w:val="28"/>
                                </w:rPr>
                                <w:t>4,000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z w:val="28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z w:val="28"/>
                                </w:rPr>
                                <w:t>11,000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z w:val="28"/>
                                </w:rPr>
                                <w:t>white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z w:val="28"/>
                                </w:rPr>
                                <w:t>blood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z w:val="28"/>
                                </w:rPr>
                                <w:t>cells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z w:val="28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z w:val="28"/>
                                </w:rPr>
                                <w:t>microliter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z w:val="28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pacing w:val="-2"/>
                                  <w:sz w:val="28"/>
                                </w:rPr>
                                <w:t>blood</w:t>
                              </w:r>
                              <w:r>
                                <w:rPr>
                                  <w:i/>
                                  <w:color w:val="1F2021"/>
                                  <w:spacing w:val="-2"/>
                                  <w:sz w:val="28"/>
                                </w:rPr>
                                <w:t>.</w:t>
                              </w:r>
                            </w:p>
                            <w:p w:rsidR="00314799" w:rsidRDefault="00314799" w:rsidP="00314799">
                              <w:pPr>
                                <w:ind w:left="2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1F2021"/>
                                  <w:sz w:val="28"/>
                                </w:rPr>
                                <w:t>A</w:t>
                              </w:r>
                              <w:r>
                                <w:rPr>
                                  <w:color w:val="1F2021"/>
                                  <w:sz w:val="28"/>
                                </w:rPr>
                                <w:t>-</w:t>
                              </w:r>
                              <w:r>
                                <w:rPr>
                                  <w:color w:val="1F2021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2021"/>
                                  <w:sz w:val="28"/>
                                </w:rPr>
                                <w:t>White</w:t>
                              </w:r>
                              <w:r>
                                <w:rPr>
                                  <w:color w:val="1F2021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2021"/>
                                  <w:sz w:val="28"/>
                                </w:rPr>
                                <w:t>blood</w:t>
                              </w:r>
                              <w:r>
                                <w:rPr>
                                  <w:color w:val="1F2021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2021"/>
                                  <w:sz w:val="28"/>
                                </w:rPr>
                                <w:t>cells</w:t>
                              </w:r>
                              <w:r>
                                <w:rPr>
                                  <w:color w:val="1F2021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2021"/>
                                  <w:sz w:val="28"/>
                                </w:rPr>
                                <w:t>make</w:t>
                              </w:r>
                              <w:r>
                                <w:rPr>
                                  <w:color w:val="1F2021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2021"/>
                                  <w:sz w:val="28"/>
                                </w:rPr>
                                <w:t>up</w:t>
                              </w:r>
                              <w:r>
                                <w:rPr>
                                  <w:color w:val="1F2021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2021"/>
                                  <w:sz w:val="28"/>
                                </w:rPr>
                                <w:t>approximately</w:t>
                              </w:r>
                              <w:r>
                                <w:rPr>
                                  <w:color w:val="1F2021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00000"/>
                                  <w:sz w:val="28"/>
                                </w:rPr>
                                <w:t>1%</w:t>
                              </w:r>
                              <w:r>
                                <w:rPr>
                                  <w:b/>
                                  <w:color w:val="C00000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2021"/>
                                  <w:sz w:val="28"/>
                                </w:rPr>
                                <w:t>of</w:t>
                              </w:r>
                              <w:r>
                                <w:rPr>
                                  <w:color w:val="1F2021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2021"/>
                                  <w:sz w:val="28"/>
                                </w:rPr>
                                <w:t>the</w:t>
                              </w:r>
                              <w:r>
                                <w:rPr>
                                  <w:color w:val="1F2021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2021"/>
                                  <w:sz w:val="28"/>
                                </w:rPr>
                                <w:t>total</w:t>
                              </w:r>
                              <w:r>
                                <w:rPr>
                                  <w:color w:val="1F2021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2021"/>
                                  <w:sz w:val="28"/>
                                </w:rPr>
                                <w:t>blood</w:t>
                              </w:r>
                              <w:r>
                                <w:rPr>
                                  <w:color w:val="1F2021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2021"/>
                                  <w:sz w:val="28"/>
                                </w:rPr>
                                <w:t>volume</w:t>
                              </w:r>
                              <w:r>
                                <w:rPr>
                                  <w:color w:val="1F2021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2021"/>
                                  <w:sz w:val="28"/>
                                </w:rPr>
                                <w:t>in</w:t>
                              </w:r>
                              <w:r>
                                <w:rPr>
                                  <w:color w:val="1F2021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2021"/>
                                  <w:sz w:val="28"/>
                                </w:rPr>
                                <w:t>a healthy</w:t>
                              </w:r>
                              <w:r>
                                <w:rPr>
                                  <w:color w:val="1F2021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2021"/>
                                  <w:sz w:val="28"/>
                                </w:rPr>
                                <w:t>adult,</w:t>
                              </w:r>
                              <w:r>
                                <w:rPr>
                                  <w:color w:val="1F2021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2021"/>
                                  <w:sz w:val="28"/>
                                </w:rPr>
                                <w:t>making</w:t>
                              </w:r>
                              <w:r>
                                <w:rPr>
                                  <w:color w:val="1F2021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2021"/>
                                  <w:sz w:val="28"/>
                                </w:rPr>
                                <w:t>them</w:t>
                              </w:r>
                              <w:r>
                                <w:rPr>
                                  <w:color w:val="1F2021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2021"/>
                                  <w:sz w:val="28"/>
                                </w:rPr>
                                <w:t>substantially</w:t>
                              </w:r>
                              <w:r>
                                <w:rPr>
                                  <w:color w:val="1F2021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2021"/>
                                  <w:sz w:val="28"/>
                                </w:rPr>
                                <w:t>less</w:t>
                              </w:r>
                              <w:r>
                                <w:rPr>
                                  <w:color w:val="1F2021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F2021"/>
                                  <w:sz w:val="28"/>
                                </w:rPr>
                                <w:t xml:space="preserve">numerous than the </w:t>
                              </w:r>
                              <w:hyperlink r:id="rId9">
                                <w:r>
                                  <w:rPr>
                                    <w:color w:val="0545AC"/>
                                    <w:sz w:val="28"/>
                                  </w:rPr>
                                  <w:t>red</w:t>
                                </w:r>
                                <w:r>
                                  <w:rPr>
                                    <w:color w:val="0545AC"/>
                                    <w:spacing w:val="-2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545AC"/>
                                    <w:sz w:val="28"/>
                                  </w:rPr>
                                  <w:t>blood cells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073F03" id="Group 47" o:spid="_x0000_s1026" style="width:450.1pt;height:48.8pt;mso-position-horizontal-relative:char;mso-position-vertical-relative:line" coordsize="57162,6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">
                <v:shape id="Graphic 48" o:spid="_x0000_s1027" style="position:absolute;left:15;width:41554;height:2108;visibility:visible;mso-wrap-style:square;v-text-anchor:top" coordsize="4155440,21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K6+78A&#10;AADbAAAADwAAAGRycy9kb3ducmV2LnhtbERP22oCMRB9F/yHMIJvmrVIkdUoohaKpVAvHzAk4+7q&#10;ZrJsprr+vXko9PFw7otV52t1pzZWgQ1MxhkoYhtcxYWB8+ljNAMVBdlhHZgMPCnCatnvLTB34cEH&#10;uh+lUCmEY44GSpEm1zrakjzGcWiIE3cJrUdJsC20a/GRwn2t37LsXXusODWU2NCmJHs7/noDP+iL&#10;nXzN5Gavz8uh29r999UaMxx06zkooU7+xX/uT2dgmsamL+kH6O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wrr7vwAAANsAAAAPAAAAAAAAAAAAAAAAAJgCAABkcnMvZG93bnJl&#10;di54bWxQSwUGAAAAAAQABAD1AAAAhAMAAAAA&#10;" path="m4155059,l,,,210312r4155059,l4155059,xe" stroked="f">
                  <v:path arrowok="t"/>
                </v:shape>
                <v:shape id="Graphic 49" o:spid="_x0000_s1028" style="position:absolute;left:41108;top:1874;width:444;height:140;visibility:visible;mso-wrap-style:square;v-text-anchor:top" coordsize="44450,13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vAa8QA&#10;AADbAAAADwAAAGRycy9kb3ducmV2LnhtbESPQWvCQBSE70L/w/KE3nSjVKnRjZRCwVOLaaEeH9ln&#10;EpJ9m+5uk7S/3hUEj8PMfMPs9qNpRU/O15YVLOYJCOLC6ppLBV+fb7NnED4ga2wtk4I/8rDPHiY7&#10;TLUd+Eh9HkoRIexTVFCF0KVS+qIig35uO+Lona0zGKJ0pdQOhwg3rVwmyVoarDkuVNjRa0VFk/8a&#10;Bavm/Th850Ph5OnH9/9WHpb5h1KP0/FlCyLQGO7hW/ugFTxt4Pol/gCZX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LwGvEAAAA2wAAAA8AAAAAAAAAAAAAAAAAmAIAAGRycy9k&#10;b3ducmV2LnhtbFBLBQYAAAAABAAEAPUAAACJAwAAAAA=&#10;" path="m,13665r44196,l44196,,,,,13665xe" fillcolor="#1f2021" stroked="f">
                  <v:path arrowok="t"/>
                </v:shape>
                <v:shape id="Graphic 50" o:spid="_x0000_s1029" style="position:absolute;top:1874;width:41109;height:140;visibility:visible;mso-wrap-style:square;v-text-anchor:top" coordsize="4110990,13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fKBL8A&#10;AADbAAAADwAAAGRycy9kb3ducmV2LnhtbERP3WrCMBS+F3yHcITdadoNx6hGEUXc7lznAxyS0zba&#10;nJQm086nNxcDLz++/+V6cK24Uh+sZwX5LANBrL2xXCs4/eynHyBCRDbYeiYFfxRgvRqPllgYf+Nv&#10;upaxFimEQ4EKmhi7QsqgG3IYZr4jTlzle4cxwb6WpsdbCnetfM2yd+nQcmposKNtQ/pS/joFuyPm&#10;Oq+6+1f1ps3cHs62jDulXibDZgEi0hCf4n/3p1EwT+vTl/QD5O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5V8oEvwAAANsAAAAPAAAAAAAAAAAAAAAAAJgCAABkcnMvZG93bnJl&#10;di54bWxQSwUGAAAAAAQABAD1AAAAhAMAAAAA&#10;" path="m,13665r4110863,l4110863,,,,,13665xe" fillcolor="red" stroked="f">
                  <v:path arrowok="t"/>
                </v:shape>
                <v:shape id="Graphic 51" o:spid="_x0000_s1030" style="position:absolute;left:15;top:2011;width:57143;height:4184;visibility:visible;mso-wrap-style:square;v-text-anchor:top" coordsize="5714365,418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GQ4MQA&#10;AADbAAAADwAAAGRycy9kb3ducmV2LnhtbESPQWvCQBSE74L/YXlCL6KbFCqaugYpkXorRg8eX7Ov&#10;SWr2bchuk/TfdwuCx2FmvmG26Wga0VPnassK4mUEgriwuuZSweV8WKxBOI+ssbFMCn7JQbqbTraY&#10;aDvwifrclyJA2CWooPK+TaR0RUUG3dK2xMH7sp1BH2RXSt3hEOCmkc9RtJIGaw4LFbb0VlFxy3+M&#10;guzo3/NDebXx92puo+HzAzdZr9TTbNy/gvA0+kf43j5qBS8x/H8JP0D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BkODEAAAA2wAAAA8AAAAAAAAAAAAAAAAAmAIAAGRycy9k&#10;b3ducmV2LnhtbFBLBQYAAAAABAAEAPUAAACJAwAAAAA=&#10;" path="m5714365,l,,,209092r,4572l,417880r5694553,l5694553,213664r19812,l5714365,x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2" o:spid="_x0000_s1031" type="#_x0000_t202" style="position:absolute;width:57162;height:58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0gm8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0gm8MAAADbAAAADwAAAAAAAAAAAAAAAACYAgAAZHJzL2Rv&#10;d25yZXYueG1sUEsFBgAAAAAEAAQA9QAAAIgDAAAAAA==&#10;" filled="f" stroked="f">
                  <v:textbox inset="0,0,0,0">
                    <w:txbxContent>
                      <w:p w:rsidR="00314799" w:rsidRDefault="00314799" w:rsidP="00E22D83">
                        <w:pPr>
                          <w:spacing w:before="2"/>
                          <w:ind w:left="71"/>
                          <w:jc w:val="right"/>
                          <w:rPr>
                            <w:i/>
                            <w:sz w:val="28"/>
                            <w:rtl/>
                            <w:lang w:bidi="ar-IQ"/>
                          </w:rPr>
                        </w:pPr>
                        <w:proofErr w:type="gramStart"/>
                        <w:r>
                          <w:rPr>
                            <w:b/>
                            <w:i/>
                            <w:color w:val="FF0000"/>
                            <w:sz w:val="28"/>
                          </w:rPr>
                          <w:t>4,000</w:t>
                        </w:r>
                        <w:r>
                          <w:rPr>
                            <w:b/>
                            <w:i/>
                            <w:color w:val="FF0000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0000"/>
                            <w:sz w:val="28"/>
                          </w:rPr>
                          <w:t>to</w:t>
                        </w:r>
                        <w:r>
                          <w:rPr>
                            <w:b/>
                            <w:i/>
                            <w:color w:val="FF0000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0000"/>
                            <w:sz w:val="28"/>
                          </w:rPr>
                          <w:t>11,000</w:t>
                        </w:r>
                        <w:proofErr w:type="gramEnd"/>
                        <w:r>
                          <w:rPr>
                            <w:b/>
                            <w:i/>
                            <w:color w:val="FF0000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0000"/>
                            <w:sz w:val="28"/>
                          </w:rPr>
                          <w:t>white</w:t>
                        </w:r>
                        <w:r>
                          <w:rPr>
                            <w:b/>
                            <w:i/>
                            <w:color w:val="FF0000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0000"/>
                            <w:sz w:val="28"/>
                          </w:rPr>
                          <w:t>blood</w:t>
                        </w:r>
                        <w:r>
                          <w:rPr>
                            <w:b/>
                            <w:i/>
                            <w:color w:val="FF0000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0000"/>
                            <w:sz w:val="28"/>
                          </w:rPr>
                          <w:t>cells</w:t>
                        </w:r>
                        <w:r>
                          <w:rPr>
                            <w:b/>
                            <w:i/>
                            <w:color w:val="FF0000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0000"/>
                            <w:sz w:val="28"/>
                          </w:rPr>
                          <w:t>per</w:t>
                        </w:r>
                        <w:r>
                          <w:rPr>
                            <w:b/>
                            <w:i/>
                            <w:color w:val="FF0000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0000"/>
                            <w:sz w:val="28"/>
                          </w:rPr>
                          <w:t>microliter</w:t>
                        </w:r>
                        <w:r>
                          <w:rPr>
                            <w:b/>
                            <w:i/>
                            <w:color w:val="FF0000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0000"/>
                            <w:sz w:val="28"/>
                          </w:rPr>
                          <w:t>of</w:t>
                        </w:r>
                        <w:r>
                          <w:rPr>
                            <w:b/>
                            <w:i/>
                            <w:color w:val="FF0000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0000"/>
                            <w:spacing w:val="-2"/>
                            <w:sz w:val="28"/>
                          </w:rPr>
                          <w:t>blood</w:t>
                        </w:r>
                        <w:r>
                          <w:rPr>
                            <w:i/>
                            <w:color w:val="1F2021"/>
                            <w:spacing w:val="-2"/>
                            <w:sz w:val="28"/>
                          </w:rPr>
                          <w:t>.</w:t>
                        </w:r>
                      </w:p>
                      <w:p w:rsidR="00314799" w:rsidRDefault="00314799" w:rsidP="00314799">
                        <w:pPr>
                          <w:ind w:left="2"/>
                          <w:rPr>
                            <w:sz w:val="28"/>
                          </w:rPr>
                        </w:pPr>
                        <w:r>
                          <w:rPr>
                            <w:b/>
                            <w:color w:val="1F2021"/>
                            <w:sz w:val="28"/>
                          </w:rPr>
                          <w:t>A</w:t>
                        </w:r>
                        <w:r>
                          <w:rPr>
                            <w:color w:val="1F2021"/>
                            <w:sz w:val="28"/>
                          </w:rPr>
                          <w:t>-</w:t>
                        </w:r>
                        <w:r>
                          <w:rPr>
                            <w:color w:val="1F2021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1"/>
                            <w:sz w:val="28"/>
                          </w:rPr>
                          <w:t>White</w:t>
                        </w:r>
                        <w:r>
                          <w:rPr>
                            <w:color w:val="1F2021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1"/>
                            <w:sz w:val="28"/>
                          </w:rPr>
                          <w:t>blood</w:t>
                        </w:r>
                        <w:r>
                          <w:rPr>
                            <w:color w:val="1F2021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1"/>
                            <w:sz w:val="28"/>
                          </w:rPr>
                          <w:t>cells</w:t>
                        </w:r>
                        <w:r>
                          <w:rPr>
                            <w:color w:val="1F2021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1"/>
                            <w:sz w:val="28"/>
                          </w:rPr>
                          <w:t>make</w:t>
                        </w:r>
                        <w:r>
                          <w:rPr>
                            <w:color w:val="1F2021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1"/>
                            <w:sz w:val="28"/>
                          </w:rPr>
                          <w:t>up</w:t>
                        </w:r>
                        <w:r>
                          <w:rPr>
                            <w:color w:val="1F2021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1"/>
                            <w:sz w:val="28"/>
                          </w:rPr>
                          <w:t>approximately</w:t>
                        </w:r>
                        <w:r>
                          <w:rPr>
                            <w:color w:val="1F2021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C00000"/>
                            <w:sz w:val="28"/>
                          </w:rPr>
                          <w:t>1%</w:t>
                        </w:r>
                        <w:r>
                          <w:rPr>
                            <w:b/>
                            <w:color w:val="C00000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1"/>
                            <w:sz w:val="28"/>
                          </w:rPr>
                          <w:t>of</w:t>
                        </w:r>
                        <w:r>
                          <w:rPr>
                            <w:color w:val="1F2021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1"/>
                            <w:sz w:val="28"/>
                          </w:rPr>
                          <w:t>the</w:t>
                        </w:r>
                        <w:r>
                          <w:rPr>
                            <w:color w:val="1F2021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1"/>
                            <w:sz w:val="28"/>
                          </w:rPr>
                          <w:t>total</w:t>
                        </w:r>
                        <w:r>
                          <w:rPr>
                            <w:color w:val="1F2021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1"/>
                            <w:sz w:val="28"/>
                          </w:rPr>
                          <w:t>blood</w:t>
                        </w:r>
                        <w:r>
                          <w:rPr>
                            <w:color w:val="1F2021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1"/>
                            <w:sz w:val="28"/>
                          </w:rPr>
                          <w:t>volume</w:t>
                        </w:r>
                        <w:r>
                          <w:rPr>
                            <w:color w:val="1F2021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1"/>
                            <w:sz w:val="28"/>
                          </w:rPr>
                          <w:t>in</w:t>
                        </w:r>
                        <w:r>
                          <w:rPr>
                            <w:color w:val="1F2021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1"/>
                            <w:sz w:val="28"/>
                          </w:rPr>
                          <w:t>a healthy</w:t>
                        </w:r>
                        <w:r>
                          <w:rPr>
                            <w:color w:val="1F2021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1"/>
                            <w:sz w:val="28"/>
                          </w:rPr>
                          <w:t>adult,</w:t>
                        </w:r>
                        <w:r>
                          <w:rPr>
                            <w:color w:val="1F2021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1"/>
                            <w:sz w:val="28"/>
                          </w:rPr>
                          <w:t>making</w:t>
                        </w:r>
                        <w:r>
                          <w:rPr>
                            <w:color w:val="1F2021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1"/>
                            <w:sz w:val="28"/>
                          </w:rPr>
                          <w:t>them</w:t>
                        </w:r>
                        <w:r>
                          <w:rPr>
                            <w:color w:val="1F2021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1"/>
                            <w:sz w:val="28"/>
                          </w:rPr>
                          <w:t>substantially</w:t>
                        </w:r>
                        <w:r>
                          <w:rPr>
                            <w:color w:val="1F2021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1"/>
                            <w:sz w:val="28"/>
                          </w:rPr>
                          <w:t>less</w:t>
                        </w:r>
                        <w:r>
                          <w:rPr>
                            <w:color w:val="1F2021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F2021"/>
                            <w:sz w:val="28"/>
                          </w:rPr>
                          <w:t xml:space="preserve">numerous than the </w:t>
                        </w:r>
                        <w:hyperlink r:id="rId10">
                          <w:r>
                            <w:rPr>
                              <w:color w:val="0545AC"/>
                              <w:sz w:val="28"/>
                            </w:rPr>
                            <w:t>red</w:t>
                          </w:r>
                          <w:r>
                            <w:rPr>
                              <w:color w:val="0545AC"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color w:val="0545AC"/>
                              <w:sz w:val="28"/>
                            </w:rPr>
                            <w:t>blood cells</w:t>
                          </w:r>
                        </w:hyperlink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:rsidR="00314799" w:rsidRPr="00314799" w:rsidRDefault="00314799" w:rsidP="00314799">
      <w:pPr>
        <w:widowControl w:val="0"/>
        <w:autoSpaceDE w:val="0"/>
        <w:autoSpaceDN w:val="0"/>
        <w:bidi w:val="0"/>
        <w:spacing w:after="0" w:line="288" w:lineRule="exact"/>
        <w:ind w:left="402"/>
        <w:rPr>
          <w:rFonts w:ascii="Times New Roman" w:eastAsia="Times New Roman" w:hAnsi="Times New Roman" w:cs="Times New Roman"/>
          <w:sz w:val="28"/>
          <w:szCs w:val="28"/>
        </w:rPr>
      </w:pPr>
      <w:r w:rsidRPr="0031479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5776D12" wp14:editId="219FF7C0">
                <wp:simplePos x="0" y="0"/>
                <wp:positionH relativeFrom="page">
                  <wp:posOffset>916228</wp:posOffset>
                </wp:positionH>
                <wp:positionV relativeFrom="paragraph">
                  <wp:posOffset>199520</wp:posOffset>
                </wp:positionV>
                <wp:extent cx="4942205" cy="623570"/>
                <wp:effectExtent l="0" t="0" r="0" b="0"/>
                <wp:wrapNone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42205" cy="6235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2205" h="623570">
                              <a:moveTo>
                                <a:pt x="4941697" y="0"/>
                              </a:moveTo>
                              <a:lnTo>
                                <a:pt x="0" y="0"/>
                              </a:lnTo>
                              <a:lnTo>
                                <a:pt x="0" y="208788"/>
                              </a:lnTo>
                              <a:lnTo>
                                <a:pt x="0" y="213360"/>
                              </a:lnTo>
                              <a:lnTo>
                                <a:pt x="0" y="409956"/>
                              </a:lnTo>
                              <a:lnTo>
                                <a:pt x="0" y="417576"/>
                              </a:lnTo>
                              <a:lnTo>
                                <a:pt x="0" y="623316"/>
                              </a:lnTo>
                              <a:lnTo>
                                <a:pt x="4836541" y="623316"/>
                              </a:lnTo>
                              <a:lnTo>
                                <a:pt x="4836541" y="409956"/>
                              </a:lnTo>
                              <a:lnTo>
                                <a:pt x="2335022" y="409956"/>
                              </a:lnTo>
                              <a:lnTo>
                                <a:pt x="2335022" y="213360"/>
                              </a:lnTo>
                              <a:lnTo>
                                <a:pt x="4941697" y="213360"/>
                              </a:lnTo>
                              <a:lnTo>
                                <a:pt x="49416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AC13C2" id="Graphic 53" o:spid="_x0000_s1026" style="position:absolute;left:0;text-align:left;margin-left:72.15pt;margin-top:15.7pt;width:389.15pt;height:49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42205,623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" path="m4941697,l,,,208788r,4572l,409956r,7620l,623316r4836541,l4836541,409956r-2501519,l2335022,213360r2606675,l4941697,xe" stroked="f">
                <v:path arrowok="t"/>
                <w10:wrap anchorx="page"/>
              </v:shape>
            </w:pict>
          </mc:Fallback>
        </mc:AlternateContent>
      </w:r>
      <w:hyperlink r:id="rId11">
        <w:r w:rsidRPr="00314799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at</w:t>
        </w:r>
        <w:r w:rsidRPr="00314799">
          <w:rPr>
            <w:rFonts w:ascii="Times New Roman" w:eastAsia="Times New Roman" w:hAnsi="Times New Roman" w:cs="Times New Roman"/>
            <w:color w:val="0545AC"/>
            <w:spacing w:val="-1"/>
            <w:sz w:val="28"/>
            <w:szCs w:val="28"/>
          </w:rPr>
          <w:t xml:space="preserve"> </w:t>
        </w:r>
        <w:r w:rsidRPr="00314799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40%</w:t>
        </w:r>
        <w:r w:rsidRPr="00314799">
          <w:rPr>
            <w:rFonts w:ascii="Times New Roman" w:eastAsia="Times New Roman" w:hAnsi="Times New Roman" w:cs="Times New Roman"/>
            <w:color w:val="0545AC"/>
            <w:spacing w:val="-2"/>
            <w:sz w:val="28"/>
            <w:szCs w:val="28"/>
          </w:rPr>
          <w:t xml:space="preserve"> </w:t>
        </w:r>
        <w:r w:rsidRPr="00314799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 xml:space="preserve">to </w:t>
        </w:r>
        <w:r w:rsidRPr="00314799">
          <w:rPr>
            <w:rFonts w:ascii="Times New Roman" w:eastAsia="Times New Roman" w:hAnsi="Times New Roman" w:cs="Times New Roman"/>
            <w:color w:val="0545AC"/>
            <w:spacing w:val="-4"/>
            <w:sz w:val="28"/>
            <w:szCs w:val="28"/>
          </w:rPr>
          <w:t>45%</w:t>
        </w:r>
      </w:hyperlink>
      <w:r w:rsidRPr="00314799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>.</w:t>
      </w:r>
    </w:p>
    <w:p w:rsidR="00314799" w:rsidRPr="00314799" w:rsidRDefault="00314799" w:rsidP="0029674C">
      <w:pPr>
        <w:widowControl w:val="0"/>
        <w:autoSpaceDE w:val="0"/>
        <w:autoSpaceDN w:val="0"/>
        <w:bidi w:val="0"/>
        <w:spacing w:after="0" w:line="240" w:lineRule="auto"/>
        <w:ind w:left="402" w:right="17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4799">
        <w:rPr>
          <w:rFonts w:ascii="Times New Roman" w:eastAsia="Times New Roman" w:hAnsi="Times New Roman" w:cs="Times New Roman"/>
          <w:b/>
          <w:color w:val="1F2021"/>
          <w:sz w:val="28"/>
          <w:szCs w:val="28"/>
        </w:rPr>
        <w:t>B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-</w:t>
      </w:r>
      <w:r w:rsidRPr="00314799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However,</w:t>
      </w:r>
      <w:r w:rsidRPr="00314799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this</w:t>
      </w:r>
      <w:r w:rsidRPr="00314799">
        <w:rPr>
          <w:rFonts w:ascii="Times New Roman" w:eastAsia="Times New Roman" w:hAnsi="Times New Roman" w:cs="Times New Roman"/>
          <w:color w:val="1F2021"/>
          <w:spacing w:val="-1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1%</w:t>
      </w:r>
      <w:r w:rsidRPr="00314799">
        <w:rPr>
          <w:rFonts w:ascii="Times New Roman" w:eastAsia="Times New Roman" w:hAnsi="Times New Roman" w:cs="Times New Roman"/>
          <w:color w:val="1F2021"/>
          <w:spacing w:val="-6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of</w:t>
      </w:r>
      <w:r w:rsidRPr="00314799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the</w:t>
      </w:r>
      <w:r w:rsidRPr="00314799">
        <w:rPr>
          <w:rFonts w:ascii="Times New Roman" w:eastAsia="Times New Roman" w:hAnsi="Times New Roman" w:cs="Times New Roman"/>
          <w:color w:val="1F2021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blood</w:t>
      </w:r>
      <w:r w:rsidRPr="00314799">
        <w:rPr>
          <w:rFonts w:ascii="Times New Roman" w:eastAsia="Times New Roman" w:hAnsi="Times New Roman" w:cs="Times New Roman"/>
          <w:color w:val="1F2021"/>
          <w:spacing w:val="-1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makes</w:t>
      </w:r>
      <w:r w:rsidRPr="00314799">
        <w:rPr>
          <w:rFonts w:ascii="Times New Roman" w:eastAsia="Times New Roman" w:hAnsi="Times New Roman" w:cs="Times New Roman"/>
          <w:color w:val="1F2021"/>
          <w:spacing w:val="-1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a</w:t>
      </w:r>
      <w:r w:rsidRPr="00314799">
        <w:rPr>
          <w:rFonts w:ascii="Times New Roman" w:eastAsia="Times New Roman" w:hAnsi="Times New Roman" w:cs="Times New Roman"/>
          <w:color w:val="1F2021"/>
          <w:spacing w:val="-6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large</w:t>
      </w:r>
      <w:r w:rsidRPr="00314799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difference</w:t>
      </w:r>
      <w:r w:rsidRPr="00314799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to</w:t>
      </w:r>
      <w:r w:rsidRPr="00314799">
        <w:rPr>
          <w:rFonts w:ascii="Times New Roman" w:eastAsia="Times New Roman" w:hAnsi="Times New Roman" w:cs="Times New Roman"/>
          <w:color w:val="1F2021"/>
          <w:spacing w:val="-1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health, because </w:t>
      </w:r>
      <w:hyperlink r:id="rId12">
        <w:r w:rsidRPr="00314799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immunity</w:t>
        </w:r>
      </w:hyperlink>
      <w:r w:rsidRPr="00314799">
        <w:rPr>
          <w:rFonts w:ascii="Times New Roman" w:eastAsia="Times New Roman" w:hAnsi="Times New Roman" w:cs="Times New Roman"/>
          <w:color w:val="0545AC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depends on it.</w:t>
      </w:r>
    </w:p>
    <w:p w:rsidR="00314799" w:rsidRPr="00314799" w:rsidRDefault="00314799" w:rsidP="0029674C">
      <w:pPr>
        <w:widowControl w:val="0"/>
        <w:autoSpaceDE w:val="0"/>
        <w:autoSpaceDN w:val="0"/>
        <w:bidi w:val="0"/>
        <w:spacing w:before="1" w:after="0" w:line="240" w:lineRule="auto"/>
        <w:ind w:left="402" w:right="215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479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10F051AD" wp14:editId="6E7A13EA">
                <wp:simplePos x="0" y="0"/>
                <wp:positionH relativeFrom="page">
                  <wp:posOffset>916228</wp:posOffset>
                </wp:positionH>
                <wp:positionV relativeFrom="paragraph">
                  <wp:posOffset>404669</wp:posOffset>
                </wp:positionV>
                <wp:extent cx="5358130" cy="213360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58130" cy="213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8130" h="213360">
                              <a:moveTo>
                                <a:pt x="5357749" y="0"/>
                              </a:moveTo>
                              <a:lnTo>
                                <a:pt x="0" y="0"/>
                              </a:lnTo>
                              <a:lnTo>
                                <a:pt x="0" y="213360"/>
                              </a:lnTo>
                              <a:lnTo>
                                <a:pt x="5357749" y="213360"/>
                              </a:lnTo>
                              <a:lnTo>
                                <a:pt x="5357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BE5757" id="Graphic 54" o:spid="_x0000_s1026" style="position:absolute;left:0;text-align:left;margin-left:72.15pt;margin-top:31.85pt;width:421.9pt;height:16.8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58130,213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" path="m5357749,l,,,213360r5357749,l5357749,xe" stroked="f">
                <v:path arrowok="t"/>
                <w10:wrap anchorx="page"/>
              </v:shape>
            </w:pict>
          </mc:Fallback>
        </mc:AlternateContent>
      </w:r>
      <w:r w:rsidRPr="00314799">
        <w:rPr>
          <w:rFonts w:ascii="Times New Roman" w:eastAsia="Times New Roman" w:hAnsi="Times New Roman" w:cs="Times New Roman"/>
          <w:b/>
          <w:color w:val="1F2021"/>
          <w:sz w:val="28"/>
          <w:szCs w:val="28"/>
        </w:rPr>
        <w:t>C-</w:t>
      </w:r>
      <w:r w:rsidRPr="00314799">
        <w:rPr>
          <w:rFonts w:ascii="Times New Roman" w:eastAsia="Times New Roman" w:hAnsi="Times New Roman" w:cs="Times New Roman"/>
          <w:b/>
          <w:color w:val="1F2021"/>
          <w:spacing w:val="-4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An</w:t>
      </w:r>
      <w:r w:rsidRPr="00314799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increase</w:t>
      </w:r>
      <w:r w:rsidRPr="00314799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in</w:t>
      </w:r>
      <w:r w:rsidRPr="00314799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the</w:t>
      </w:r>
      <w:r w:rsidRPr="00314799">
        <w:rPr>
          <w:rFonts w:ascii="Times New Roman" w:eastAsia="Times New Roman" w:hAnsi="Times New Roman" w:cs="Times New Roman"/>
          <w:color w:val="1F2021"/>
          <w:spacing w:val="-6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number</w:t>
      </w:r>
      <w:r w:rsidRPr="00314799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of</w:t>
      </w:r>
      <w:r w:rsidRPr="00314799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leukocytes</w:t>
      </w:r>
      <w:r w:rsidRPr="00314799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over</w:t>
      </w:r>
      <w:r w:rsidRPr="00314799">
        <w:rPr>
          <w:rFonts w:ascii="Times New Roman" w:eastAsia="Times New Roman" w:hAnsi="Times New Roman" w:cs="Times New Roman"/>
          <w:color w:val="1F2021"/>
          <w:spacing w:val="-6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the </w:t>
      </w:r>
      <w:hyperlink r:id="rId13" w:anchor="White_blood_cells_2">
        <w:r w:rsidRPr="00314799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upper</w:t>
        </w:r>
        <w:r w:rsidRPr="00314799">
          <w:rPr>
            <w:rFonts w:ascii="Times New Roman" w:eastAsia="Times New Roman" w:hAnsi="Times New Roman" w:cs="Times New Roman"/>
            <w:color w:val="0545AC"/>
            <w:spacing w:val="-3"/>
            <w:sz w:val="28"/>
            <w:szCs w:val="28"/>
          </w:rPr>
          <w:t xml:space="preserve"> </w:t>
        </w:r>
        <w:r w:rsidRPr="00314799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limits</w:t>
        </w:r>
      </w:hyperlink>
      <w:r w:rsidRPr="00314799">
        <w:rPr>
          <w:rFonts w:ascii="Times New Roman" w:eastAsia="Times New Roman" w:hAnsi="Times New Roman" w:cs="Times New Roman"/>
          <w:color w:val="0545AC"/>
          <w:spacing w:val="-1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is called </w:t>
      </w:r>
      <w:hyperlink r:id="rId14">
        <w:r w:rsidRPr="00314799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leukocytosis</w:t>
        </w:r>
      </w:hyperlink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.</w:t>
      </w:r>
    </w:p>
    <w:p w:rsidR="00314799" w:rsidRPr="00314799" w:rsidRDefault="00314799" w:rsidP="0029674C">
      <w:pPr>
        <w:widowControl w:val="0"/>
        <w:autoSpaceDE w:val="0"/>
        <w:autoSpaceDN w:val="0"/>
        <w:bidi w:val="0"/>
        <w:spacing w:after="0" w:line="240" w:lineRule="auto"/>
        <w:ind w:left="402" w:right="11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479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C5AEF71" wp14:editId="27A0B092">
                <wp:simplePos x="0" y="0"/>
                <wp:positionH relativeFrom="page">
                  <wp:posOffset>916228</wp:posOffset>
                </wp:positionH>
                <wp:positionV relativeFrom="paragraph">
                  <wp:posOffset>403560</wp:posOffset>
                </wp:positionV>
                <wp:extent cx="5510530" cy="622300"/>
                <wp:effectExtent l="0" t="0" r="0" b="0"/>
                <wp:wrapNone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10530" cy="622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0530" h="622300">
                              <a:moveTo>
                                <a:pt x="5510149" y="0"/>
                              </a:moveTo>
                              <a:lnTo>
                                <a:pt x="0" y="0"/>
                              </a:lnTo>
                              <a:lnTo>
                                <a:pt x="0" y="204292"/>
                              </a:lnTo>
                              <a:lnTo>
                                <a:pt x="0" y="213360"/>
                              </a:lnTo>
                              <a:lnTo>
                                <a:pt x="0" y="413385"/>
                              </a:lnTo>
                              <a:lnTo>
                                <a:pt x="0" y="417957"/>
                              </a:lnTo>
                              <a:lnTo>
                                <a:pt x="0" y="622173"/>
                              </a:lnTo>
                              <a:lnTo>
                                <a:pt x="1922018" y="622173"/>
                              </a:lnTo>
                              <a:lnTo>
                                <a:pt x="1922018" y="417957"/>
                              </a:lnTo>
                              <a:lnTo>
                                <a:pt x="5275453" y="417957"/>
                              </a:lnTo>
                              <a:lnTo>
                                <a:pt x="5275453" y="213360"/>
                              </a:lnTo>
                              <a:lnTo>
                                <a:pt x="5510149" y="213360"/>
                              </a:lnTo>
                              <a:lnTo>
                                <a:pt x="55101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BB3062" id="Graphic 55" o:spid="_x0000_s1026" style="position:absolute;left:0;text-align:left;margin-left:72.15pt;margin-top:31.8pt;width:433.9pt;height:49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10530,622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" path="m5510149,l,,,204292r,9068l,413385r,4572l,622173r1922018,l1922018,417957r3353435,l5275453,213360r234696,l5510149,xe" stroked="f">
                <v:path arrowok="t"/>
                <w10:wrap anchorx="page"/>
              </v:shape>
            </w:pict>
          </mc:Fallback>
        </mc:AlternateContent>
      </w:r>
      <w:r w:rsidRPr="00314799">
        <w:rPr>
          <w:rFonts w:ascii="Times New Roman" w:eastAsia="Times New Roman" w:hAnsi="Times New Roman" w:cs="Times New Roman"/>
          <w:b/>
          <w:color w:val="1F2021"/>
          <w:sz w:val="28"/>
          <w:szCs w:val="28"/>
        </w:rPr>
        <w:t>D-</w:t>
      </w:r>
      <w:r w:rsidRPr="00314799">
        <w:rPr>
          <w:rFonts w:ascii="Times New Roman" w:eastAsia="Times New Roman" w:hAnsi="Times New Roman" w:cs="Times New Roman"/>
          <w:b/>
          <w:color w:val="1F2021"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It</w:t>
      </w:r>
      <w:r w:rsidRPr="00314799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is</w:t>
      </w:r>
      <w:r w:rsidRPr="00314799">
        <w:rPr>
          <w:rFonts w:ascii="Times New Roman" w:eastAsia="Times New Roman" w:hAnsi="Times New Roman" w:cs="Times New Roman"/>
          <w:color w:val="1F2021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normal</w:t>
      </w:r>
      <w:r w:rsidRPr="00314799">
        <w:rPr>
          <w:rFonts w:ascii="Times New Roman" w:eastAsia="Times New Roman" w:hAnsi="Times New Roman" w:cs="Times New Roman"/>
          <w:color w:val="1F2021"/>
          <w:spacing w:val="-1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when</w:t>
      </w:r>
      <w:r w:rsidRPr="00314799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it</w:t>
      </w:r>
      <w:r w:rsidRPr="00314799">
        <w:rPr>
          <w:rFonts w:ascii="Times New Roman" w:eastAsia="Times New Roman" w:hAnsi="Times New Roman" w:cs="Times New Roman"/>
          <w:color w:val="1F2021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is</w:t>
      </w:r>
      <w:r w:rsidRPr="00314799">
        <w:rPr>
          <w:rFonts w:ascii="Times New Roman" w:eastAsia="Times New Roman" w:hAnsi="Times New Roman" w:cs="Times New Roman"/>
          <w:color w:val="1F2021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part</w:t>
      </w:r>
      <w:r w:rsidRPr="00314799">
        <w:rPr>
          <w:rFonts w:ascii="Times New Roman" w:eastAsia="Times New Roman" w:hAnsi="Times New Roman" w:cs="Times New Roman"/>
          <w:color w:val="1F2021"/>
          <w:spacing w:val="-1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of</w:t>
      </w:r>
      <w:r w:rsidRPr="00314799">
        <w:rPr>
          <w:rFonts w:ascii="Times New Roman" w:eastAsia="Times New Roman" w:hAnsi="Times New Roman" w:cs="Times New Roman"/>
          <w:color w:val="1F2021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healthy</w:t>
      </w:r>
      <w:r w:rsidRPr="00314799">
        <w:rPr>
          <w:rFonts w:ascii="Times New Roman" w:eastAsia="Times New Roman" w:hAnsi="Times New Roman" w:cs="Times New Roman"/>
          <w:color w:val="1F2021"/>
          <w:spacing w:val="-6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immune</w:t>
      </w:r>
      <w:r w:rsidRPr="00314799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responses,</w:t>
      </w:r>
      <w:r w:rsidRPr="00314799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which</w:t>
      </w:r>
      <w:r w:rsidRPr="00314799">
        <w:rPr>
          <w:rFonts w:ascii="Times New Roman" w:eastAsia="Times New Roman" w:hAnsi="Times New Roman" w:cs="Times New Roman"/>
          <w:color w:val="1F2021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happen </w:t>
      </w:r>
      <w:r w:rsidRPr="00314799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>frequently.</w:t>
      </w:r>
    </w:p>
    <w:p w:rsidR="00314799" w:rsidRPr="00314799" w:rsidRDefault="00314799" w:rsidP="0029674C">
      <w:pPr>
        <w:widowControl w:val="0"/>
        <w:autoSpaceDE w:val="0"/>
        <w:autoSpaceDN w:val="0"/>
        <w:bidi w:val="0"/>
        <w:spacing w:after="0" w:line="321" w:lineRule="exact"/>
        <w:ind w:left="4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4799">
        <w:rPr>
          <w:rFonts w:ascii="Times New Roman" w:eastAsia="Times New Roman" w:hAnsi="Times New Roman" w:cs="Times New Roman"/>
          <w:b/>
          <w:color w:val="1F2021"/>
          <w:sz w:val="28"/>
          <w:szCs w:val="28"/>
        </w:rPr>
        <w:t>E-</w:t>
      </w:r>
      <w:r w:rsidRPr="00314799">
        <w:rPr>
          <w:rFonts w:ascii="Times New Roman" w:eastAsia="Times New Roman" w:hAnsi="Times New Roman" w:cs="Times New Roman"/>
          <w:b/>
          <w:color w:val="1F2021"/>
          <w:spacing w:val="-7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It</w:t>
      </w:r>
      <w:r w:rsidRPr="00314799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is</w:t>
      </w:r>
      <w:r w:rsidRPr="00314799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occasionally</w:t>
      </w:r>
      <w:r w:rsidR="0029674C">
        <w:rPr>
          <w:rFonts w:ascii="Times New Roman" w:eastAsia="Times New Roman" w:hAnsi="Times New Roman" w:cs="Times New Roman" w:hint="cs"/>
          <w:color w:val="1F2021"/>
          <w:sz w:val="28"/>
          <w:szCs w:val="28"/>
          <w:rtl/>
        </w:rPr>
        <w:t>من حين الى اخر</w:t>
      </w:r>
      <w:r w:rsidRPr="00314799">
        <w:rPr>
          <w:rFonts w:ascii="Times New Roman" w:eastAsia="Times New Roman" w:hAnsi="Times New Roman" w:cs="Times New Roman"/>
          <w:color w:val="1F2021"/>
          <w:spacing w:val="-7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abnormal,</w:t>
      </w:r>
      <w:r w:rsidRPr="00314799">
        <w:rPr>
          <w:rFonts w:ascii="Times New Roman" w:eastAsia="Times New Roman" w:hAnsi="Times New Roman" w:cs="Times New Roman"/>
          <w:color w:val="1F2021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when</w:t>
      </w:r>
      <w:r w:rsidRPr="00314799">
        <w:rPr>
          <w:rFonts w:ascii="Times New Roman" w:eastAsia="Times New Roman" w:hAnsi="Times New Roman" w:cs="Times New Roman"/>
          <w:color w:val="1F2021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it</w:t>
      </w:r>
      <w:r w:rsidRPr="00314799">
        <w:rPr>
          <w:rFonts w:ascii="Times New Roman" w:eastAsia="Times New Roman" w:hAnsi="Times New Roman" w:cs="Times New Roman"/>
          <w:color w:val="1F2021"/>
          <w:spacing w:val="-7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is</w:t>
      </w:r>
      <w:r w:rsidRPr="00314799">
        <w:rPr>
          <w:rFonts w:ascii="Times New Roman" w:eastAsia="Times New Roman" w:hAnsi="Times New Roman" w:cs="Times New Roman"/>
          <w:color w:val="1F2021"/>
          <w:spacing w:val="-1"/>
          <w:sz w:val="28"/>
          <w:szCs w:val="28"/>
        </w:rPr>
        <w:t xml:space="preserve"> </w:t>
      </w:r>
      <w:hyperlink r:id="rId15">
        <w:r w:rsidRPr="00314799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neoplastic</w:t>
        </w:r>
      </w:hyperlink>
      <w:r w:rsidR="0029674C">
        <w:rPr>
          <w:rFonts w:ascii="Times New Roman" w:eastAsia="Times New Roman" w:hAnsi="Times New Roman" w:cs="Times New Roman"/>
          <w:color w:val="0545AC"/>
          <w:spacing w:val="-6"/>
          <w:sz w:val="28"/>
          <w:szCs w:val="28"/>
        </w:rPr>
        <w:t>(</w:t>
      </w:r>
      <w:r w:rsidR="0029674C" w:rsidRPr="0029674C">
        <w:rPr>
          <w:rFonts w:ascii="Times New Roman" w:eastAsia="Times New Roman" w:hAnsi="Times New Roman" w:cs="Times New Roman"/>
          <w:color w:val="0545AC"/>
          <w:spacing w:val="-6"/>
          <w:sz w:val="28"/>
          <w:szCs w:val="28"/>
        </w:rPr>
        <w:t>the uncontrolled, abnormal growth of cells or tissues in the body</w:t>
      </w:r>
      <w:r w:rsidR="0029674C">
        <w:rPr>
          <w:rFonts w:ascii="Times New Roman" w:eastAsia="Times New Roman" w:hAnsi="Times New Roman" w:cs="Times New Roman"/>
          <w:color w:val="0545AC"/>
          <w:spacing w:val="-6"/>
          <w:sz w:val="28"/>
          <w:szCs w:val="28"/>
        </w:rPr>
        <w:t xml:space="preserve"> )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or</w:t>
      </w:r>
      <w:r w:rsidRPr="00314799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hyperlink r:id="rId16">
        <w:r w:rsidRPr="00314799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autoimmune</w:t>
        </w:r>
      </w:hyperlink>
      <w:r w:rsidRPr="00314799">
        <w:rPr>
          <w:rFonts w:ascii="Times New Roman" w:eastAsia="Times New Roman" w:hAnsi="Times New Roman" w:cs="Times New Roman"/>
          <w:color w:val="0545AC"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in</w:t>
      </w:r>
      <w:r w:rsidRPr="00314799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origin.</w:t>
      </w:r>
    </w:p>
    <w:p w:rsidR="00314799" w:rsidRPr="00314799" w:rsidRDefault="00314799" w:rsidP="0029674C">
      <w:pPr>
        <w:widowControl w:val="0"/>
        <w:autoSpaceDE w:val="0"/>
        <w:autoSpaceDN w:val="0"/>
        <w:bidi w:val="0"/>
        <w:spacing w:after="0" w:line="240" w:lineRule="auto"/>
        <w:ind w:left="402" w:right="11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4799">
        <w:rPr>
          <w:rFonts w:ascii="Times New Roman" w:eastAsia="Times New Roman" w:hAnsi="Times New Roman" w:cs="Times New Roman"/>
          <w:b/>
          <w:color w:val="1F2021"/>
          <w:sz w:val="28"/>
          <w:szCs w:val="28"/>
        </w:rPr>
        <w:t>F-</w:t>
      </w:r>
      <w:r w:rsidRPr="00314799">
        <w:rPr>
          <w:rFonts w:ascii="Times New Roman" w:eastAsia="Times New Roman" w:hAnsi="Times New Roman" w:cs="Times New Roman"/>
          <w:b/>
          <w:color w:val="1F2021"/>
          <w:spacing w:val="-4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A</w:t>
      </w:r>
      <w:r w:rsidRPr="00314799">
        <w:rPr>
          <w:rFonts w:ascii="Times New Roman" w:eastAsia="Times New Roman" w:hAnsi="Times New Roman" w:cs="Times New Roman"/>
          <w:color w:val="1F2021"/>
          <w:spacing w:val="-5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decrease</w:t>
      </w:r>
      <w:r w:rsidRPr="00314799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below</w:t>
      </w:r>
      <w:r w:rsidRPr="00314799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the</w:t>
      </w:r>
      <w:r w:rsidRPr="00314799">
        <w:rPr>
          <w:rFonts w:ascii="Times New Roman" w:eastAsia="Times New Roman" w:hAnsi="Times New Roman" w:cs="Times New Roman"/>
          <w:color w:val="1F2021"/>
          <w:spacing w:val="-6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lower</w:t>
      </w:r>
      <w:r w:rsidRPr="00314799">
        <w:rPr>
          <w:rFonts w:ascii="Times New Roman" w:eastAsia="Times New Roman" w:hAnsi="Times New Roman" w:cs="Times New Roman"/>
          <w:color w:val="1F2021"/>
          <w:spacing w:val="-3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limit</w:t>
      </w:r>
      <w:r w:rsidRPr="00314799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is</w:t>
      </w:r>
      <w:r w:rsidRPr="00314799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called </w:t>
      </w:r>
      <w:hyperlink r:id="rId17">
        <w:r w:rsidRPr="00314799">
          <w:rPr>
            <w:rFonts w:ascii="Times New Roman" w:eastAsia="Times New Roman" w:hAnsi="Times New Roman" w:cs="Times New Roman"/>
            <w:color w:val="0545AC"/>
            <w:sz w:val="28"/>
            <w:szCs w:val="28"/>
          </w:rPr>
          <w:t>leukopenia</w:t>
        </w:r>
      </w:hyperlink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.</w:t>
      </w:r>
      <w:r w:rsidRPr="00314799">
        <w:rPr>
          <w:rFonts w:ascii="Times New Roman" w:eastAsia="Times New Roman" w:hAnsi="Times New Roman" w:cs="Times New Roman"/>
          <w:color w:val="1F2021"/>
          <w:spacing w:val="-4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This</w:t>
      </w:r>
      <w:r w:rsidRPr="00314799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indicates</w:t>
      </w:r>
      <w:r w:rsidRPr="00314799">
        <w:rPr>
          <w:rFonts w:ascii="Times New Roman" w:eastAsia="Times New Roman" w:hAnsi="Times New Roman" w:cs="Times New Roman"/>
          <w:color w:val="1F2021"/>
          <w:spacing w:val="-2"/>
          <w:sz w:val="28"/>
          <w:szCs w:val="28"/>
        </w:rPr>
        <w:t xml:space="preserve"> </w:t>
      </w:r>
      <w:r w:rsidRPr="00314799">
        <w:rPr>
          <w:rFonts w:ascii="Times New Roman" w:eastAsia="Times New Roman" w:hAnsi="Times New Roman" w:cs="Times New Roman"/>
          <w:color w:val="1F2021"/>
          <w:sz w:val="28"/>
          <w:szCs w:val="28"/>
        </w:rPr>
        <w:t>a weakened immune system.</w:t>
      </w:r>
    </w:p>
    <w:p w:rsidR="00314799" w:rsidRPr="00314799" w:rsidRDefault="00314799" w:rsidP="00314799">
      <w:pPr>
        <w:widowControl w:val="0"/>
        <w:autoSpaceDE w:val="0"/>
        <w:autoSpaceDN w:val="0"/>
        <w:bidi w:val="0"/>
        <w:spacing w:before="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4799" w:rsidRPr="00314799" w:rsidRDefault="00314799" w:rsidP="00314799">
      <w:pPr>
        <w:widowControl w:val="0"/>
        <w:autoSpaceDE w:val="0"/>
        <w:autoSpaceDN w:val="0"/>
        <w:bidi w:val="0"/>
        <w:spacing w:after="0" w:line="240" w:lineRule="auto"/>
        <w:ind w:left="400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314799">
        <w:rPr>
          <w:rFonts w:ascii="Times New Roman" w:eastAsia="Times New Roman" w:hAnsi="Times New Roman" w:cs="Times New Roman"/>
          <w:b/>
          <w:bCs/>
          <w:i/>
          <w:iCs/>
          <w:color w:val="006FC0"/>
          <w:sz w:val="28"/>
          <w:szCs w:val="28"/>
          <w:u w:val="single" w:color="006FC0"/>
        </w:rPr>
        <w:t>The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color w:val="006FC0"/>
          <w:spacing w:val="-6"/>
          <w:sz w:val="28"/>
          <w:szCs w:val="28"/>
          <w:u w:val="single" w:color="006FC0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color w:val="006FC0"/>
          <w:sz w:val="28"/>
          <w:szCs w:val="28"/>
          <w:u w:val="single" w:color="006FC0"/>
        </w:rPr>
        <w:t>main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color w:val="006FC0"/>
          <w:spacing w:val="-2"/>
          <w:sz w:val="28"/>
          <w:szCs w:val="28"/>
          <w:u w:val="single" w:color="006FC0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color w:val="006FC0"/>
          <w:sz w:val="28"/>
          <w:szCs w:val="28"/>
          <w:u w:val="single" w:color="006FC0"/>
        </w:rPr>
        <w:t>features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color w:val="006FC0"/>
          <w:spacing w:val="-4"/>
          <w:sz w:val="28"/>
          <w:szCs w:val="28"/>
          <w:u w:val="single" w:color="006FC0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color w:val="006FC0"/>
          <w:sz w:val="28"/>
          <w:szCs w:val="28"/>
          <w:u w:val="single" w:color="006FC0"/>
        </w:rPr>
        <w:t>of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color w:val="006FC0"/>
          <w:spacing w:val="-6"/>
          <w:sz w:val="28"/>
          <w:szCs w:val="28"/>
          <w:u w:val="single" w:color="006FC0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color w:val="006FC0"/>
          <w:sz w:val="28"/>
          <w:szCs w:val="28"/>
          <w:u w:val="single" w:color="006FC0"/>
        </w:rPr>
        <w:t>white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color w:val="006FC0"/>
          <w:spacing w:val="-2"/>
          <w:sz w:val="28"/>
          <w:szCs w:val="28"/>
          <w:u w:val="single" w:color="006FC0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color w:val="006FC0"/>
          <w:sz w:val="28"/>
          <w:szCs w:val="28"/>
          <w:u w:val="single" w:color="006FC0"/>
        </w:rPr>
        <w:t>Blood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color w:val="006FC0"/>
          <w:spacing w:val="-1"/>
          <w:sz w:val="28"/>
          <w:szCs w:val="28"/>
          <w:u w:val="single" w:color="006FC0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color w:val="006FC0"/>
          <w:spacing w:val="-2"/>
          <w:sz w:val="28"/>
          <w:szCs w:val="28"/>
          <w:u w:val="single" w:color="006FC0"/>
        </w:rPr>
        <w:t>Cells:</w:t>
      </w:r>
    </w:p>
    <w:p w:rsidR="00314799" w:rsidRPr="00314799" w:rsidRDefault="00314799" w:rsidP="00314799">
      <w:pPr>
        <w:widowControl w:val="0"/>
        <w:numPr>
          <w:ilvl w:val="0"/>
          <w:numId w:val="8"/>
        </w:numPr>
        <w:tabs>
          <w:tab w:val="left" w:pos="636"/>
        </w:tabs>
        <w:autoSpaceDE w:val="0"/>
        <w:autoSpaceDN w:val="0"/>
        <w:bidi w:val="0"/>
        <w:spacing w:before="314" w:after="0" w:line="322" w:lineRule="exact"/>
        <w:ind w:left="636" w:hanging="234"/>
        <w:rPr>
          <w:rFonts w:ascii="Times New Roman" w:eastAsia="Times New Roman" w:hAnsi="Times New Roman" w:cs="Times New Roman"/>
          <w:sz w:val="28"/>
        </w:rPr>
      </w:pPr>
      <w:r w:rsidRPr="00314799">
        <w:rPr>
          <w:rFonts w:ascii="Times New Roman" w:eastAsia="Times New Roman" w:hAnsi="Times New Roman" w:cs="Times New Roman"/>
          <w:sz w:val="28"/>
        </w:rPr>
        <w:t>White</w:t>
      </w:r>
      <w:r w:rsidRPr="00314799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blood</w:t>
      </w:r>
      <w:r w:rsidRPr="0031479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cells</w:t>
      </w:r>
      <w:r w:rsidRPr="0031479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are</w:t>
      </w:r>
      <w:r w:rsidRPr="0031479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spherical</w:t>
      </w:r>
      <w:r w:rsidRPr="0031479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cells</w:t>
      </w:r>
      <w:r w:rsidRPr="0031479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that</w:t>
      </w:r>
      <w:r w:rsidRPr="00314799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lack</w:t>
      </w:r>
      <w:r w:rsidRPr="0031479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pacing w:val="-2"/>
          <w:sz w:val="28"/>
        </w:rPr>
        <w:t>hemoglobin.</w:t>
      </w:r>
    </w:p>
    <w:p w:rsidR="00314799" w:rsidRPr="00314799" w:rsidRDefault="00314799" w:rsidP="00314799">
      <w:pPr>
        <w:widowControl w:val="0"/>
        <w:numPr>
          <w:ilvl w:val="0"/>
          <w:numId w:val="8"/>
        </w:numPr>
        <w:tabs>
          <w:tab w:val="left" w:pos="705"/>
        </w:tabs>
        <w:autoSpaceDE w:val="0"/>
        <w:autoSpaceDN w:val="0"/>
        <w:bidi w:val="0"/>
        <w:spacing w:after="0" w:line="322" w:lineRule="exact"/>
        <w:ind w:left="705" w:hanging="303"/>
        <w:rPr>
          <w:rFonts w:ascii="Times New Roman" w:eastAsia="Times New Roman" w:hAnsi="Times New Roman" w:cs="Times New Roman"/>
          <w:sz w:val="28"/>
        </w:rPr>
      </w:pPr>
      <w:r w:rsidRPr="00314799">
        <w:rPr>
          <w:rFonts w:ascii="Times New Roman" w:eastAsia="Times New Roman" w:hAnsi="Times New Roman" w:cs="Times New Roman"/>
          <w:sz w:val="28"/>
        </w:rPr>
        <w:t>White</w:t>
      </w:r>
      <w:r w:rsidRPr="0031479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blood</w:t>
      </w:r>
      <w:r w:rsidRPr="0031479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cells</w:t>
      </w:r>
      <w:r w:rsidRPr="0031479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are</w:t>
      </w:r>
      <w:r w:rsidRPr="0031479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sz w:val="28"/>
        </w:rPr>
        <w:t>large</w:t>
      </w:r>
      <w:r w:rsidRPr="00314799">
        <w:rPr>
          <w:rFonts w:ascii="Times New Roman" w:eastAsia="Times New Roman" w:hAnsi="Times New Roman" w:cs="Times New Roman"/>
          <w:sz w:val="28"/>
        </w:rPr>
        <w:t>r</w:t>
      </w:r>
      <w:r w:rsidRPr="0031479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than</w:t>
      </w:r>
      <w:r w:rsidRPr="0031479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red</w:t>
      </w:r>
      <w:r w:rsidRPr="0031479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blood</w:t>
      </w:r>
      <w:r w:rsidRPr="0031479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pacing w:val="-2"/>
          <w:sz w:val="28"/>
        </w:rPr>
        <w:t>cells.</w:t>
      </w:r>
    </w:p>
    <w:p w:rsidR="00314799" w:rsidRPr="00314799" w:rsidRDefault="00314799" w:rsidP="00314799">
      <w:pPr>
        <w:widowControl w:val="0"/>
        <w:numPr>
          <w:ilvl w:val="0"/>
          <w:numId w:val="8"/>
        </w:numPr>
        <w:tabs>
          <w:tab w:val="left" w:pos="705"/>
        </w:tabs>
        <w:autoSpaceDE w:val="0"/>
        <w:autoSpaceDN w:val="0"/>
        <w:bidi w:val="0"/>
        <w:spacing w:after="0" w:line="240" w:lineRule="auto"/>
        <w:ind w:left="705" w:hanging="303"/>
        <w:rPr>
          <w:rFonts w:ascii="Times New Roman" w:eastAsia="Times New Roman" w:hAnsi="Times New Roman" w:cs="Times New Roman"/>
          <w:sz w:val="28"/>
        </w:rPr>
      </w:pPr>
      <w:r w:rsidRPr="00314799">
        <w:rPr>
          <w:rFonts w:ascii="Times New Roman" w:eastAsia="Times New Roman" w:hAnsi="Times New Roman" w:cs="Times New Roman"/>
          <w:sz w:val="28"/>
        </w:rPr>
        <w:t>Each</w:t>
      </w:r>
      <w:r w:rsidRPr="0031479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has</w:t>
      </w:r>
      <w:r w:rsidRPr="0031479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pacing w:val="-2"/>
          <w:sz w:val="28"/>
        </w:rPr>
        <w:t>nucleus.</w:t>
      </w:r>
    </w:p>
    <w:p w:rsidR="00314799" w:rsidRPr="00314799" w:rsidRDefault="00314799" w:rsidP="00314799">
      <w:pPr>
        <w:widowControl w:val="0"/>
        <w:numPr>
          <w:ilvl w:val="0"/>
          <w:numId w:val="8"/>
        </w:numPr>
        <w:tabs>
          <w:tab w:val="left" w:pos="636"/>
        </w:tabs>
        <w:autoSpaceDE w:val="0"/>
        <w:autoSpaceDN w:val="0"/>
        <w:bidi w:val="0"/>
        <w:spacing w:before="2" w:after="0" w:line="240" w:lineRule="auto"/>
        <w:ind w:left="402" w:right="1656"/>
        <w:rPr>
          <w:rFonts w:ascii="Times New Roman" w:eastAsia="Times New Roman" w:hAnsi="Times New Roman" w:cs="Times New Roman"/>
          <w:sz w:val="28"/>
        </w:rPr>
      </w:pPr>
      <w:r w:rsidRPr="00314799">
        <w:rPr>
          <w:rFonts w:ascii="Times New Roman" w:eastAsia="Times New Roman" w:hAnsi="Times New Roman" w:cs="Times New Roman"/>
          <w:sz w:val="28"/>
        </w:rPr>
        <w:t>White</w:t>
      </w:r>
      <w:r w:rsidRPr="0031479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blood</w:t>
      </w:r>
      <w:r w:rsidRPr="0031479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cells</w:t>
      </w:r>
      <w:r w:rsidRPr="0031479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can</w:t>
      </w:r>
      <w:r w:rsidRPr="0031479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leave</w:t>
      </w:r>
      <w:r w:rsidRPr="0031479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the</w:t>
      </w:r>
      <w:r w:rsidRPr="0031479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blood</w:t>
      </w:r>
      <w:r w:rsidRPr="0031479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and</w:t>
      </w:r>
      <w:r w:rsidRPr="0031479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travel</w:t>
      </w:r>
      <w:r w:rsidRPr="0031479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by</w:t>
      </w:r>
      <w:r w:rsidRPr="00314799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amoeboid.</w:t>
      </w:r>
      <w:r w:rsidRPr="0031479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Movement through the tissues.</w:t>
      </w:r>
    </w:p>
    <w:p w:rsidR="00314799" w:rsidRPr="00314799" w:rsidRDefault="00314799" w:rsidP="00314799">
      <w:pPr>
        <w:widowControl w:val="0"/>
        <w:autoSpaceDE w:val="0"/>
        <w:autoSpaceDN w:val="0"/>
        <w:bidi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4799" w:rsidRPr="00314799" w:rsidRDefault="00314799" w:rsidP="00314799">
      <w:pPr>
        <w:widowControl w:val="0"/>
        <w:autoSpaceDE w:val="0"/>
        <w:autoSpaceDN w:val="0"/>
        <w:bidi w:val="0"/>
        <w:spacing w:after="0" w:line="318" w:lineRule="exact"/>
        <w:ind w:left="402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314799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  <w:t>Functions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7"/>
          <w:sz w:val="28"/>
          <w:szCs w:val="28"/>
          <w:u w:val="single" w:color="FF0000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  <w:t>of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3"/>
          <w:sz w:val="28"/>
          <w:szCs w:val="28"/>
          <w:u w:val="single" w:color="FF0000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  <w:t>white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6"/>
          <w:sz w:val="28"/>
          <w:szCs w:val="28"/>
          <w:u w:val="single" w:color="FF0000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  <w:t>blood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3"/>
          <w:sz w:val="28"/>
          <w:szCs w:val="28"/>
          <w:u w:val="single" w:color="FF0000"/>
        </w:rPr>
        <w:t xml:space="preserve"> </w:t>
      </w:r>
      <w:proofErr w:type="gramStart"/>
      <w:r w:rsidRPr="00314799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  <w:t>cells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"/>
          <w:sz w:val="28"/>
          <w:szCs w:val="28"/>
          <w:u w:val="single" w:color="FF0000"/>
        </w:rPr>
        <w:t xml:space="preserve"> </w:t>
      </w:r>
      <w:r w:rsidRPr="00314799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0"/>
          <w:sz w:val="28"/>
          <w:szCs w:val="28"/>
          <w:u w:val="single" w:color="FF0000"/>
        </w:rPr>
        <w:t>:</w:t>
      </w:r>
      <w:proofErr w:type="gramEnd"/>
    </w:p>
    <w:p w:rsidR="00314799" w:rsidRPr="00314799" w:rsidRDefault="00314799" w:rsidP="00314799">
      <w:pPr>
        <w:widowControl w:val="0"/>
        <w:numPr>
          <w:ilvl w:val="0"/>
          <w:numId w:val="7"/>
        </w:numPr>
        <w:tabs>
          <w:tab w:val="left" w:pos="869"/>
        </w:tabs>
        <w:autoSpaceDE w:val="0"/>
        <w:autoSpaceDN w:val="0"/>
        <w:bidi w:val="0"/>
        <w:spacing w:after="0" w:line="318" w:lineRule="exact"/>
        <w:ind w:left="869" w:hanging="467"/>
        <w:rPr>
          <w:rFonts w:ascii="Times New Roman" w:eastAsia="Times New Roman" w:hAnsi="Times New Roman" w:cs="Times New Roman"/>
          <w:sz w:val="28"/>
        </w:rPr>
      </w:pPr>
      <w:r w:rsidRPr="00314799">
        <w:rPr>
          <w:rFonts w:ascii="Times New Roman" w:eastAsia="Times New Roman" w:hAnsi="Times New Roman" w:cs="Times New Roman"/>
          <w:sz w:val="28"/>
        </w:rPr>
        <w:t>-Protect</w:t>
      </w:r>
      <w:r w:rsidRPr="00314799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the</w:t>
      </w:r>
      <w:r w:rsidRPr="0031479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body</w:t>
      </w:r>
      <w:r w:rsidRPr="00314799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against</w:t>
      </w:r>
      <w:r w:rsidRPr="00314799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invading</w:t>
      </w:r>
      <w:r w:rsidRPr="0031479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microorganisms</w:t>
      </w:r>
      <w:r w:rsidRPr="0031479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and</w:t>
      </w:r>
      <w:r w:rsidRPr="003147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z w:val="28"/>
        </w:rPr>
        <w:t>other</w:t>
      </w:r>
      <w:r w:rsidRPr="0031479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14799">
        <w:rPr>
          <w:rFonts w:ascii="Times New Roman" w:eastAsia="Times New Roman" w:hAnsi="Times New Roman" w:cs="Times New Roman"/>
          <w:spacing w:val="-2"/>
          <w:sz w:val="28"/>
        </w:rPr>
        <w:t>pathogens.</w:t>
      </w:r>
    </w:p>
    <w:p w:rsidR="00314799" w:rsidRPr="00E22D83" w:rsidRDefault="00314799" w:rsidP="001878E8">
      <w:pPr>
        <w:pStyle w:val="a4"/>
        <w:sectPr w:rsidR="00314799" w:rsidRPr="00E22D83" w:rsidSect="00E22D83">
          <w:pgSz w:w="11910" w:h="16840"/>
          <w:pgMar w:top="568" w:right="300" w:bottom="1200" w:left="1040" w:header="677" w:footer="1002" w:gutter="0"/>
          <w:cols w:space="720"/>
        </w:sectPr>
      </w:pPr>
      <w:r w:rsidRPr="00314799">
        <w:t>-</w:t>
      </w:r>
      <w:r w:rsidRPr="00314799">
        <w:rPr>
          <w:spacing w:val="-7"/>
        </w:rPr>
        <w:t xml:space="preserve"> </w:t>
      </w:r>
      <w:r w:rsidRPr="00314799">
        <w:t>Remove</w:t>
      </w:r>
      <w:r w:rsidRPr="00314799">
        <w:rPr>
          <w:spacing w:val="-3"/>
        </w:rPr>
        <w:t xml:space="preserve"> </w:t>
      </w:r>
      <w:r w:rsidRPr="00314799">
        <w:t>dead</w:t>
      </w:r>
      <w:r w:rsidRPr="00314799">
        <w:rPr>
          <w:spacing w:val="-2"/>
        </w:rPr>
        <w:t xml:space="preserve"> </w:t>
      </w:r>
      <w:r w:rsidRPr="00314799">
        <w:t>cells</w:t>
      </w:r>
      <w:r w:rsidRPr="00314799">
        <w:rPr>
          <w:spacing w:val="-2"/>
        </w:rPr>
        <w:t xml:space="preserve"> </w:t>
      </w:r>
      <w:r w:rsidRPr="00314799">
        <w:t>and</w:t>
      </w:r>
      <w:r w:rsidRPr="00314799">
        <w:rPr>
          <w:spacing w:val="-6"/>
        </w:rPr>
        <w:t xml:space="preserve"> </w:t>
      </w:r>
      <w:r w:rsidRPr="00314799">
        <w:t>debris</w:t>
      </w:r>
      <w:r w:rsidRPr="00314799">
        <w:rPr>
          <w:spacing w:val="-2"/>
        </w:rPr>
        <w:t xml:space="preserve"> </w:t>
      </w:r>
      <w:r w:rsidRPr="00314799">
        <w:t>from</w:t>
      </w:r>
      <w:r w:rsidRPr="00314799">
        <w:rPr>
          <w:spacing w:val="-8"/>
        </w:rPr>
        <w:t xml:space="preserve"> </w:t>
      </w:r>
      <w:r w:rsidRPr="00314799">
        <w:t>the</w:t>
      </w:r>
      <w:r w:rsidRPr="00314799">
        <w:rPr>
          <w:spacing w:val="1"/>
        </w:rPr>
        <w:t xml:space="preserve"> </w:t>
      </w:r>
      <w:r w:rsidRPr="00314799">
        <w:t>tissues</w:t>
      </w:r>
      <w:r w:rsidRPr="00314799">
        <w:rPr>
          <w:spacing w:val="-3"/>
        </w:rPr>
        <w:t xml:space="preserve"> </w:t>
      </w:r>
      <w:r w:rsidRPr="00314799">
        <w:t>by</w:t>
      </w:r>
      <w:r w:rsidRPr="00314799">
        <w:rPr>
          <w:spacing w:val="-5"/>
        </w:rPr>
        <w:t xml:space="preserve"> </w:t>
      </w:r>
      <w:r w:rsidR="0029674C">
        <w:rPr>
          <w:spacing w:val="-2"/>
        </w:rPr>
        <w:t>phagocytosis</w:t>
      </w:r>
    </w:p>
    <w:bookmarkEnd w:id="0"/>
    <w:p w:rsidR="00FB56A2" w:rsidRPr="00345EE0" w:rsidRDefault="00FB56A2" w:rsidP="0029674C">
      <w:pPr>
        <w:widowControl w:val="0"/>
        <w:autoSpaceDE w:val="0"/>
        <w:autoSpaceDN w:val="0"/>
        <w:bidi w:val="0"/>
        <w:spacing w:before="125" w:after="0" w:line="240" w:lineRule="auto"/>
        <w:outlineLvl w:val="3"/>
      </w:pPr>
    </w:p>
    <w:sectPr w:rsidR="00FB56A2" w:rsidRPr="00345EE0" w:rsidSect="00314799">
      <w:pgSz w:w="11910" w:h="16840"/>
      <w:pgMar w:top="1980" w:right="300" w:bottom="1200" w:left="1040" w:header="677" w:footer="100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46CB0"/>
    <w:multiLevelType w:val="hybridMultilevel"/>
    <w:tmpl w:val="F1526FFA"/>
    <w:lvl w:ilvl="0" w:tplc="56BE4264">
      <w:start w:val="1"/>
      <w:numFmt w:val="decimal"/>
      <w:lvlText w:val="%1-"/>
      <w:lvlJc w:val="left"/>
      <w:pPr>
        <w:ind w:left="707" w:hanging="305"/>
      </w:pPr>
      <w:rPr>
        <w:rFonts w:hint="default"/>
        <w:spacing w:val="0"/>
        <w:w w:val="90"/>
        <w:lang w:val="en-US" w:eastAsia="en-US" w:bidi="ar-SA"/>
      </w:rPr>
    </w:lvl>
    <w:lvl w:ilvl="1" w:tplc="4FA017A4">
      <w:start w:val="2"/>
      <w:numFmt w:val="decimal"/>
      <w:lvlText w:val="%2-"/>
      <w:lvlJc w:val="left"/>
      <w:pPr>
        <w:ind w:left="1226" w:hanging="375"/>
      </w:pPr>
      <w:rPr>
        <w:rFonts w:ascii="Times New Roman" w:eastAsia="Times New Roman" w:hAnsi="Times New Roman" w:cs="Times New Roman" w:hint="default"/>
        <w:b/>
        <w:bCs/>
        <w:i/>
        <w:iCs/>
        <w:color w:val="006FC0"/>
        <w:spacing w:val="0"/>
        <w:w w:val="100"/>
        <w:sz w:val="28"/>
        <w:szCs w:val="28"/>
        <w:lang w:val="en-US" w:eastAsia="en-US" w:bidi="ar-SA"/>
      </w:rPr>
    </w:lvl>
    <w:lvl w:ilvl="2" w:tplc="3D9A9774">
      <w:start w:val="1"/>
      <w:numFmt w:val="decimal"/>
      <w:lvlText w:val="%3-"/>
      <w:lvlJc w:val="left"/>
      <w:pPr>
        <w:ind w:left="1087" w:hanging="23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6"/>
        <w:szCs w:val="26"/>
        <w:lang w:val="en-US" w:eastAsia="en-US" w:bidi="ar-SA"/>
      </w:rPr>
    </w:lvl>
    <w:lvl w:ilvl="3" w:tplc="C9100DC8">
      <w:numFmt w:val="bullet"/>
      <w:lvlText w:val="•"/>
      <w:lvlJc w:val="left"/>
      <w:pPr>
        <w:ind w:left="2388" w:hanging="237"/>
      </w:pPr>
      <w:rPr>
        <w:rFonts w:hint="default"/>
        <w:lang w:val="en-US" w:eastAsia="en-US" w:bidi="ar-SA"/>
      </w:rPr>
    </w:lvl>
    <w:lvl w:ilvl="4" w:tplc="EFD432BA">
      <w:numFmt w:val="bullet"/>
      <w:lvlText w:val="•"/>
      <w:lvlJc w:val="left"/>
      <w:pPr>
        <w:ind w:left="3556" w:hanging="237"/>
      </w:pPr>
      <w:rPr>
        <w:rFonts w:hint="default"/>
        <w:lang w:val="en-US" w:eastAsia="en-US" w:bidi="ar-SA"/>
      </w:rPr>
    </w:lvl>
    <w:lvl w:ilvl="5" w:tplc="979EEFBA">
      <w:numFmt w:val="bullet"/>
      <w:lvlText w:val="•"/>
      <w:lvlJc w:val="left"/>
      <w:pPr>
        <w:ind w:left="4724" w:hanging="237"/>
      </w:pPr>
      <w:rPr>
        <w:rFonts w:hint="default"/>
        <w:lang w:val="en-US" w:eastAsia="en-US" w:bidi="ar-SA"/>
      </w:rPr>
    </w:lvl>
    <w:lvl w:ilvl="6" w:tplc="59EAD156">
      <w:numFmt w:val="bullet"/>
      <w:lvlText w:val="•"/>
      <w:lvlJc w:val="left"/>
      <w:pPr>
        <w:ind w:left="5893" w:hanging="237"/>
      </w:pPr>
      <w:rPr>
        <w:rFonts w:hint="default"/>
        <w:lang w:val="en-US" w:eastAsia="en-US" w:bidi="ar-SA"/>
      </w:rPr>
    </w:lvl>
    <w:lvl w:ilvl="7" w:tplc="6EF4FA60">
      <w:numFmt w:val="bullet"/>
      <w:lvlText w:val="•"/>
      <w:lvlJc w:val="left"/>
      <w:pPr>
        <w:ind w:left="7061" w:hanging="237"/>
      </w:pPr>
      <w:rPr>
        <w:rFonts w:hint="default"/>
        <w:lang w:val="en-US" w:eastAsia="en-US" w:bidi="ar-SA"/>
      </w:rPr>
    </w:lvl>
    <w:lvl w:ilvl="8" w:tplc="DFE4B8C0">
      <w:numFmt w:val="bullet"/>
      <w:lvlText w:val="•"/>
      <w:lvlJc w:val="left"/>
      <w:pPr>
        <w:ind w:left="8229" w:hanging="237"/>
      </w:pPr>
      <w:rPr>
        <w:rFonts w:hint="default"/>
        <w:lang w:val="en-US" w:eastAsia="en-US" w:bidi="ar-SA"/>
      </w:rPr>
    </w:lvl>
  </w:abstractNum>
  <w:abstractNum w:abstractNumId="1" w15:restartNumberingAfterBreak="0">
    <w:nsid w:val="1C31274F"/>
    <w:multiLevelType w:val="hybridMultilevel"/>
    <w:tmpl w:val="696A8120"/>
    <w:lvl w:ilvl="0" w:tplc="1D3ABF36">
      <w:start w:val="1"/>
      <w:numFmt w:val="decimal"/>
      <w:lvlText w:val="(%1)"/>
      <w:lvlJc w:val="left"/>
      <w:pPr>
        <w:ind w:left="870" w:hanging="46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F3A0043C">
      <w:numFmt w:val="bullet"/>
      <w:lvlText w:val="•"/>
      <w:lvlJc w:val="left"/>
      <w:pPr>
        <w:ind w:left="1848" w:hanging="468"/>
      </w:pPr>
      <w:rPr>
        <w:rFonts w:hint="default"/>
        <w:lang w:val="en-US" w:eastAsia="en-US" w:bidi="ar-SA"/>
      </w:rPr>
    </w:lvl>
    <w:lvl w:ilvl="2" w:tplc="E2BA89CE">
      <w:numFmt w:val="bullet"/>
      <w:lvlText w:val="•"/>
      <w:lvlJc w:val="left"/>
      <w:pPr>
        <w:ind w:left="2817" w:hanging="468"/>
      </w:pPr>
      <w:rPr>
        <w:rFonts w:hint="default"/>
        <w:lang w:val="en-US" w:eastAsia="en-US" w:bidi="ar-SA"/>
      </w:rPr>
    </w:lvl>
    <w:lvl w:ilvl="3" w:tplc="40C6583E">
      <w:numFmt w:val="bullet"/>
      <w:lvlText w:val="•"/>
      <w:lvlJc w:val="left"/>
      <w:pPr>
        <w:ind w:left="3785" w:hanging="468"/>
      </w:pPr>
      <w:rPr>
        <w:rFonts w:hint="default"/>
        <w:lang w:val="en-US" w:eastAsia="en-US" w:bidi="ar-SA"/>
      </w:rPr>
    </w:lvl>
    <w:lvl w:ilvl="4" w:tplc="BB227B9A">
      <w:numFmt w:val="bullet"/>
      <w:lvlText w:val="•"/>
      <w:lvlJc w:val="left"/>
      <w:pPr>
        <w:ind w:left="4754" w:hanging="468"/>
      </w:pPr>
      <w:rPr>
        <w:rFonts w:hint="default"/>
        <w:lang w:val="en-US" w:eastAsia="en-US" w:bidi="ar-SA"/>
      </w:rPr>
    </w:lvl>
    <w:lvl w:ilvl="5" w:tplc="5E0C8272">
      <w:numFmt w:val="bullet"/>
      <w:lvlText w:val="•"/>
      <w:lvlJc w:val="left"/>
      <w:pPr>
        <w:ind w:left="5723" w:hanging="468"/>
      </w:pPr>
      <w:rPr>
        <w:rFonts w:hint="default"/>
        <w:lang w:val="en-US" w:eastAsia="en-US" w:bidi="ar-SA"/>
      </w:rPr>
    </w:lvl>
    <w:lvl w:ilvl="6" w:tplc="DF5A2540">
      <w:numFmt w:val="bullet"/>
      <w:lvlText w:val="•"/>
      <w:lvlJc w:val="left"/>
      <w:pPr>
        <w:ind w:left="6691" w:hanging="468"/>
      </w:pPr>
      <w:rPr>
        <w:rFonts w:hint="default"/>
        <w:lang w:val="en-US" w:eastAsia="en-US" w:bidi="ar-SA"/>
      </w:rPr>
    </w:lvl>
    <w:lvl w:ilvl="7" w:tplc="82486CFA">
      <w:numFmt w:val="bullet"/>
      <w:lvlText w:val="•"/>
      <w:lvlJc w:val="left"/>
      <w:pPr>
        <w:ind w:left="7660" w:hanging="468"/>
      </w:pPr>
      <w:rPr>
        <w:rFonts w:hint="default"/>
        <w:lang w:val="en-US" w:eastAsia="en-US" w:bidi="ar-SA"/>
      </w:rPr>
    </w:lvl>
    <w:lvl w:ilvl="8" w:tplc="0AE0A7CC">
      <w:numFmt w:val="bullet"/>
      <w:lvlText w:val="•"/>
      <w:lvlJc w:val="left"/>
      <w:pPr>
        <w:ind w:left="8629" w:hanging="468"/>
      </w:pPr>
      <w:rPr>
        <w:rFonts w:hint="default"/>
        <w:lang w:val="en-US" w:eastAsia="en-US" w:bidi="ar-SA"/>
      </w:rPr>
    </w:lvl>
  </w:abstractNum>
  <w:abstractNum w:abstractNumId="2" w15:restartNumberingAfterBreak="0">
    <w:nsid w:val="20A63BC6"/>
    <w:multiLevelType w:val="hybridMultilevel"/>
    <w:tmpl w:val="BB1E2444"/>
    <w:lvl w:ilvl="0" w:tplc="C3228304">
      <w:start w:val="1"/>
      <w:numFmt w:val="decimal"/>
      <w:lvlText w:val="%1-"/>
      <w:lvlJc w:val="left"/>
      <w:pPr>
        <w:ind w:left="1056" w:hanging="237"/>
      </w:pPr>
      <w:rPr>
        <w:rFonts w:hint="default"/>
        <w:spacing w:val="0"/>
        <w:w w:val="91"/>
        <w:lang w:val="en-US" w:eastAsia="en-US" w:bidi="ar-SA"/>
      </w:rPr>
    </w:lvl>
    <w:lvl w:ilvl="1" w:tplc="B2C4791C">
      <w:numFmt w:val="bullet"/>
      <w:lvlText w:val="•"/>
      <w:lvlJc w:val="left"/>
      <w:pPr>
        <w:ind w:left="2010" w:hanging="237"/>
      </w:pPr>
      <w:rPr>
        <w:rFonts w:hint="default"/>
        <w:lang w:val="en-US" w:eastAsia="en-US" w:bidi="ar-SA"/>
      </w:rPr>
    </w:lvl>
    <w:lvl w:ilvl="2" w:tplc="9522B008">
      <w:numFmt w:val="bullet"/>
      <w:lvlText w:val="•"/>
      <w:lvlJc w:val="left"/>
      <w:pPr>
        <w:ind w:left="2961" w:hanging="237"/>
      </w:pPr>
      <w:rPr>
        <w:rFonts w:hint="default"/>
        <w:lang w:val="en-US" w:eastAsia="en-US" w:bidi="ar-SA"/>
      </w:rPr>
    </w:lvl>
    <w:lvl w:ilvl="3" w:tplc="CF6AD19E">
      <w:numFmt w:val="bullet"/>
      <w:lvlText w:val="•"/>
      <w:lvlJc w:val="left"/>
      <w:pPr>
        <w:ind w:left="3911" w:hanging="237"/>
      </w:pPr>
      <w:rPr>
        <w:rFonts w:hint="default"/>
        <w:lang w:val="en-US" w:eastAsia="en-US" w:bidi="ar-SA"/>
      </w:rPr>
    </w:lvl>
    <w:lvl w:ilvl="4" w:tplc="3CEA5096">
      <w:numFmt w:val="bullet"/>
      <w:lvlText w:val="•"/>
      <w:lvlJc w:val="left"/>
      <w:pPr>
        <w:ind w:left="4862" w:hanging="237"/>
      </w:pPr>
      <w:rPr>
        <w:rFonts w:hint="default"/>
        <w:lang w:val="en-US" w:eastAsia="en-US" w:bidi="ar-SA"/>
      </w:rPr>
    </w:lvl>
    <w:lvl w:ilvl="5" w:tplc="DAE40900">
      <w:numFmt w:val="bullet"/>
      <w:lvlText w:val="•"/>
      <w:lvlJc w:val="left"/>
      <w:pPr>
        <w:ind w:left="5813" w:hanging="237"/>
      </w:pPr>
      <w:rPr>
        <w:rFonts w:hint="default"/>
        <w:lang w:val="en-US" w:eastAsia="en-US" w:bidi="ar-SA"/>
      </w:rPr>
    </w:lvl>
    <w:lvl w:ilvl="6" w:tplc="B5227FE4">
      <w:numFmt w:val="bullet"/>
      <w:lvlText w:val="•"/>
      <w:lvlJc w:val="left"/>
      <w:pPr>
        <w:ind w:left="6763" w:hanging="237"/>
      </w:pPr>
      <w:rPr>
        <w:rFonts w:hint="default"/>
        <w:lang w:val="en-US" w:eastAsia="en-US" w:bidi="ar-SA"/>
      </w:rPr>
    </w:lvl>
    <w:lvl w:ilvl="7" w:tplc="EE943EAE">
      <w:numFmt w:val="bullet"/>
      <w:lvlText w:val="•"/>
      <w:lvlJc w:val="left"/>
      <w:pPr>
        <w:ind w:left="7714" w:hanging="237"/>
      </w:pPr>
      <w:rPr>
        <w:rFonts w:hint="default"/>
        <w:lang w:val="en-US" w:eastAsia="en-US" w:bidi="ar-SA"/>
      </w:rPr>
    </w:lvl>
    <w:lvl w:ilvl="8" w:tplc="F8300B86">
      <w:numFmt w:val="bullet"/>
      <w:lvlText w:val="•"/>
      <w:lvlJc w:val="left"/>
      <w:pPr>
        <w:ind w:left="8665" w:hanging="237"/>
      </w:pPr>
      <w:rPr>
        <w:rFonts w:hint="default"/>
        <w:lang w:val="en-US" w:eastAsia="en-US" w:bidi="ar-SA"/>
      </w:rPr>
    </w:lvl>
  </w:abstractNum>
  <w:abstractNum w:abstractNumId="3" w15:restartNumberingAfterBreak="0">
    <w:nsid w:val="3A3A139B"/>
    <w:multiLevelType w:val="hybridMultilevel"/>
    <w:tmpl w:val="B7A01DE6"/>
    <w:lvl w:ilvl="0" w:tplc="88A8169E">
      <w:start w:val="1"/>
      <w:numFmt w:val="decimal"/>
      <w:lvlText w:val="%1-"/>
      <w:lvlJc w:val="left"/>
      <w:pPr>
        <w:ind w:left="112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FF0000"/>
        <w:spacing w:val="0"/>
        <w:w w:val="100"/>
        <w:sz w:val="28"/>
        <w:szCs w:val="28"/>
        <w:lang w:val="en-US" w:eastAsia="en-US" w:bidi="ar-SA"/>
      </w:rPr>
    </w:lvl>
    <w:lvl w:ilvl="1" w:tplc="FDB827CC">
      <w:start w:val="1"/>
      <w:numFmt w:val="decimal"/>
      <w:lvlText w:val="%2-"/>
      <w:lvlJc w:val="left"/>
      <w:pPr>
        <w:ind w:left="121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FF0000"/>
        <w:spacing w:val="0"/>
        <w:w w:val="100"/>
        <w:sz w:val="28"/>
        <w:szCs w:val="28"/>
        <w:lang w:val="en-US" w:eastAsia="en-US" w:bidi="ar-SA"/>
      </w:rPr>
    </w:lvl>
    <w:lvl w:ilvl="2" w:tplc="398860F6">
      <w:numFmt w:val="bullet"/>
      <w:lvlText w:val="•"/>
      <w:lvlJc w:val="left"/>
      <w:pPr>
        <w:ind w:left="2258" w:hanging="360"/>
      </w:pPr>
      <w:rPr>
        <w:rFonts w:hint="default"/>
        <w:lang w:val="en-US" w:eastAsia="en-US" w:bidi="ar-SA"/>
      </w:rPr>
    </w:lvl>
    <w:lvl w:ilvl="3" w:tplc="17709514">
      <w:numFmt w:val="bullet"/>
      <w:lvlText w:val="•"/>
      <w:lvlJc w:val="left"/>
      <w:pPr>
        <w:ind w:left="3296" w:hanging="360"/>
      </w:pPr>
      <w:rPr>
        <w:rFonts w:hint="default"/>
        <w:lang w:val="en-US" w:eastAsia="en-US" w:bidi="ar-SA"/>
      </w:rPr>
    </w:lvl>
    <w:lvl w:ilvl="4" w:tplc="CD028158">
      <w:numFmt w:val="bullet"/>
      <w:lvlText w:val="•"/>
      <w:lvlJc w:val="left"/>
      <w:pPr>
        <w:ind w:left="4335" w:hanging="360"/>
      </w:pPr>
      <w:rPr>
        <w:rFonts w:hint="default"/>
        <w:lang w:val="en-US" w:eastAsia="en-US" w:bidi="ar-SA"/>
      </w:rPr>
    </w:lvl>
    <w:lvl w:ilvl="5" w:tplc="9ADC9352">
      <w:numFmt w:val="bullet"/>
      <w:lvlText w:val="•"/>
      <w:lvlJc w:val="left"/>
      <w:pPr>
        <w:ind w:left="5373" w:hanging="360"/>
      </w:pPr>
      <w:rPr>
        <w:rFonts w:hint="default"/>
        <w:lang w:val="en-US" w:eastAsia="en-US" w:bidi="ar-SA"/>
      </w:rPr>
    </w:lvl>
    <w:lvl w:ilvl="6" w:tplc="4788B4F8">
      <w:numFmt w:val="bullet"/>
      <w:lvlText w:val="•"/>
      <w:lvlJc w:val="left"/>
      <w:pPr>
        <w:ind w:left="6412" w:hanging="360"/>
      </w:pPr>
      <w:rPr>
        <w:rFonts w:hint="default"/>
        <w:lang w:val="en-US" w:eastAsia="en-US" w:bidi="ar-SA"/>
      </w:rPr>
    </w:lvl>
    <w:lvl w:ilvl="7" w:tplc="1FEE3A16">
      <w:numFmt w:val="bullet"/>
      <w:lvlText w:val="•"/>
      <w:lvlJc w:val="left"/>
      <w:pPr>
        <w:ind w:left="7450" w:hanging="360"/>
      </w:pPr>
      <w:rPr>
        <w:rFonts w:hint="default"/>
        <w:lang w:val="en-US" w:eastAsia="en-US" w:bidi="ar-SA"/>
      </w:rPr>
    </w:lvl>
    <w:lvl w:ilvl="8" w:tplc="F19CB0E6">
      <w:numFmt w:val="bullet"/>
      <w:lvlText w:val="•"/>
      <w:lvlJc w:val="left"/>
      <w:pPr>
        <w:ind w:left="8489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E49099C"/>
    <w:multiLevelType w:val="hybridMultilevel"/>
    <w:tmpl w:val="CD861634"/>
    <w:lvl w:ilvl="0" w:tplc="39C80394">
      <w:start w:val="1"/>
      <w:numFmt w:val="decimal"/>
      <w:lvlText w:val="%1-"/>
      <w:lvlJc w:val="left"/>
      <w:pPr>
        <w:ind w:left="400" w:hanging="237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6FC0"/>
        <w:spacing w:val="0"/>
        <w:w w:val="98"/>
        <w:sz w:val="26"/>
        <w:szCs w:val="26"/>
        <w:lang w:val="en-US" w:eastAsia="en-US" w:bidi="ar-SA"/>
      </w:rPr>
    </w:lvl>
    <w:lvl w:ilvl="1" w:tplc="9084AFA0">
      <w:numFmt w:val="bullet"/>
      <w:lvlText w:val="•"/>
      <w:lvlJc w:val="left"/>
      <w:pPr>
        <w:ind w:left="1416" w:hanging="237"/>
      </w:pPr>
      <w:rPr>
        <w:rFonts w:hint="default"/>
        <w:lang w:val="en-US" w:eastAsia="en-US" w:bidi="ar-SA"/>
      </w:rPr>
    </w:lvl>
    <w:lvl w:ilvl="2" w:tplc="0AF26968">
      <w:numFmt w:val="bullet"/>
      <w:lvlText w:val="•"/>
      <w:lvlJc w:val="left"/>
      <w:pPr>
        <w:ind w:left="2433" w:hanging="237"/>
      </w:pPr>
      <w:rPr>
        <w:rFonts w:hint="default"/>
        <w:lang w:val="en-US" w:eastAsia="en-US" w:bidi="ar-SA"/>
      </w:rPr>
    </w:lvl>
    <w:lvl w:ilvl="3" w:tplc="32D81848">
      <w:numFmt w:val="bullet"/>
      <w:lvlText w:val="•"/>
      <w:lvlJc w:val="left"/>
      <w:pPr>
        <w:ind w:left="3449" w:hanging="237"/>
      </w:pPr>
      <w:rPr>
        <w:rFonts w:hint="default"/>
        <w:lang w:val="en-US" w:eastAsia="en-US" w:bidi="ar-SA"/>
      </w:rPr>
    </w:lvl>
    <w:lvl w:ilvl="4" w:tplc="D644B176">
      <w:numFmt w:val="bullet"/>
      <w:lvlText w:val="•"/>
      <w:lvlJc w:val="left"/>
      <w:pPr>
        <w:ind w:left="4466" w:hanging="237"/>
      </w:pPr>
      <w:rPr>
        <w:rFonts w:hint="default"/>
        <w:lang w:val="en-US" w:eastAsia="en-US" w:bidi="ar-SA"/>
      </w:rPr>
    </w:lvl>
    <w:lvl w:ilvl="5" w:tplc="80A6F818">
      <w:numFmt w:val="bullet"/>
      <w:lvlText w:val="•"/>
      <w:lvlJc w:val="left"/>
      <w:pPr>
        <w:ind w:left="5483" w:hanging="237"/>
      </w:pPr>
      <w:rPr>
        <w:rFonts w:hint="default"/>
        <w:lang w:val="en-US" w:eastAsia="en-US" w:bidi="ar-SA"/>
      </w:rPr>
    </w:lvl>
    <w:lvl w:ilvl="6" w:tplc="66A8D24C">
      <w:numFmt w:val="bullet"/>
      <w:lvlText w:val="•"/>
      <w:lvlJc w:val="left"/>
      <w:pPr>
        <w:ind w:left="6499" w:hanging="237"/>
      </w:pPr>
      <w:rPr>
        <w:rFonts w:hint="default"/>
        <w:lang w:val="en-US" w:eastAsia="en-US" w:bidi="ar-SA"/>
      </w:rPr>
    </w:lvl>
    <w:lvl w:ilvl="7" w:tplc="542C9588">
      <w:numFmt w:val="bullet"/>
      <w:lvlText w:val="•"/>
      <w:lvlJc w:val="left"/>
      <w:pPr>
        <w:ind w:left="7516" w:hanging="237"/>
      </w:pPr>
      <w:rPr>
        <w:rFonts w:hint="default"/>
        <w:lang w:val="en-US" w:eastAsia="en-US" w:bidi="ar-SA"/>
      </w:rPr>
    </w:lvl>
    <w:lvl w:ilvl="8" w:tplc="069CCB8C">
      <w:numFmt w:val="bullet"/>
      <w:lvlText w:val="•"/>
      <w:lvlJc w:val="left"/>
      <w:pPr>
        <w:ind w:left="8533" w:hanging="237"/>
      </w:pPr>
      <w:rPr>
        <w:rFonts w:hint="default"/>
        <w:lang w:val="en-US" w:eastAsia="en-US" w:bidi="ar-SA"/>
      </w:rPr>
    </w:lvl>
  </w:abstractNum>
  <w:abstractNum w:abstractNumId="5" w15:restartNumberingAfterBreak="0">
    <w:nsid w:val="6AE76187"/>
    <w:multiLevelType w:val="hybridMultilevel"/>
    <w:tmpl w:val="64E04404"/>
    <w:lvl w:ilvl="0" w:tplc="C2083AAA">
      <w:start w:val="1"/>
      <w:numFmt w:val="decimal"/>
      <w:lvlText w:val="%1-"/>
      <w:lvlJc w:val="left"/>
      <w:pPr>
        <w:ind w:left="638" w:hanging="237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FF0000"/>
        <w:spacing w:val="0"/>
        <w:w w:val="98"/>
        <w:sz w:val="26"/>
        <w:szCs w:val="26"/>
        <w:lang w:val="en-US" w:eastAsia="en-US" w:bidi="ar-SA"/>
      </w:rPr>
    </w:lvl>
    <w:lvl w:ilvl="1" w:tplc="16BCA64A">
      <w:numFmt w:val="bullet"/>
      <w:lvlText w:val="•"/>
      <w:lvlJc w:val="left"/>
      <w:pPr>
        <w:ind w:left="1632" w:hanging="237"/>
      </w:pPr>
      <w:rPr>
        <w:rFonts w:hint="default"/>
        <w:lang w:val="en-US" w:eastAsia="en-US" w:bidi="ar-SA"/>
      </w:rPr>
    </w:lvl>
    <w:lvl w:ilvl="2" w:tplc="DA7667F6">
      <w:numFmt w:val="bullet"/>
      <w:lvlText w:val="•"/>
      <w:lvlJc w:val="left"/>
      <w:pPr>
        <w:ind w:left="2625" w:hanging="237"/>
      </w:pPr>
      <w:rPr>
        <w:rFonts w:hint="default"/>
        <w:lang w:val="en-US" w:eastAsia="en-US" w:bidi="ar-SA"/>
      </w:rPr>
    </w:lvl>
    <w:lvl w:ilvl="3" w:tplc="BE0EAE7A">
      <w:numFmt w:val="bullet"/>
      <w:lvlText w:val="•"/>
      <w:lvlJc w:val="left"/>
      <w:pPr>
        <w:ind w:left="3617" w:hanging="237"/>
      </w:pPr>
      <w:rPr>
        <w:rFonts w:hint="default"/>
        <w:lang w:val="en-US" w:eastAsia="en-US" w:bidi="ar-SA"/>
      </w:rPr>
    </w:lvl>
    <w:lvl w:ilvl="4" w:tplc="12A8FDD0">
      <w:numFmt w:val="bullet"/>
      <w:lvlText w:val="•"/>
      <w:lvlJc w:val="left"/>
      <w:pPr>
        <w:ind w:left="4610" w:hanging="237"/>
      </w:pPr>
      <w:rPr>
        <w:rFonts w:hint="default"/>
        <w:lang w:val="en-US" w:eastAsia="en-US" w:bidi="ar-SA"/>
      </w:rPr>
    </w:lvl>
    <w:lvl w:ilvl="5" w:tplc="C032B500">
      <w:numFmt w:val="bullet"/>
      <w:lvlText w:val="•"/>
      <w:lvlJc w:val="left"/>
      <w:pPr>
        <w:ind w:left="5603" w:hanging="237"/>
      </w:pPr>
      <w:rPr>
        <w:rFonts w:hint="default"/>
        <w:lang w:val="en-US" w:eastAsia="en-US" w:bidi="ar-SA"/>
      </w:rPr>
    </w:lvl>
    <w:lvl w:ilvl="6" w:tplc="598CE9C4">
      <w:numFmt w:val="bullet"/>
      <w:lvlText w:val="•"/>
      <w:lvlJc w:val="left"/>
      <w:pPr>
        <w:ind w:left="6595" w:hanging="237"/>
      </w:pPr>
      <w:rPr>
        <w:rFonts w:hint="default"/>
        <w:lang w:val="en-US" w:eastAsia="en-US" w:bidi="ar-SA"/>
      </w:rPr>
    </w:lvl>
    <w:lvl w:ilvl="7" w:tplc="98545D6A">
      <w:numFmt w:val="bullet"/>
      <w:lvlText w:val="•"/>
      <w:lvlJc w:val="left"/>
      <w:pPr>
        <w:ind w:left="7588" w:hanging="237"/>
      </w:pPr>
      <w:rPr>
        <w:rFonts w:hint="default"/>
        <w:lang w:val="en-US" w:eastAsia="en-US" w:bidi="ar-SA"/>
      </w:rPr>
    </w:lvl>
    <w:lvl w:ilvl="8" w:tplc="38CEB8C4">
      <w:numFmt w:val="bullet"/>
      <w:lvlText w:val="•"/>
      <w:lvlJc w:val="left"/>
      <w:pPr>
        <w:ind w:left="8581" w:hanging="237"/>
      </w:pPr>
      <w:rPr>
        <w:rFonts w:hint="default"/>
        <w:lang w:val="en-US" w:eastAsia="en-US" w:bidi="ar-SA"/>
      </w:rPr>
    </w:lvl>
  </w:abstractNum>
  <w:abstractNum w:abstractNumId="6" w15:restartNumberingAfterBreak="0">
    <w:nsid w:val="6C8612F8"/>
    <w:multiLevelType w:val="hybridMultilevel"/>
    <w:tmpl w:val="DE0AB65C"/>
    <w:lvl w:ilvl="0" w:tplc="6696E8B8">
      <w:start w:val="5"/>
      <w:numFmt w:val="decimal"/>
      <w:lvlText w:val="%1-"/>
      <w:lvlJc w:val="left"/>
      <w:pPr>
        <w:ind w:left="400" w:hanging="237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FF0000"/>
        <w:spacing w:val="0"/>
        <w:w w:val="98"/>
        <w:sz w:val="26"/>
        <w:szCs w:val="26"/>
        <w:lang w:val="en-US" w:eastAsia="en-US" w:bidi="ar-SA"/>
      </w:rPr>
    </w:lvl>
    <w:lvl w:ilvl="1" w:tplc="69B4883A">
      <w:start w:val="1"/>
      <w:numFmt w:val="decimal"/>
      <w:lvlText w:val="%2-"/>
      <w:lvlJc w:val="left"/>
      <w:pPr>
        <w:ind w:left="112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FF0000"/>
        <w:spacing w:val="0"/>
        <w:w w:val="100"/>
        <w:sz w:val="28"/>
        <w:szCs w:val="28"/>
        <w:lang w:val="en-US" w:eastAsia="en-US" w:bidi="ar-SA"/>
      </w:rPr>
    </w:lvl>
    <w:lvl w:ilvl="2" w:tplc="A8A8CF88">
      <w:numFmt w:val="bullet"/>
      <w:lvlText w:val="•"/>
      <w:lvlJc w:val="left"/>
      <w:pPr>
        <w:ind w:left="2169" w:hanging="360"/>
      </w:pPr>
      <w:rPr>
        <w:rFonts w:hint="default"/>
        <w:lang w:val="en-US" w:eastAsia="en-US" w:bidi="ar-SA"/>
      </w:rPr>
    </w:lvl>
    <w:lvl w:ilvl="3" w:tplc="4B4E6E4A">
      <w:numFmt w:val="bullet"/>
      <w:lvlText w:val="•"/>
      <w:lvlJc w:val="left"/>
      <w:pPr>
        <w:ind w:left="3219" w:hanging="360"/>
      </w:pPr>
      <w:rPr>
        <w:rFonts w:hint="default"/>
        <w:lang w:val="en-US" w:eastAsia="en-US" w:bidi="ar-SA"/>
      </w:rPr>
    </w:lvl>
    <w:lvl w:ilvl="4" w:tplc="8370E300">
      <w:numFmt w:val="bullet"/>
      <w:lvlText w:val="•"/>
      <w:lvlJc w:val="left"/>
      <w:pPr>
        <w:ind w:left="4268" w:hanging="360"/>
      </w:pPr>
      <w:rPr>
        <w:rFonts w:hint="default"/>
        <w:lang w:val="en-US" w:eastAsia="en-US" w:bidi="ar-SA"/>
      </w:rPr>
    </w:lvl>
    <w:lvl w:ilvl="5" w:tplc="3662D166">
      <w:numFmt w:val="bullet"/>
      <w:lvlText w:val="•"/>
      <w:lvlJc w:val="left"/>
      <w:pPr>
        <w:ind w:left="5318" w:hanging="360"/>
      </w:pPr>
      <w:rPr>
        <w:rFonts w:hint="default"/>
        <w:lang w:val="en-US" w:eastAsia="en-US" w:bidi="ar-SA"/>
      </w:rPr>
    </w:lvl>
    <w:lvl w:ilvl="6" w:tplc="F64EB61A">
      <w:numFmt w:val="bullet"/>
      <w:lvlText w:val="•"/>
      <w:lvlJc w:val="left"/>
      <w:pPr>
        <w:ind w:left="6368" w:hanging="360"/>
      </w:pPr>
      <w:rPr>
        <w:rFonts w:hint="default"/>
        <w:lang w:val="en-US" w:eastAsia="en-US" w:bidi="ar-SA"/>
      </w:rPr>
    </w:lvl>
    <w:lvl w:ilvl="7" w:tplc="7F06A292">
      <w:numFmt w:val="bullet"/>
      <w:lvlText w:val="•"/>
      <w:lvlJc w:val="left"/>
      <w:pPr>
        <w:ind w:left="7417" w:hanging="360"/>
      </w:pPr>
      <w:rPr>
        <w:rFonts w:hint="default"/>
        <w:lang w:val="en-US" w:eastAsia="en-US" w:bidi="ar-SA"/>
      </w:rPr>
    </w:lvl>
    <w:lvl w:ilvl="8" w:tplc="58EEFD44">
      <w:numFmt w:val="bullet"/>
      <w:lvlText w:val="•"/>
      <w:lvlJc w:val="left"/>
      <w:pPr>
        <w:ind w:left="8467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724A489F"/>
    <w:multiLevelType w:val="hybridMultilevel"/>
    <w:tmpl w:val="8B804C50"/>
    <w:lvl w:ilvl="0" w:tplc="F17E2752">
      <w:start w:val="1"/>
      <w:numFmt w:val="decimal"/>
      <w:lvlText w:val="%1-"/>
      <w:lvlJc w:val="left"/>
      <w:pPr>
        <w:ind w:left="707" w:hanging="305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FF0000"/>
        <w:spacing w:val="0"/>
        <w:w w:val="100"/>
        <w:sz w:val="28"/>
        <w:szCs w:val="28"/>
        <w:lang w:val="en-US" w:eastAsia="en-US" w:bidi="ar-SA"/>
      </w:rPr>
    </w:lvl>
    <w:lvl w:ilvl="1" w:tplc="B6C67532">
      <w:numFmt w:val="bullet"/>
      <w:lvlText w:val="•"/>
      <w:lvlJc w:val="left"/>
      <w:pPr>
        <w:ind w:left="1686" w:hanging="305"/>
      </w:pPr>
      <w:rPr>
        <w:rFonts w:hint="default"/>
        <w:lang w:val="en-US" w:eastAsia="en-US" w:bidi="ar-SA"/>
      </w:rPr>
    </w:lvl>
    <w:lvl w:ilvl="2" w:tplc="6DE6A3A2">
      <w:numFmt w:val="bullet"/>
      <w:lvlText w:val="•"/>
      <w:lvlJc w:val="left"/>
      <w:pPr>
        <w:ind w:left="2673" w:hanging="305"/>
      </w:pPr>
      <w:rPr>
        <w:rFonts w:hint="default"/>
        <w:lang w:val="en-US" w:eastAsia="en-US" w:bidi="ar-SA"/>
      </w:rPr>
    </w:lvl>
    <w:lvl w:ilvl="3" w:tplc="296C5F70">
      <w:numFmt w:val="bullet"/>
      <w:lvlText w:val="•"/>
      <w:lvlJc w:val="left"/>
      <w:pPr>
        <w:ind w:left="3659" w:hanging="305"/>
      </w:pPr>
      <w:rPr>
        <w:rFonts w:hint="default"/>
        <w:lang w:val="en-US" w:eastAsia="en-US" w:bidi="ar-SA"/>
      </w:rPr>
    </w:lvl>
    <w:lvl w:ilvl="4" w:tplc="ADB69562">
      <w:numFmt w:val="bullet"/>
      <w:lvlText w:val="•"/>
      <w:lvlJc w:val="left"/>
      <w:pPr>
        <w:ind w:left="4646" w:hanging="305"/>
      </w:pPr>
      <w:rPr>
        <w:rFonts w:hint="default"/>
        <w:lang w:val="en-US" w:eastAsia="en-US" w:bidi="ar-SA"/>
      </w:rPr>
    </w:lvl>
    <w:lvl w:ilvl="5" w:tplc="49BC0494">
      <w:numFmt w:val="bullet"/>
      <w:lvlText w:val="•"/>
      <w:lvlJc w:val="left"/>
      <w:pPr>
        <w:ind w:left="5633" w:hanging="305"/>
      </w:pPr>
      <w:rPr>
        <w:rFonts w:hint="default"/>
        <w:lang w:val="en-US" w:eastAsia="en-US" w:bidi="ar-SA"/>
      </w:rPr>
    </w:lvl>
    <w:lvl w:ilvl="6" w:tplc="1E2E5268">
      <w:numFmt w:val="bullet"/>
      <w:lvlText w:val="•"/>
      <w:lvlJc w:val="left"/>
      <w:pPr>
        <w:ind w:left="6619" w:hanging="305"/>
      </w:pPr>
      <w:rPr>
        <w:rFonts w:hint="default"/>
        <w:lang w:val="en-US" w:eastAsia="en-US" w:bidi="ar-SA"/>
      </w:rPr>
    </w:lvl>
    <w:lvl w:ilvl="7" w:tplc="C1927180">
      <w:numFmt w:val="bullet"/>
      <w:lvlText w:val="•"/>
      <w:lvlJc w:val="left"/>
      <w:pPr>
        <w:ind w:left="7606" w:hanging="305"/>
      </w:pPr>
      <w:rPr>
        <w:rFonts w:hint="default"/>
        <w:lang w:val="en-US" w:eastAsia="en-US" w:bidi="ar-SA"/>
      </w:rPr>
    </w:lvl>
    <w:lvl w:ilvl="8" w:tplc="9EFEEF76">
      <w:numFmt w:val="bullet"/>
      <w:lvlText w:val="•"/>
      <w:lvlJc w:val="left"/>
      <w:pPr>
        <w:ind w:left="8593" w:hanging="305"/>
      </w:pPr>
      <w:rPr>
        <w:rFonts w:hint="default"/>
        <w:lang w:val="en-US" w:eastAsia="en-US" w:bidi="ar-SA"/>
      </w:rPr>
    </w:lvl>
  </w:abstractNum>
  <w:abstractNum w:abstractNumId="8" w15:restartNumberingAfterBreak="0">
    <w:nsid w:val="776001B5"/>
    <w:multiLevelType w:val="hybridMultilevel"/>
    <w:tmpl w:val="2A10F7B6"/>
    <w:lvl w:ilvl="0" w:tplc="877AEEBE">
      <w:start w:val="1"/>
      <w:numFmt w:val="decimal"/>
      <w:lvlText w:val="%1-"/>
      <w:lvlJc w:val="left"/>
      <w:pPr>
        <w:ind w:left="707" w:hanging="305"/>
      </w:pPr>
      <w:rPr>
        <w:rFonts w:hint="default"/>
        <w:b/>
        <w:bCs/>
        <w:spacing w:val="0"/>
        <w:w w:val="91"/>
        <w:sz w:val="28"/>
        <w:szCs w:val="28"/>
        <w:lang w:val="en-US" w:eastAsia="en-US" w:bidi="ar-SA"/>
      </w:rPr>
    </w:lvl>
    <w:lvl w:ilvl="1" w:tplc="D554A1F4">
      <w:start w:val="1"/>
      <w:numFmt w:val="decimal"/>
      <w:lvlText w:val="%2-"/>
      <w:lvlJc w:val="left"/>
      <w:pPr>
        <w:ind w:left="984" w:hanging="237"/>
      </w:pPr>
      <w:rPr>
        <w:rFonts w:hint="default"/>
        <w:spacing w:val="0"/>
        <w:w w:val="91"/>
        <w:lang w:val="en-US" w:eastAsia="en-US" w:bidi="ar-SA"/>
      </w:rPr>
    </w:lvl>
    <w:lvl w:ilvl="2" w:tplc="7C7C0096">
      <w:numFmt w:val="bullet"/>
      <w:lvlText w:val="•"/>
      <w:lvlJc w:val="left"/>
      <w:pPr>
        <w:ind w:left="2045" w:hanging="237"/>
      </w:pPr>
      <w:rPr>
        <w:rFonts w:hint="default"/>
        <w:lang w:val="en-US" w:eastAsia="en-US" w:bidi="ar-SA"/>
      </w:rPr>
    </w:lvl>
    <w:lvl w:ilvl="3" w:tplc="CF684ADE">
      <w:numFmt w:val="bullet"/>
      <w:lvlText w:val="•"/>
      <w:lvlJc w:val="left"/>
      <w:pPr>
        <w:ind w:left="3110" w:hanging="237"/>
      </w:pPr>
      <w:rPr>
        <w:rFonts w:hint="default"/>
        <w:lang w:val="en-US" w:eastAsia="en-US" w:bidi="ar-SA"/>
      </w:rPr>
    </w:lvl>
    <w:lvl w:ilvl="4" w:tplc="A5DA44EA">
      <w:numFmt w:val="bullet"/>
      <w:lvlText w:val="•"/>
      <w:lvlJc w:val="left"/>
      <w:pPr>
        <w:ind w:left="4175" w:hanging="237"/>
      </w:pPr>
      <w:rPr>
        <w:rFonts w:hint="default"/>
        <w:lang w:val="en-US" w:eastAsia="en-US" w:bidi="ar-SA"/>
      </w:rPr>
    </w:lvl>
    <w:lvl w:ilvl="5" w:tplc="49746BBC">
      <w:numFmt w:val="bullet"/>
      <w:lvlText w:val="•"/>
      <w:lvlJc w:val="left"/>
      <w:pPr>
        <w:ind w:left="5240" w:hanging="237"/>
      </w:pPr>
      <w:rPr>
        <w:rFonts w:hint="default"/>
        <w:lang w:val="en-US" w:eastAsia="en-US" w:bidi="ar-SA"/>
      </w:rPr>
    </w:lvl>
    <w:lvl w:ilvl="6" w:tplc="633C667C">
      <w:numFmt w:val="bullet"/>
      <w:lvlText w:val="•"/>
      <w:lvlJc w:val="left"/>
      <w:pPr>
        <w:ind w:left="6305" w:hanging="237"/>
      </w:pPr>
      <w:rPr>
        <w:rFonts w:hint="default"/>
        <w:lang w:val="en-US" w:eastAsia="en-US" w:bidi="ar-SA"/>
      </w:rPr>
    </w:lvl>
    <w:lvl w:ilvl="7" w:tplc="0814282C">
      <w:numFmt w:val="bullet"/>
      <w:lvlText w:val="•"/>
      <w:lvlJc w:val="left"/>
      <w:pPr>
        <w:ind w:left="7370" w:hanging="237"/>
      </w:pPr>
      <w:rPr>
        <w:rFonts w:hint="default"/>
        <w:lang w:val="en-US" w:eastAsia="en-US" w:bidi="ar-SA"/>
      </w:rPr>
    </w:lvl>
    <w:lvl w:ilvl="8" w:tplc="8B1643C2">
      <w:numFmt w:val="bullet"/>
      <w:lvlText w:val="•"/>
      <w:lvlJc w:val="left"/>
      <w:pPr>
        <w:ind w:left="8436" w:hanging="237"/>
      </w:pPr>
      <w:rPr>
        <w:rFonts w:hint="default"/>
        <w:lang w:val="en-US" w:eastAsia="en-US" w:bidi="ar-SA"/>
      </w:rPr>
    </w:lvl>
  </w:abstractNum>
  <w:abstractNum w:abstractNumId="9" w15:restartNumberingAfterBreak="0">
    <w:nsid w:val="77CA6524"/>
    <w:multiLevelType w:val="hybridMultilevel"/>
    <w:tmpl w:val="E4A653D6"/>
    <w:lvl w:ilvl="0" w:tplc="8BF00E44">
      <w:start w:val="1"/>
      <w:numFmt w:val="decimal"/>
      <w:lvlText w:val="%1-"/>
      <w:lvlJc w:val="left"/>
      <w:pPr>
        <w:ind w:left="707" w:hanging="30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FF0000"/>
        <w:spacing w:val="0"/>
        <w:w w:val="100"/>
        <w:sz w:val="28"/>
        <w:szCs w:val="28"/>
        <w:lang w:val="en-US" w:eastAsia="en-US" w:bidi="ar-SA"/>
      </w:rPr>
    </w:lvl>
    <w:lvl w:ilvl="1" w:tplc="93FCD46A">
      <w:numFmt w:val="bullet"/>
      <w:lvlText w:val="•"/>
      <w:lvlJc w:val="left"/>
      <w:pPr>
        <w:ind w:left="1686" w:hanging="305"/>
      </w:pPr>
      <w:rPr>
        <w:rFonts w:hint="default"/>
        <w:lang w:val="en-US" w:eastAsia="en-US" w:bidi="ar-SA"/>
      </w:rPr>
    </w:lvl>
    <w:lvl w:ilvl="2" w:tplc="7B025D3A">
      <w:numFmt w:val="bullet"/>
      <w:lvlText w:val="•"/>
      <w:lvlJc w:val="left"/>
      <w:pPr>
        <w:ind w:left="2673" w:hanging="305"/>
      </w:pPr>
      <w:rPr>
        <w:rFonts w:hint="default"/>
        <w:lang w:val="en-US" w:eastAsia="en-US" w:bidi="ar-SA"/>
      </w:rPr>
    </w:lvl>
    <w:lvl w:ilvl="3" w:tplc="D18C9766">
      <w:numFmt w:val="bullet"/>
      <w:lvlText w:val="•"/>
      <w:lvlJc w:val="left"/>
      <w:pPr>
        <w:ind w:left="3659" w:hanging="305"/>
      </w:pPr>
      <w:rPr>
        <w:rFonts w:hint="default"/>
        <w:lang w:val="en-US" w:eastAsia="en-US" w:bidi="ar-SA"/>
      </w:rPr>
    </w:lvl>
    <w:lvl w:ilvl="4" w:tplc="B49A010E">
      <w:numFmt w:val="bullet"/>
      <w:lvlText w:val="•"/>
      <w:lvlJc w:val="left"/>
      <w:pPr>
        <w:ind w:left="4646" w:hanging="305"/>
      </w:pPr>
      <w:rPr>
        <w:rFonts w:hint="default"/>
        <w:lang w:val="en-US" w:eastAsia="en-US" w:bidi="ar-SA"/>
      </w:rPr>
    </w:lvl>
    <w:lvl w:ilvl="5" w:tplc="CAB2AC6C">
      <w:numFmt w:val="bullet"/>
      <w:lvlText w:val="•"/>
      <w:lvlJc w:val="left"/>
      <w:pPr>
        <w:ind w:left="5633" w:hanging="305"/>
      </w:pPr>
      <w:rPr>
        <w:rFonts w:hint="default"/>
        <w:lang w:val="en-US" w:eastAsia="en-US" w:bidi="ar-SA"/>
      </w:rPr>
    </w:lvl>
    <w:lvl w:ilvl="6" w:tplc="55E460FC">
      <w:numFmt w:val="bullet"/>
      <w:lvlText w:val="•"/>
      <w:lvlJc w:val="left"/>
      <w:pPr>
        <w:ind w:left="6619" w:hanging="305"/>
      </w:pPr>
      <w:rPr>
        <w:rFonts w:hint="default"/>
        <w:lang w:val="en-US" w:eastAsia="en-US" w:bidi="ar-SA"/>
      </w:rPr>
    </w:lvl>
    <w:lvl w:ilvl="7" w:tplc="0CAC8932">
      <w:numFmt w:val="bullet"/>
      <w:lvlText w:val="•"/>
      <w:lvlJc w:val="left"/>
      <w:pPr>
        <w:ind w:left="7606" w:hanging="305"/>
      </w:pPr>
      <w:rPr>
        <w:rFonts w:hint="default"/>
        <w:lang w:val="en-US" w:eastAsia="en-US" w:bidi="ar-SA"/>
      </w:rPr>
    </w:lvl>
    <w:lvl w:ilvl="8" w:tplc="AC94319E">
      <w:numFmt w:val="bullet"/>
      <w:lvlText w:val="•"/>
      <w:lvlJc w:val="left"/>
      <w:pPr>
        <w:ind w:left="8593" w:hanging="305"/>
      </w:pPr>
      <w:rPr>
        <w:rFonts w:hint="default"/>
        <w:lang w:val="en-US" w:eastAsia="en-US" w:bidi="ar-SA"/>
      </w:rPr>
    </w:lvl>
  </w:abstractNum>
  <w:abstractNum w:abstractNumId="10" w15:restartNumberingAfterBreak="0">
    <w:nsid w:val="7971282D"/>
    <w:multiLevelType w:val="hybridMultilevel"/>
    <w:tmpl w:val="DDC8D126"/>
    <w:lvl w:ilvl="0" w:tplc="491036EE">
      <w:start w:val="1"/>
      <w:numFmt w:val="decimal"/>
      <w:lvlText w:val="%1-"/>
      <w:lvlJc w:val="left"/>
      <w:pPr>
        <w:ind w:left="636" w:hanging="237"/>
        <w:jc w:val="right"/>
      </w:pPr>
      <w:rPr>
        <w:rFonts w:hint="default"/>
        <w:spacing w:val="0"/>
        <w:w w:val="91"/>
        <w:lang w:val="en-US" w:eastAsia="en-US" w:bidi="ar-SA"/>
      </w:rPr>
    </w:lvl>
    <w:lvl w:ilvl="1" w:tplc="CCBE47BC">
      <w:numFmt w:val="bullet"/>
      <w:lvlText w:val="•"/>
      <w:lvlJc w:val="left"/>
      <w:pPr>
        <w:ind w:left="1632" w:hanging="237"/>
      </w:pPr>
      <w:rPr>
        <w:rFonts w:hint="default"/>
        <w:lang w:val="en-US" w:eastAsia="en-US" w:bidi="ar-SA"/>
      </w:rPr>
    </w:lvl>
    <w:lvl w:ilvl="2" w:tplc="55A4CDC0">
      <w:numFmt w:val="bullet"/>
      <w:lvlText w:val="•"/>
      <w:lvlJc w:val="left"/>
      <w:pPr>
        <w:ind w:left="2625" w:hanging="237"/>
      </w:pPr>
      <w:rPr>
        <w:rFonts w:hint="default"/>
        <w:lang w:val="en-US" w:eastAsia="en-US" w:bidi="ar-SA"/>
      </w:rPr>
    </w:lvl>
    <w:lvl w:ilvl="3" w:tplc="F8F21A0E">
      <w:numFmt w:val="bullet"/>
      <w:lvlText w:val="•"/>
      <w:lvlJc w:val="left"/>
      <w:pPr>
        <w:ind w:left="3617" w:hanging="237"/>
      </w:pPr>
      <w:rPr>
        <w:rFonts w:hint="default"/>
        <w:lang w:val="en-US" w:eastAsia="en-US" w:bidi="ar-SA"/>
      </w:rPr>
    </w:lvl>
    <w:lvl w:ilvl="4" w:tplc="F4DE9718">
      <w:numFmt w:val="bullet"/>
      <w:lvlText w:val="•"/>
      <w:lvlJc w:val="left"/>
      <w:pPr>
        <w:ind w:left="4610" w:hanging="237"/>
      </w:pPr>
      <w:rPr>
        <w:rFonts w:hint="default"/>
        <w:lang w:val="en-US" w:eastAsia="en-US" w:bidi="ar-SA"/>
      </w:rPr>
    </w:lvl>
    <w:lvl w:ilvl="5" w:tplc="18CCA756">
      <w:numFmt w:val="bullet"/>
      <w:lvlText w:val="•"/>
      <w:lvlJc w:val="left"/>
      <w:pPr>
        <w:ind w:left="5603" w:hanging="237"/>
      </w:pPr>
      <w:rPr>
        <w:rFonts w:hint="default"/>
        <w:lang w:val="en-US" w:eastAsia="en-US" w:bidi="ar-SA"/>
      </w:rPr>
    </w:lvl>
    <w:lvl w:ilvl="6" w:tplc="350EB03C">
      <w:numFmt w:val="bullet"/>
      <w:lvlText w:val="•"/>
      <w:lvlJc w:val="left"/>
      <w:pPr>
        <w:ind w:left="6595" w:hanging="237"/>
      </w:pPr>
      <w:rPr>
        <w:rFonts w:hint="default"/>
        <w:lang w:val="en-US" w:eastAsia="en-US" w:bidi="ar-SA"/>
      </w:rPr>
    </w:lvl>
    <w:lvl w:ilvl="7" w:tplc="808633FC">
      <w:numFmt w:val="bullet"/>
      <w:lvlText w:val="•"/>
      <w:lvlJc w:val="left"/>
      <w:pPr>
        <w:ind w:left="7588" w:hanging="237"/>
      </w:pPr>
      <w:rPr>
        <w:rFonts w:hint="default"/>
        <w:lang w:val="en-US" w:eastAsia="en-US" w:bidi="ar-SA"/>
      </w:rPr>
    </w:lvl>
    <w:lvl w:ilvl="8" w:tplc="C186DCCE">
      <w:numFmt w:val="bullet"/>
      <w:lvlText w:val="•"/>
      <w:lvlJc w:val="left"/>
      <w:pPr>
        <w:ind w:left="8581" w:hanging="237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7"/>
  </w:num>
  <w:num w:numId="6">
    <w:abstractNumId w:val="0"/>
  </w:num>
  <w:num w:numId="7">
    <w:abstractNumId w:val="1"/>
  </w:num>
  <w:num w:numId="8">
    <w:abstractNumId w:val="5"/>
  </w:num>
  <w:num w:numId="9">
    <w:abstractNumId w:val="9"/>
  </w:num>
  <w:num w:numId="10">
    <w:abstractNumId w:val="8"/>
  </w:num>
  <w:num w:numId="11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EE0"/>
    <w:rsid w:val="001878E8"/>
    <w:rsid w:val="0029674C"/>
    <w:rsid w:val="00314799"/>
    <w:rsid w:val="00345EE0"/>
    <w:rsid w:val="003A7F6C"/>
    <w:rsid w:val="004B01BD"/>
    <w:rsid w:val="00557B34"/>
    <w:rsid w:val="0069332B"/>
    <w:rsid w:val="006E296A"/>
    <w:rsid w:val="00CA0F8F"/>
    <w:rsid w:val="00E22D83"/>
    <w:rsid w:val="00EF5A29"/>
    <w:rsid w:val="00FB5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BD9863-EE66-4D68-B746-0CBDDA8EE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Char"/>
    <w:uiPriority w:val="1"/>
    <w:qFormat/>
    <w:rsid w:val="00345EE0"/>
    <w:pPr>
      <w:widowControl w:val="0"/>
      <w:autoSpaceDE w:val="0"/>
      <w:autoSpaceDN w:val="0"/>
      <w:bidi w:val="0"/>
      <w:spacing w:after="0" w:line="240" w:lineRule="auto"/>
      <w:ind w:left="760"/>
      <w:outlineLvl w:val="0"/>
    </w:pPr>
    <w:rPr>
      <w:rFonts w:ascii="Times New Roman" w:eastAsia="Times New Roman" w:hAnsi="Times New Roman" w:cs="Times New Roman"/>
      <w:b/>
      <w:bCs/>
      <w:i/>
      <w:iCs/>
      <w:sz w:val="36"/>
      <w:szCs w:val="36"/>
      <w:u w:val="single" w:color="000000"/>
    </w:rPr>
  </w:style>
  <w:style w:type="paragraph" w:styleId="2">
    <w:name w:val="heading 2"/>
    <w:basedOn w:val="a"/>
    <w:link w:val="2Char"/>
    <w:uiPriority w:val="1"/>
    <w:qFormat/>
    <w:rsid w:val="00345EE0"/>
    <w:pPr>
      <w:widowControl w:val="0"/>
      <w:autoSpaceDE w:val="0"/>
      <w:autoSpaceDN w:val="0"/>
      <w:bidi w:val="0"/>
      <w:spacing w:after="0" w:line="240" w:lineRule="auto"/>
      <w:ind w:left="760"/>
      <w:outlineLvl w:val="1"/>
    </w:pPr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paragraph" w:styleId="3">
    <w:name w:val="heading 3"/>
    <w:basedOn w:val="a"/>
    <w:link w:val="3Char"/>
    <w:uiPriority w:val="1"/>
    <w:qFormat/>
    <w:rsid w:val="00345EE0"/>
    <w:pPr>
      <w:widowControl w:val="0"/>
      <w:autoSpaceDE w:val="0"/>
      <w:autoSpaceDN w:val="0"/>
      <w:bidi w:val="0"/>
      <w:spacing w:after="0" w:line="240" w:lineRule="auto"/>
      <w:ind w:left="400"/>
      <w:outlineLvl w:val="2"/>
    </w:pPr>
    <w:rPr>
      <w:rFonts w:ascii="Times New Roman" w:eastAsia="Times New Roman" w:hAnsi="Times New Roman" w:cs="Times New Roman"/>
      <w:b/>
      <w:bCs/>
      <w:i/>
      <w:iCs/>
      <w:sz w:val="32"/>
      <w:szCs w:val="32"/>
      <w:u w:val="single" w:color="000000"/>
    </w:rPr>
  </w:style>
  <w:style w:type="paragraph" w:styleId="4">
    <w:name w:val="heading 4"/>
    <w:basedOn w:val="a"/>
    <w:link w:val="4Char"/>
    <w:uiPriority w:val="1"/>
    <w:qFormat/>
    <w:rsid w:val="00345EE0"/>
    <w:pPr>
      <w:widowControl w:val="0"/>
      <w:autoSpaceDE w:val="0"/>
      <w:autoSpaceDN w:val="0"/>
      <w:bidi w:val="0"/>
      <w:spacing w:after="0" w:line="240" w:lineRule="auto"/>
      <w:ind w:left="400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1"/>
    <w:rsid w:val="00345EE0"/>
    <w:rPr>
      <w:rFonts w:ascii="Times New Roman" w:eastAsia="Times New Roman" w:hAnsi="Times New Roman" w:cs="Times New Roman"/>
      <w:b/>
      <w:bCs/>
      <w:i/>
      <w:iCs/>
      <w:sz w:val="36"/>
      <w:szCs w:val="36"/>
      <w:u w:val="single" w:color="000000"/>
    </w:rPr>
  </w:style>
  <w:style w:type="character" w:customStyle="1" w:styleId="2Char">
    <w:name w:val="عنوان 2 Char"/>
    <w:basedOn w:val="a0"/>
    <w:link w:val="2"/>
    <w:uiPriority w:val="1"/>
    <w:rsid w:val="00345EE0"/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character" w:customStyle="1" w:styleId="3Char">
    <w:name w:val="عنوان 3 Char"/>
    <w:basedOn w:val="a0"/>
    <w:link w:val="3"/>
    <w:uiPriority w:val="1"/>
    <w:rsid w:val="00345EE0"/>
    <w:rPr>
      <w:rFonts w:ascii="Times New Roman" w:eastAsia="Times New Roman" w:hAnsi="Times New Roman" w:cs="Times New Roman"/>
      <w:b/>
      <w:bCs/>
      <w:i/>
      <w:iCs/>
      <w:sz w:val="32"/>
      <w:szCs w:val="32"/>
      <w:u w:val="single" w:color="000000"/>
    </w:rPr>
  </w:style>
  <w:style w:type="character" w:customStyle="1" w:styleId="4Char">
    <w:name w:val="عنوان 4 Char"/>
    <w:basedOn w:val="a0"/>
    <w:link w:val="4"/>
    <w:uiPriority w:val="1"/>
    <w:rsid w:val="00345EE0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10">
    <w:name w:val="بلا قائمة1"/>
    <w:next w:val="a2"/>
    <w:uiPriority w:val="99"/>
    <w:semiHidden/>
    <w:unhideWhenUsed/>
    <w:rsid w:val="00345EE0"/>
  </w:style>
  <w:style w:type="table" w:customStyle="1" w:styleId="TableNormal">
    <w:name w:val="Table Normal"/>
    <w:uiPriority w:val="2"/>
    <w:semiHidden/>
    <w:unhideWhenUsed/>
    <w:qFormat/>
    <w:rsid w:val="00345EE0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345EE0"/>
    <w:pPr>
      <w:widowControl w:val="0"/>
      <w:autoSpaceDE w:val="0"/>
      <w:autoSpaceDN w:val="0"/>
      <w:bidi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har">
    <w:name w:val="نص أساسي Char"/>
    <w:basedOn w:val="a0"/>
    <w:link w:val="a3"/>
    <w:uiPriority w:val="1"/>
    <w:rsid w:val="00345EE0"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  <w:rsid w:val="00345EE0"/>
    <w:pPr>
      <w:widowControl w:val="0"/>
      <w:autoSpaceDE w:val="0"/>
      <w:autoSpaceDN w:val="0"/>
      <w:bidi w:val="0"/>
      <w:spacing w:after="0" w:line="240" w:lineRule="auto"/>
      <w:ind w:left="1120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45EE0"/>
    <w:pPr>
      <w:widowControl w:val="0"/>
      <w:autoSpaceDE w:val="0"/>
      <w:autoSpaceDN w:val="0"/>
      <w:bidi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Char0"/>
    <w:uiPriority w:val="99"/>
    <w:unhideWhenUsed/>
    <w:rsid w:val="00345EE0"/>
    <w:pPr>
      <w:widowControl w:val="0"/>
      <w:tabs>
        <w:tab w:val="center" w:pos="4513"/>
        <w:tab w:val="right" w:pos="9026"/>
      </w:tabs>
      <w:autoSpaceDE w:val="0"/>
      <w:autoSpaceDN w:val="0"/>
      <w:bidi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har0">
    <w:name w:val="رأس الصفحة Char"/>
    <w:basedOn w:val="a0"/>
    <w:link w:val="a5"/>
    <w:uiPriority w:val="99"/>
    <w:rsid w:val="00345EE0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Char1"/>
    <w:uiPriority w:val="99"/>
    <w:unhideWhenUsed/>
    <w:rsid w:val="00345EE0"/>
    <w:pPr>
      <w:widowControl w:val="0"/>
      <w:tabs>
        <w:tab w:val="center" w:pos="4513"/>
        <w:tab w:val="right" w:pos="9026"/>
      </w:tabs>
      <w:autoSpaceDE w:val="0"/>
      <w:autoSpaceDN w:val="0"/>
      <w:bidi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har1">
    <w:name w:val="تذييل الصفحة Char"/>
    <w:basedOn w:val="a0"/>
    <w:link w:val="a6"/>
    <w:uiPriority w:val="99"/>
    <w:rsid w:val="00345EE0"/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Char2"/>
    <w:uiPriority w:val="99"/>
    <w:semiHidden/>
    <w:unhideWhenUsed/>
    <w:rsid w:val="00345EE0"/>
    <w:pPr>
      <w:widowControl w:val="0"/>
      <w:autoSpaceDE w:val="0"/>
      <w:autoSpaceDN w:val="0"/>
      <w:bidi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345EE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Reference_ranges_for_blood_tests" TargetMode="External"/><Relationship Id="rId13" Type="http://schemas.openxmlformats.org/officeDocument/2006/relationships/hyperlink" Target="https://en.wikipedia.org/wiki/Reference_ranges_for_blood_tests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Complete_blood_count" TargetMode="External"/><Relationship Id="rId12" Type="http://schemas.openxmlformats.org/officeDocument/2006/relationships/hyperlink" Target="https://en.wikipedia.org/wiki/Immunity_(medical)" TargetMode="External"/><Relationship Id="rId17" Type="http://schemas.openxmlformats.org/officeDocument/2006/relationships/hyperlink" Target="https://en.wikipedia.org/wiki/Leukopenia" TargetMode="External"/><Relationship Id="rId2" Type="http://schemas.openxmlformats.org/officeDocument/2006/relationships/styles" Target="styles.xml"/><Relationship Id="rId16" Type="http://schemas.openxmlformats.org/officeDocument/2006/relationships/hyperlink" Target="https://en.wikipedia.org/wiki/Autoimmunit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Disease" TargetMode="External"/><Relationship Id="rId11" Type="http://schemas.openxmlformats.org/officeDocument/2006/relationships/hyperlink" Target="https://en.wikipedia.org/wiki/Hematocri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en.wikipedia.org/wiki/Neoplasm" TargetMode="External"/><Relationship Id="rId10" Type="http://schemas.openxmlformats.org/officeDocument/2006/relationships/hyperlink" Target="https://en.wikipedia.org/wiki/Hematocri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Hematocrit" TargetMode="External"/><Relationship Id="rId14" Type="http://schemas.openxmlformats.org/officeDocument/2006/relationships/hyperlink" Target="https://en.wikipedia.org/wiki/Leukocytosis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4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ghadeer</dc:creator>
  <cp:keywords/>
  <dc:description/>
  <cp:lastModifiedBy>1</cp:lastModifiedBy>
  <cp:revision>3</cp:revision>
  <dcterms:created xsi:type="dcterms:W3CDTF">2024-10-30T19:12:00Z</dcterms:created>
  <dcterms:modified xsi:type="dcterms:W3CDTF">2024-11-09T04:47:00Z</dcterms:modified>
</cp:coreProperties>
</file>