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6FB0" w14:textId="15C880A4" w:rsidR="00052DA5" w:rsidRPr="00052DA5" w:rsidRDefault="00052DA5" w:rsidP="00052DA5">
      <w:pPr>
        <w:jc w:val="center"/>
        <w:rPr>
          <w:sz w:val="36"/>
          <w:szCs w:val="36"/>
        </w:rPr>
      </w:pPr>
      <w:r w:rsidRPr="001E723F">
        <w:rPr>
          <w:sz w:val="36"/>
          <w:szCs w:val="36"/>
        </w:rPr>
        <w:t xml:space="preserve">Lecture </w:t>
      </w:r>
      <w:r w:rsidR="007A2CA7">
        <w:rPr>
          <w:sz w:val="36"/>
          <w:szCs w:val="36"/>
          <w:lang w:val="en-US"/>
        </w:rPr>
        <w:t>12</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sidRPr="006257B0">
        <w:rPr>
          <w:rFonts w:cstheme="minorHAnsi"/>
          <w:sz w:val="36"/>
          <w:szCs w:val="36"/>
          <w:lang w:val="en-US"/>
        </w:rPr>
        <w:t>Equipment</w:t>
      </w:r>
      <w:r w:rsidRPr="006257B0">
        <w:rPr>
          <w:rFonts w:cstheme="minorHAnsi"/>
          <w:sz w:val="36"/>
          <w:szCs w:val="36"/>
        </w:rPr>
        <w:t xml:space="preserve"> Technolog</w:t>
      </w:r>
      <w:r w:rsidRPr="006257B0">
        <w:rPr>
          <w:rFonts w:cstheme="minorHAnsi"/>
          <w:sz w:val="36"/>
          <w:szCs w:val="36"/>
          <w:lang w:val="en-US"/>
        </w:rPr>
        <w:t>ies</w:t>
      </w:r>
      <w:r>
        <w:rPr>
          <w:sz w:val="36"/>
          <w:szCs w:val="36"/>
          <w:lang w:val="en-US"/>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5967B500" w14:textId="77777777" w:rsidR="00052DA5" w:rsidRPr="00052DA5" w:rsidRDefault="00052DA5" w:rsidP="00052DA5">
      <w:pPr>
        <w:jc w:val="center"/>
        <w:rPr>
          <w:b/>
          <w:bCs/>
          <w:sz w:val="36"/>
          <w:szCs w:val="36"/>
        </w:rPr>
      </w:pPr>
      <w:r w:rsidRPr="00052DA5">
        <w:rPr>
          <w:b/>
          <w:bCs/>
          <w:sz w:val="36"/>
          <w:szCs w:val="36"/>
        </w:rPr>
        <w:t>Electronic spatula for wax modeling</w:t>
      </w:r>
    </w:p>
    <w:p w14:paraId="7A97B74F" w14:textId="77777777" w:rsidR="00052DA5" w:rsidRDefault="00052DA5" w:rsidP="00052DA5"/>
    <w:p w14:paraId="29604AA3" w14:textId="77777777" w:rsidR="00052DA5" w:rsidRDefault="00052DA5" w:rsidP="00052DA5">
      <w:r>
        <w:t>Is an electronic spatula for wax modeling with one or two heating heads, specially designed</w:t>
      </w:r>
    </w:p>
    <w:p w14:paraId="449D0698" w14:textId="49552D48" w:rsidR="00052DA5" w:rsidRDefault="00052DA5" w:rsidP="00052DA5">
      <w:r>
        <w:t>to be used by professionals in the field of dental prosthesis.</w:t>
      </w:r>
    </w:p>
    <w:p w14:paraId="5712BD60" w14:textId="77777777" w:rsidR="00052DA5" w:rsidRDefault="00052DA5" w:rsidP="00052DA5">
      <w:r>
        <w:t>Its ergonomics, ease of use, and small size make it an optimal tool for this type of work.</w:t>
      </w:r>
    </w:p>
    <w:p w14:paraId="04F7E2A5" w14:textId="77777777" w:rsidR="00052DA5" w:rsidRDefault="00052DA5" w:rsidP="00052DA5">
      <w:r>
        <w:t>The accuracy of the electronic controls is also remarkable since it maintains the temperature in</w:t>
      </w:r>
    </w:p>
    <w:p w14:paraId="005C1A0F" w14:textId="77777777" w:rsidR="00052DA5" w:rsidRDefault="00052DA5" w:rsidP="00052DA5">
      <w:r>
        <w:t xml:space="preserve">the spatula head within a narrow error range. </w:t>
      </w:r>
    </w:p>
    <w:p w14:paraId="0E520F0B" w14:textId="776C0C13" w:rsidR="00052DA5" w:rsidRDefault="00052DA5" w:rsidP="00052DA5">
      <w:r>
        <w:t>The working temperature is shown on the digital</w:t>
      </w:r>
      <w:r>
        <w:rPr>
          <w:lang w:val="en-US"/>
        </w:rPr>
        <w:t xml:space="preserve"> </w:t>
      </w:r>
      <w:r>
        <w:t>display in the controls box.</w:t>
      </w:r>
    </w:p>
    <w:p w14:paraId="07183C4D" w14:textId="77777777" w:rsidR="00052DA5" w:rsidRDefault="00052DA5" w:rsidP="00052DA5"/>
    <w:p w14:paraId="7D17D7DC" w14:textId="2EAADE4C" w:rsidR="00052DA5" w:rsidRDefault="00052DA5" w:rsidP="00052DA5">
      <w:pPr>
        <w:jc w:val="center"/>
      </w:pPr>
      <w:r>
        <w:rPr>
          <w:noProof/>
        </w:rPr>
        <w:drawing>
          <wp:inline distT="0" distB="0" distL="0" distR="0" wp14:anchorId="5532C584" wp14:editId="66583027">
            <wp:extent cx="2276896" cy="13508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84422" cy="1355284"/>
                    </a:xfrm>
                    <a:prstGeom prst="rect">
                      <a:avLst/>
                    </a:prstGeom>
                  </pic:spPr>
                </pic:pic>
              </a:graphicData>
            </a:graphic>
          </wp:inline>
        </w:drawing>
      </w:r>
      <w:r>
        <w:rPr>
          <w:noProof/>
        </w:rPr>
        <w:drawing>
          <wp:inline distT="0" distB="0" distL="0" distR="0" wp14:anchorId="6127A5B2" wp14:editId="325D6B3B">
            <wp:extent cx="1574134" cy="1323109"/>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0555" cy="1336912"/>
                    </a:xfrm>
                    <a:prstGeom prst="rect">
                      <a:avLst/>
                    </a:prstGeom>
                  </pic:spPr>
                </pic:pic>
              </a:graphicData>
            </a:graphic>
          </wp:inline>
        </w:drawing>
      </w:r>
    </w:p>
    <w:p w14:paraId="6C1EE10C" w14:textId="77AC8896" w:rsidR="00052DA5" w:rsidRDefault="00052DA5" w:rsidP="00052DA5">
      <w:pPr>
        <w:jc w:val="center"/>
      </w:pPr>
    </w:p>
    <w:p w14:paraId="3100CCD1" w14:textId="06BE3E2E" w:rsidR="00052DA5" w:rsidRDefault="00052DA5" w:rsidP="00052DA5">
      <w:pPr>
        <w:jc w:val="center"/>
      </w:pPr>
    </w:p>
    <w:p w14:paraId="4B640C6E" w14:textId="77777777" w:rsidR="00052DA5" w:rsidRDefault="00052DA5" w:rsidP="00052DA5">
      <w:pPr>
        <w:jc w:val="center"/>
      </w:pPr>
    </w:p>
    <w:p w14:paraId="048F4C6A" w14:textId="77777777" w:rsidR="00052DA5" w:rsidRDefault="00052DA5" w:rsidP="00052DA5"/>
    <w:p w14:paraId="1012F8CB" w14:textId="77777777" w:rsidR="00052DA5" w:rsidRDefault="00052DA5" w:rsidP="00052DA5">
      <w:pPr>
        <w:rPr>
          <w:lang w:val="en-US"/>
        </w:rPr>
        <w:sectPr w:rsidR="00052DA5">
          <w:pgSz w:w="12240" w:h="15840"/>
          <w:pgMar w:top="1440" w:right="1440" w:bottom="1440" w:left="1440" w:header="708" w:footer="708" w:gutter="0"/>
          <w:cols w:space="708"/>
          <w:docGrid w:linePitch="360"/>
        </w:sectPr>
      </w:pPr>
    </w:p>
    <w:p w14:paraId="26C7F900" w14:textId="77777777" w:rsidR="00052DA5" w:rsidRDefault="00052DA5" w:rsidP="00052DA5">
      <w:pPr>
        <w:rPr>
          <w:lang w:val="en-US"/>
        </w:rPr>
      </w:pPr>
    </w:p>
    <w:p w14:paraId="2CACACC0" w14:textId="77777777" w:rsidR="00052DA5" w:rsidRDefault="00052DA5" w:rsidP="00052DA5">
      <w:pPr>
        <w:rPr>
          <w:lang w:val="en-US"/>
        </w:rPr>
      </w:pPr>
    </w:p>
    <w:p w14:paraId="43B3A05A" w14:textId="1AA1127C" w:rsidR="00052DA5" w:rsidRDefault="00052DA5" w:rsidP="00052DA5">
      <w:pPr>
        <w:rPr>
          <w:b/>
          <w:bCs/>
          <w:lang w:val="en-US"/>
        </w:rPr>
      </w:pPr>
      <w:r w:rsidRPr="00052DA5">
        <w:rPr>
          <w:b/>
          <w:bCs/>
          <w:lang w:val="en-US"/>
        </w:rPr>
        <w:t xml:space="preserve">Parts: </w:t>
      </w:r>
    </w:p>
    <w:p w14:paraId="304EE16F" w14:textId="77777777" w:rsidR="00052DA5" w:rsidRPr="00052DA5" w:rsidRDefault="00052DA5" w:rsidP="00052DA5">
      <w:pPr>
        <w:rPr>
          <w:b/>
          <w:bCs/>
          <w:lang w:val="en-US"/>
        </w:rPr>
      </w:pPr>
    </w:p>
    <w:p w14:paraId="5D1B7735" w14:textId="5DEC87DD" w:rsidR="00052DA5" w:rsidRPr="00052DA5" w:rsidRDefault="00052DA5" w:rsidP="00052DA5">
      <w:pPr>
        <w:rPr>
          <w:lang w:val="en-US"/>
        </w:rPr>
      </w:pPr>
      <w:r>
        <w:t>A</w:t>
      </w:r>
      <w:r>
        <w:rPr>
          <w:lang w:val="en-US"/>
        </w:rPr>
        <w:t xml:space="preserve">. Point </w:t>
      </w:r>
    </w:p>
    <w:p w14:paraId="01B91648" w14:textId="0D8AFC5F" w:rsidR="00052DA5" w:rsidRPr="00052DA5" w:rsidRDefault="00052DA5" w:rsidP="00052DA5">
      <w:pPr>
        <w:rPr>
          <w:lang w:val="en-US"/>
        </w:rPr>
      </w:pPr>
      <w:r>
        <w:t>B.</w:t>
      </w:r>
      <w:r>
        <w:rPr>
          <w:lang w:val="en-US"/>
        </w:rPr>
        <w:t xml:space="preserve"> Handle</w:t>
      </w:r>
    </w:p>
    <w:p w14:paraId="34987C75" w14:textId="77777777" w:rsidR="00052DA5" w:rsidRDefault="00052DA5" w:rsidP="00052DA5">
      <w:r>
        <w:t>C. Main switch</w:t>
      </w:r>
    </w:p>
    <w:p w14:paraId="58EB661A" w14:textId="296191EB" w:rsidR="00052DA5" w:rsidRDefault="00052DA5" w:rsidP="00052DA5">
      <w:r>
        <w:t>D.</w:t>
      </w:r>
      <w:r>
        <w:rPr>
          <w:lang w:val="en-US"/>
        </w:rPr>
        <w:t xml:space="preserve"> </w:t>
      </w:r>
      <w:r>
        <w:t>Magnetic holder</w:t>
      </w:r>
    </w:p>
    <w:p w14:paraId="59B8DCDE" w14:textId="3FA18E85" w:rsidR="00052DA5" w:rsidRPr="00052DA5" w:rsidRDefault="00052DA5" w:rsidP="00052DA5">
      <w:pPr>
        <w:rPr>
          <w:lang w:val="en-US"/>
        </w:rPr>
      </w:pPr>
      <w:r>
        <w:t>E</w:t>
      </w:r>
      <w:r>
        <w:rPr>
          <w:lang w:val="en-US"/>
        </w:rPr>
        <w:t>. Connection hole</w:t>
      </w:r>
    </w:p>
    <w:p w14:paraId="23FE204B" w14:textId="18165140" w:rsidR="00052DA5" w:rsidRDefault="00052DA5" w:rsidP="00052DA5">
      <w:r>
        <w:t>F. Case for points</w:t>
      </w:r>
    </w:p>
    <w:p w14:paraId="2B37BB66" w14:textId="141D05E8" w:rsidR="00052DA5" w:rsidRDefault="00052DA5" w:rsidP="00052DA5"/>
    <w:p w14:paraId="3878648E" w14:textId="4C9B3D99" w:rsidR="00052DA5" w:rsidRDefault="00052DA5" w:rsidP="00052DA5">
      <w:r>
        <w:rPr>
          <w:noProof/>
        </w:rPr>
        <w:drawing>
          <wp:inline distT="0" distB="0" distL="0" distR="0" wp14:anchorId="6425E0FA" wp14:editId="4F446B3B">
            <wp:extent cx="2029691" cy="2040021"/>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4674" cy="2065131"/>
                    </a:xfrm>
                    <a:prstGeom prst="rect">
                      <a:avLst/>
                    </a:prstGeom>
                  </pic:spPr>
                </pic:pic>
              </a:graphicData>
            </a:graphic>
          </wp:inline>
        </w:drawing>
      </w:r>
    </w:p>
    <w:p w14:paraId="7A96F464" w14:textId="0EC7C855" w:rsidR="00052DA5" w:rsidRDefault="00052DA5" w:rsidP="00052DA5">
      <w:r>
        <w:rPr>
          <w:noProof/>
        </w:rPr>
        <w:drawing>
          <wp:inline distT="0" distB="0" distL="0" distR="0" wp14:anchorId="215D0B52" wp14:editId="05F75F70">
            <wp:extent cx="2029460" cy="1635110"/>
            <wp:effectExtent l="0" t="0" r="2540" b="3810"/>
            <wp:docPr id="4" name="Picture 4" descr="A close-up of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cell phone&#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2053666" cy="1654612"/>
                    </a:xfrm>
                    <a:prstGeom prst="rect">
                      <a:avLst/>
                    </a:prstGeom>
                  </pic:spPr>
                </pic:pic>
              </a:graphicData>
            </a:graphic>
          </wp:inline>
        </w:drawing>
      </w:r>
    </w:p>
    <w:p w14:paraId="479AC372" w14:textId="77777777" w:rsidR="00052DA5" w:rsidRDefault="00052DA5"/>
    <w:p w14:paraId="60F29A5E" w14:textId="77777777" w:rsidR="00052DA5" w:rsidRDefault="00052DA5"/>
    <w:p w14:paraId="42DF2F6E" w14:textId="1748DA7D" w:rsidR="00052DA5" w:rsidRDefault="00052DA5" w:rsidP="00052DA5">
      <w:pPr>
        <w:jc w:val="both"/>
        <w:sectPr w:rsidR="00052DA5" w:rsidSect="00052DA5">
          <w:type w:val="continuous"/>
          <w:pgSz w:w="12240" w:h="15840"/>
          <w:pgMar w:top="1440" w:right="1440" w:bottom="1440" w:left="1440" w:header="708" w:footer="708" w:gutter="0"/>
          <w:cols w:num="2" w:space="708"/>
          <w:docGrid w:linePitch="360"/>
        </w:sectPr>
      </w:pPr>
    </w:p>
    <w:p w14:paraId="3E372CDF" w14:textId="20818167" w:rsidR="002001C6" w:rsidRPr="002001C6" w:rsidRDefault="002001C6" w:rsidP="002001C6">
      <w:pPr>
        <w:rPr>
          <w:b/>
          <w:bCs/>
          <w:sz w:val="32"/>
          <w:szCs w:val="32"/>
        </w:rPr>
      </w:pPr>
      <w:r w:rsidRPr="002001C6">
        <w:rPr>
          <w:b/>
          <w:bCs/>
          <w:sz w:val="32"/>
          <w:szCs w:val="32"/>
        </w:rPr>
        <w:lastRenderedPageBreak/>
        <w:t>Lecture 13                 Induction Wax Modelling and Dipping Wax Unit</w:t>
      </w:r>
    </w:p>
    <w:p w14:paraId="65C13A41" w14:textId="77777777" w:rsidR="002001C6" w:rsidRDefault="002001C6" w:rsidP="002001C6"/>
    <w:p w14:paraId="40E4C840" w14:textId="77777777" w:rsidR="002001C6" w:rsidRPr="002001C6" w:rsidRDefault="002001C6" w:rsidP="002001C6">
      <w:pPr>
        <w:rPr>
          <w:b/>
          <w:bCs/>
        </w:rPr>
      </w:pPr>
      <w:r w:rsidRPr="002001C6">
        <w:rPr>
          <w:b/>
          <w:bCs/>
        </w:rPr>
        <w:t>Induction Tool Heater:</w:t>
      </w:r>
    </w:p>
    <w:p w14:paraId="23E303A9" w14:textId="77777777" w:rsidR="002001C6" w:rsidRDefault="002001C6" w:rsidP="002001C6">
      <w:r>
        <w:t>The Induction Tool Heater is a simple desktop device to heat metallic spatulas and similar tools used for wax modelling in the Dental Lab. Just insert the head of the tool you want to heat into the hole at the front of the device, and in a few seconds, it will reach the optimal working</w:t>
      </w:r>
    </w:p>
    <w:p w14:paraId="50440428" w14:textId="3A84E856" w:rsidR="00052DA5" w:rsidRDefault="002001C6" w:rsidP="002001C6">
      <w:r>
        <w:t>temperature. This way you don’t need to use the traditional Bunsen burner and you will prevent its drawbacks: gas tanks, fumes, fire hazard, etc.</w:t>
      </w:r>
    </w:p>
    <w:p w14:paraId="17D20682" w14:textId="4B85AE76" w:rsidR="002001C6" w:rsidRDefault="002001C6" w:rsidP="002001C6">
      <w:r>
        <w:t xml:space="preserve">                                                                                    </w:t>
      </w:r>
      <w:r>
        <w:rPr>
          <w:noProof/>
        </w:rPr>
        <w:drawing>
          <wp:inline distT="0" distB="0" distL="0" distR="0" wp14:anchorId="217F892F" wp14:editId="3DBA2C9E">
            <wp:extent cx="2188845" cy="1329055"/>
            <wp:effectExtent l="0" t="0" r="1905" b="444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8845" cy="1329055"/>
                    </a:xfrm>
                    <a:prstGeom prst="rect">
                      <a:avLst/>
                    </a:prstGeom>
                    <a:noFill/>
                  </pic:spPr>
                </pic:pic>
              </a:graphicData>
            </a:graphic>
          </wp:inline>
        </w:drawing>
      </w:r>
    </w:p>
    <w:p w14:paraId="08CFAAB5" w14:textId="77777777" w:rsidR="002001C6" w:rsidRPr="002001C6" w:rsidRDefault="002001C6" w:rsidP="002001C6">
      <w:pPr>
        <w:rPr>
          <w:b/>
          <w:bCs/>
        </w:rPr>
      </w:pPr>
      <w:r w:rsidRPr="002001C6">
        <w:rPr>
          <w:b/>
          <w:bCs/>
        </w:rPr>
        <w:t>Parts:</w:t>
      </w:r>
    </w:p>
    <w:p w14:paraId="21D4A544" w14:textId="77777777" w:rsidR="002001C6" w:rsidRPr="002001C6" w:rsidRDefault="002001C6" w:rsidP="002001C6">
      <w:r w:rsidRPr="002001C6">
        <w:t>A. Sensors</w:t>
      </w:r>
    </w:p>
    <w:p w14:paraId="75D4EE6D" w14:textId="77777777" w:rsidR="002001C6" w:rsidRPr="002001C6" w:rsidRDefault="002001C6" w:rsidP="002001C6">
      <w:r w:rsidRPr="002001C6">
        <w:t>B. Induction cavity</w:t>
      </w:r>
    </w:p>
    <w:p w14:paraId="04CBCBCE" w14:textId="77777777" w:rsidR="002001C6" w:rsidRPr="002001C6" w:rsidRDefault="002001C6" w:rsidP="002001C6">
      <w:r w:rsidRPr="002001C6">
        <w:t>C. Display</w:t>
      </w:r>
    </w:p>
    <w:p w14:paraId="19564939" w14:textId="77777777" w:rsidR="002001C6" w:rsidRPr="002001C6" w:rsidRDefault="002001C6" w:rsidP="002001C6">
      <w:r w:rsidRPr="002001C6">
        <w:t>D. Sensitivity adjustment -</w:t>
      </w:r>
    </w:p>
    <w:p w14:paraId="6282CA78" w14:textId="5E7F9546" w:rsidR="002001C6" w:rsidRDefault="002001C6" w:rsidP="002001C6">
      <w:r w:rsidRPr="002001C6">
        <w:t>E. Disposable shield</w:t>
      </w:r>
    </w:p>
    <w:p w14:paraId="5F8E7592" w14:textId="690E89DA" w:rsidR="002001C6" w:rsidRDefault="002001C6" w:rsidP="002001C6">
      <w:r>
        <w:t xml:space="preserve">                                                                                  </w:t>
      </w:r>
      <w:r>
        <w:rPr>
          <w:noProof/>
        </w:rPr>
        <w:drawing>
          <wp:inline distT="0" distB="0" distL="0" distR="0" wp14:anchorId="1E1007FD" wp14:editId="42D12835">
            <wp:extent cx="2840990" cy="1877695"/>
            <wp:effectExtent l="0" t="0" r="0" b="825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0990" cy="1877695"/>
                    </a:xfrm>
                    <a:prstGeom prst="rect">
                      <a:avLst/>
                    </a:prstGeom>
                    <a:noFill/>
                  </pic:spPr>
                </pic:pic>
              </a:graphicData>
            </a:graphic>
          </wp:inline>
        </w:drawing>
      </w:r>
    </w:p>
    <w:p w14:paraId="3E0EE677" w14:textId="77777777" w:rsidR="002001C6" w:rsidRPr="002001C6" w:rsidRDefault="002001C6" w:rsidP="002001C6">
      <w:pPr>
        <w:rPr>
          <w:b/>
          <w:bCs/>
          <w:sz w:val="28"/>
          <w:szCs w:val="28"/>
        </w:rPr>
      </w:pPr>
      <w:r w:rsidRPr="002001C6">
        <w:rPr>
          <w:b/>
          <w:bCs/>
          <w:sz w:val="28"/>
          <w:szCs w:val="28"/>
        </w:rPr>
        <w:t>Dipping wax heater (Wax heater bowls):</w:t>
      </w:r>
    </w:p>
    <w:p w14:paraId="5CAC2BAF" w14:textId="3A348F33" w:rsidR="002001C6" w:rsidRDefault="002001C6" w:rsidP="002001C6">
      <w:r w:rsidRPr="002001C6">
        <w:t>Is a practical wax immerse heater which has been specially designed for use in the dental prosthesis sector.</w:t>
      </w:r>
    </w:p>
    <w:p w14:paraId="0D666A54" w14:textId="50B10768" w:rsidR="002001C6" w:rsidRDefault="002001C6" w:rsidP="002001C6">
      <w:r>
        <w:t xml:space="preserve">                                                           </w:t>
      </w:r>
      <w:r>
        <w:rPr>
          <w:noProof/>
        </w:rPr>
        <w:drawing>
          <wp:inline distT="0" distB="0" distL="0" distR="0" wp14:anchorId="6C72B147" wp14:editId="33E44749">
            <wp:extent cx="1835150" cy="168275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5150" cy="1682750"/>
                    </a:xfrm>
                    <a:prstGeom prst="rect">
                      <a:avLst/>
                    </a:prstGeom>
                    <a:noFill/>
                  </pic:spPr>
                </pic:pic>
              </a:graphicData>
            </a:graphic>
          </wp:inline>
        </w:drawing>
      </w:r>
      <w:r>
        <w:t xml:space="preserve">  </w:t>
      </w:r>
      <w:r>
        <w:rPr>
          <w:noProof/>
        </w:rPr>
        <w:drawing>
          <wp:inline distT="0" distB="0" distL="0" distR="0" wp14:anchorId="6A3D13F4" wp14:editId="7BAABE57">
            <wp:extent cx="1390015" cy="1694815"/>
            <wp:effectExtent l="0" t="0" r="635" b="63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015" cy="1694815"/>
                    </a:xfrm>
                    <a:prstGeom prst="rect">
                      <a:avLst/>
                    </a:prstGeom>
                    <a:noFill/>
                  </pic:spPr>
                </pic:pic>
              </a:graphicData>
            </a:graphic>
          </wp:inline>
        </w:drawing>
      </w:r>
    </w:p>
    <w:p w14:paraId="5A2A65B4" w14:textId="77777777" w:rsidR="002001C6" w:rsidRPr="002001C6" w:rsidRDefault="002001C6" w:rsidP="002001C6">
      <w:r w:rsidRPr="002001C6">
        <w:lastRenderedPageBreak/>
        <w:t xml:space="preserve">Parts: </w:t>
      </w:r>
    </w:p>
    <w:p w14:paraId="278CA25A" w14:textId="77777777" w:rsidR="002001C6" w:rsidRPr="002001C6" w:rsidRDefault="002001C6" w:rsidP="002001C6">
      <w:r w:rsidRPr="002001C6">
        <w:t>1.</w:t>
      </w:r>
      <w:r w:rsidRPr="002001C6">
        <w:tab/>
        <w:t>Lid</w:t>
      </w:r>
    </w:p>
    <w:p w14:paraId="593D291D" w14:textId="77777777" w:rsidR="002001C6" w:rsidRPr="002001C6" w:rsidRDefault="002001C6" w:rsidP="002001C6">
      <w:r w:rsidRPr="002001C6">
        <w:t>2.</w:t>
      </w:r>
      <w:r w:rsidRPr="002001C6">
        <w:tab/>
        <w:t>Heating pilot light</w:t>
      </w:r>
    </w:p>
    <w:p w14:paraId="1A5F363F" w14:textId="77777777" w:rsidR="002001C6" w:rsidRPr="002001C6" w:rsidRDefault="002001C6" w:rsidP="002001C6">
      <w:r w:rsidRPr="002001C6">
        <w:t>3.</w:t>
      </w:r>
      <w:r w:rsidRPr="002001C6">
        <w:tab/>
        <w:t>Display</w:t>
      </w:r>
    </w:p>
    <w:p w14:paraId="51B0DA44" w14:textId="77777777" w:rsidR="002001C6" w:rsidRPr="002001C6" w:rsidRDefault="002001C6" w:rsidP="002001C6">
      <w:r w:rsidRPr="002001C6">
        <w:t>4.</w:t>
      </w:r>
      <w:r w:rsidRPr="002001C6">
        <w:tab/>
        <w:t>Tank</w:t>
      </w:r>
    </w:p>
    <w:p w14:paraId="08B23235" w14:textId="77777777" w:rsidR="002001C6" w:rsidRPr="002001C6" w:rsidRDefault="002001C6" w:rsidP="002001C6">
      <w:r w:rsidRPr="002001C6">
        <w:t>5.</w:t>
      </w:r>
      <w:r w:rsidRPr="002001C6">
        <w:tab/>
        <w:t>Set Point temperature pilot light.</w:t>
      </w:r>
    </w:p>
    <w:p w14:paraId="373CC404" w14:textId="77777777" w:rsidR="002001C6" w:rsidRPr="002001C6" w:rsidRDefault="002001C6" w:rsidP="002001C6">
      <w:r w:rsidRPr="002001C6">
        <w:t>6.</w:t>
      </w:r>
      <w:r w:rsidRPr="002001C6">
        <w:tab/>
        <w:t>Set Point actual temperature key.</w:t>
      </w:r>
    </w:p>
    <w:p w14:paraId="3138A01A" w14:textId="77777777" w:rsidR="002001C6" w:rsidRPr="002001C6" w:rsidRDefault="002001C6" w:rsidP="002001C6">
      <w:r w:rsidRPr="002001C6">
        <w:t>7.</w:t>
      </w:r>
      <w:r w:rsidRPr="002001C6">
        <w:tab/>
        <w:t xml:space="preserve"> oC - oF Key</w:t>
      </w:r>
    </w:p>
    <w:p w14:paraId="6462C655" w14:textId="77777777" w:rsidR="002001C6" w:rsidRPr="002001C6" w:rsidRDefault="002001C6" w:rsidP="002001C6">
      <w:r w:rsidRPr="002001C6">
        <w:t>8.</w:t>
      </w:r>
      <w:r w:rsidRPr="002001C6">
        <w:tab/>
        <w:t>Actual temperature pilot light</w:t>
      </w:r>
    </w:p>
    <w:p w14:paraId="3C5F9042" w14:textId="77777777" w:rsidR="002001C6" w:rsidRPr="002001C6" w:rsidRDefault="002001C6" w:rsidP="002001C6">
      <w:r w:rsidRPr="002001C6">
        <w:t>9.</w:t>
      </w:r>
      <w:r w:rsidRPr="002001C6">
        <w:tab/>
        <w:t>Up-down keys</w:t>
      </w:r>
    </w:p>
    <w:p w14:paraId="392E049A" w14:textId="77777777" w:rsidR="002001C6" w:rsidRPr="002001C6" w:rsidRDefault="002001C6" w:rsidP="002001C6"/>
    <w:p w14:paraId="35734C81" w14:textId="52E9736C" w:rsidR="002001C6" w:rsidRPr="002001C6" w:rsidRDefault="002001C6" w:rsidP="002001C6">
      <w:r>
        <w:rPr>
          <w:noProof/>
        </w:rPr>
        <w:drawing>
          <wp:inline distT="0" distB="0" distL="0" distR="0" wp14:anchorId="27B063BC" wp14:editId="4720F9D4">
            <wp:extent cx="2639695" cy="2387600"/>
            <wp:effectExtent l="0" t="0" r="825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9695" cy="2387600"/>
                    </a:xfrm>
                    <a:prstGeom prst="rect">
                      <a:avLst/>
                    </a:prstGeom>
                    <a:noFill/>
                  </pic:spPr>
                </pic:pic>
              </a:graphicData>
            </a:graphic>
          </wp:inline>
        </w:drawing>
      </w:r>
    </w:p>
    <w:p w14:paraId="32760410" w14:textId="72C4240D" w:rsidR="002001C6" w:rsidRDefault="002001C6" w:rsidP="002001C6"/>
    <w:p w14:paraId="6891623B" w14:textId="4C11CE30" w:rsidR="002001C6" w:rsidRPr="002001C6" w:rsidRDefault="002001C6" w:rsidP="002001C6">
      <w:pPr>
        <w:rPr>
          <w:b/>
          <w:bCs/>
          <w:sz w:val="32"/>
          <w:szCs w:val="32"/>
        </w:rPr>
      </w:pPr>
      <w:r w:rsidRPr="002001C6">
        <w:rPr>
          <w:b/>
          <w:bCs/>
          <w:sz w:val="32"/>
          <w:szCs w:val="32"/>
        </w:rPr>
        <w:t>Lecture 14    General Measurement Instrument and Hopper Duplicator</w:t>
      </w:r>
    </w:p>
    <w:p w14:paraId="2C726221" w14:textId="77777777" w:rsidR="002001C6" w:rsidRPr="002001C6" w:rsidRDefault="002001C6" w:rsidP="002001C6">
      <w:pPr>
        <w:rPr>
          <w:b/>
          <w:bCs/>
          <w:sz w:val="28"/>
          <w:szCs w:val="28"/>
        </w:rPr>
      </w:pPr>
      <w:r w:rsidRPr="002001C6">
        <w:rPr>
          <w:b/>
          <w:bCs/>
          <w:sz w:val="28"/>
          <w:szCs w:val="28"/>
        </w:rPr>
        <w:t>General Measurement Instrument:</w:t>
      </w:r>
    </w:p>
    <w:p w14:paraId="3B2B46A8" w14:textId="77777777" w:rsidR="002001C6" w:rsidRPr="002001C6" w:rsidRDefault="002001C6" w:rsidP="002001C6">
      <w:r w:rsidRPr="002001C6">
        <w:t>This instrument with different shape use in prosthesis laboratories &amp; have two types:</w:t>
      </w:r>
    </w:p>
    <w:p w14:paraId="06427D7E" w14:textId="77777777" w:rsidR="002001C6" w:rsidRPr="002001C6" w:rsidRDefault="002001C6" w:rsidP="002001C6">
      <w:r w:rsidRPr="002001C6">
        <w:t>A-</w:t>
      </w:r>
      <w:r w:rsidRPr="002001C6">
        <w:tab/>
        <w:t xml:space="preserve">Distance &amp; thickness measurement tools. </w:t>
      </w:r>
    </w:p>
    <w:p w14:paraId="3FD4F1D0" w14:textId="77777777" w:rsidR="002001C6" w:rsidRPr="002001C6" w:rsidRDefault="002001C6" w:rsidP="002001C6">
      <w:r w:rsidRPr="002001C6">
        <w:t>B-</w:t>
      </w:r>
      <w:r w:rsidRPr="002001C6">
        <w:tab/>
        <w:t>Volume measurement tools.</w:t>
      </w:r>
    </w:p>
    <w:p w14:paraId="674D8463" w14:textId="77777777" w:rsidR="002001C6" w:rsidRPr="002001C6" w:rsidRDefault="002001C6" w:rsidP="002001C6"/>
    <w:p w14:paraId="23DCC347" w14:textId="77777777" w:rsidR="002001C6" w:rsidRPr="002001C6" w:rsidRDefault="002001C6" w:rsidP="002001C6">
      <w:pPr>
        <w:rPr>
          <w:b/>
          <w:bCs/>
        </w:rPr>
      </w:pPr>
      <w:r w:rsidRPr="002001C6">
        <w:rPr>
          <w:b/>
          <w:bCs/>
        </w:rPr>
        <w:t>Tools &amp; instrumentst that are used for measuring thickness and distance:</w:t>
      </w:r>
    </w:p>
    <w:p w14:paraId="69A7FBFC" w14:textId="70013852" w:rsidR="002001C6" w:rsidRPr="002001C6" w:rsidRDefault="002001C6" w:rsidP="002001C6">
      <w:pPr>
        <w:pStyle w:val="ListeParagraf"/>
        <w:numPr>
          <w:ilvl w:val="0"/>
          <w:numId w:val="1"/>
        </w:numPr>
      </w:pPr>
      <w:r w:rsidRPr="002001C6">
        <w:rPr>
          <w:b/>
          <w:bCs/>
          <w:sz w:val="28"/>
          <w:szCs w:val="28"/>
        </w:rPr>
        <w:t>Ruler:</w:t>
      </w:r>
      <w:r w:rsidRPr="002001C6">
        <w:t xml:space="preserve"> used for distance</w:t>
      </w:r>
    </w:p>
    <w:p w14:paraId="3D72966A" w14:textId="77777777" w:rsidR="002001C6" w:rsidRPr="002001C6" w:rsidRDefault="002001C6" w:rsidP="002001C6">
      <w:pPr>
        <w:ind w:left="360"/>
      </w:pPr>
    </w:p>
    <w:p w14:paraId="6DCB574B" w14:textId="063A5BDF" w:rsidR="002001C6" w:rsidRDefault="002001C6" w:rsidP="002001C6">
      <w:r>
        <w:rPr>
          <w:noProof/>
        </w:rPr>
        <w:drawing>
          <wp:inline distT="0" distB="0" distL="0" distR="0" wp14:anchorId="3DF0E26B" wp14:editId="25182B41">
            <wp:extent cx="3456940" cy="603250"/>
            <wp:effectExtent l="0" t="0" r="0" b="635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6940" cy="603250"/>
                    </a:xfrm>
                    <a:prstGeom prst="rect">
                      <a:avLst/>
                    </a:prstGeom>
                    <a:noFill/>
                  </pic:spPr>
                </pic:pic>
              </a:graphicData>
            </a:graphic>
          </wp:inline>
        </w:drawing>
      </w:r>
    </w:p>
    <w:p w14:paraId="416020F6" w14:textId="77777777" w:rsidR="002001C6" w:rsidRPr="002001C6" w:rsidRDefault="002001C6" w:rsidP="002001C6">
      <w:r w:rsidRPr="002001C6">
        <w:rPr>
          <w:b/>
          <w:bCs/>
          <w:sz w:val="28"/>
          <w:szCs w:val="28"/>
        </w:rPr>
        <w:t>2-</w:t>
      </w:r>
      <w:r w:rsidRPr="002001C6">
        <w:rPr>
          <w:b/>
          <w:bCs/>
          <w:sz w:val="28"/>
          <w:szCs w:val="28"/>
        </w:rPr>
        <w:tab/>
        <w:t>Vernier</w:t>
      </w:r>
      <w:r w:rsidRPr="002001C6">
        <w:t>: used for measuring thickness, distance and depth Made from stainless steel</w:t>
      </w:r>
    </w:p>
    <w:p w14:paraId="07E32686" w14:textId="11E9E0DA" w:rsidR="002001C6" w:rsidRDefault="002001C6" w:rsidP="002001C6">
      <w:r>
        <w:rPr>
          <w:noProof/>
        </w:rPr>
        <w:lastRenderedPageBreak/>
        <w:drawing>
          <wp:inline distT="0" distB="0" distL="0" distR="0" wp14:anchorId="2DCAC7C1" wp14:editId="5F3869F5">
            <wp:extent cx="3023870" cy="2042160"/>
            <wp:effectExtent l="0" t="0" r="508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3870" cy="2042160"/>
                    </a:xfrm>
                    <a:prstGeom prst="rect">
                      <a:avLst/>
                    </a:prstGeom>
                    <a:noFill/>
                  </pic:spPr>
                </pic:pic>
              </a:graphicData>
            </a:graphic>
          </wp:inline>
        </w:drawing>
      </w:r>
    </w:p>
    <w:p w14:paraId="5463B9CD" w14:textId="534ABC57" w:rsidR="002001C6" w:rsidRDefault="002001C6" w:rsidP="002001C6">
      <w:r>
        <w:rPr>
          <w:noProof/>
        </w:rPr>
        <w:drawing>
          <wp:inline distT="0" distB="0" distL="0" distR="0" wp14:anchorId="5A5D5B07" wp14:editId="4BFC8410">
            <wp:extent cx="4706620" cy="2188845"/>
            <wp:effectExtent l="0" t="0" r="0" b="190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6620" cy="2188845"/>
                    </a:xfrm>
                    <a:prstGeom prst="rect">
                      <a:avLst/>
                    </a:prstGeom>
                    <a:noFill/>
                  </pic:spPr>
                </pic:pic>
              </a:graphicData>
            </a:graphic>
          </wp:inline>
        </w:drawing>
      </w:r>
    </w:p>
    <w:p w14:paraId="62AB52E0" w14:textId="77777777" w:rsidR="002001C6" w:rsidRPr="002001C6" w:rsidRDefault="002001C6" w:rsidP="002001C6">
      <w:pPr>
        <w:rPr>
          <w:b/>
          <w:bCs/>
          <w:sz w:val="28"/>
          <w:szCs w:val="28"/>
        </w:rPr>
      </w:pPr>
      <w:r w:rsidRPr="002001C6">
        <w:rPr>
          <w:b/>
          <w:bCs/>
          <w:sz w:val="28"/>
          <w:szCs w:val="28"/>
        </w:rPr>
        <w:t>3- Iwanson caliper device:</w:t>
      </w:r>
    </w:p>
    <w:p w14:paraId="619752E3" w14:textId="77777777" w:rsidR="002001C6" w:rsidRPr="002001C6" w:rsidRDefault="002001C6" w:rsidP="002001C6">
      <w:r w:rsidRPr="002001C6">
        <w:t>This device have head &amp; ruler start from (0 - 10 mm), made of stainless steel, they are 2 types:</w:t>
      </w:r>
    </w:p>
    <w:p w14:paraId="0553B472" w14:textId="77777777" w:rsidR="002001C6" w:rsidRPr="002001C6" w:rsidRDefault="002001C6" w:rsidP="002001C6">
      <w:r w:rsidRPr="002001C6">
        <w:t xml:space="preserve">Type (I) Wax caliper device. </w:t>
      </w:r>
    </w:p>
    <w:p w14:paraId="773E350E" w14:textId="77777777" w:rsidR="002001C6" w:rsidRPr="002001C6" w:rsidRDefault="002001C6" w:rsidP="002001C6">
      <w:r w:rsidRPr="002001C6">
        <w:t>Type (II) Metal caliper device.</w:t>
      </w:r>
    </w:p>
    <w:p w14:paraId="752828C6" w14:textId="4B96A453" w:rsidR="002001C6" w:rsidRDefault="002001C6" w:rsidP="002001C6">
      <w:r w:rsidRPr="002001C6">
        <w:t>The difference between type I &amp; Il the head of wax caliper device is round end to measure the wax in crown &amp; bridge, while the head of metal caliper device is pointed end to measure the metal in crown &amp; bridge.</w:t>
      </w:r>
    </w:p>
    <w:p w14:paraId="6D2AEEEC" w14:textId="2C418579" w:rsidR="002001C6" w:rsidRDefault="002001C6" w:rsidP="002001C6">
      <w:r>
        <w:rPr>
          <w:noProof/>
        </w:rPr>
        <w:drawing>
          <wp:inline distT="0" distB="0" distL="0" distR="0" wp14:anchorId="230CDA98" wp14:editId="4276C3C3">
            <wp:extent cx="1884045" cy="1737360"/>
            <wp:effectExtent l="0" t="0" r="190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4045" cy="1737360"/>
                    </a:xfrm>
                    <a:prstGeom prst="rect">
                      <a:avLst/>
                    </a:prstGeom>
                    <a:noFill/>
                  </pic:spPr>
                </pic:pic>
              </a:graphicData>
            </a:graphic>
          </wp:inline>
        </w:drawing>
      </w:r>
      <w:r>
        <w:rPr>
          <w:noProof/>
        </w:rPr>
        <w:drawing>
          <wp:inline distT="0" distB="0" distL="0" distR="0" wp14:anchorId="10DDCB19" wp14:editId="186F9C1C">
            <wp:extent cx="3993515" cy="1810385"/>
            <wp:effectExtent l="0" t="0" r="698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93515" cy="1810385"/>
                    </a:xfrm>
                    <a:prstGeom prst="rect">
                      <a:avLst/>
                    </a:prstGeom>
                    <a:noFill/>
                  </pic:spPr>
                </pic:pic>
              </a:graphicData>
            </a:graphic>
          </wp:inline>
        </w:drawing>
      </w:r>
    </w:p>
    <w:p w14:paraId="6537EC22" w14:textId="77777777" w:rsidR="002001C6" w:rsidRPr="002001C6" w:rsidRDefault="002001C6" w:rsidP="002001C6">
      <w:pPr>
        <w:rPr>
          <w:b/>
          <w:bCs/>
          <w:sz w:val="28"/>
          <w:szCs w:val="28"/>
        </w:rPr>
      </w:pPr>
      <w:r w:rsidRPr="002001C6">
        <w:rPr>
          <w:b/>
          <w:bCs/>
          <w:sz w:val="28"/>
          <w:szCs w:val="28"/>
        </w:rPr>
        <w:t>4- Volume measurement tools include:</w:t>
      </w:r>
    </w:p>
    <w:p w14:paraId="2D6AAE31" w14:textId="77777777" w:rsidR="002001C6" w:rsidRPr="002001C6" w:rsidRDefault="002001C6" w:rsidP="002001C6">
      <w:r w:rsidRPr="002001C6">
        <w:t>1.</w:t>
      </w:r>
      <w:r w:rsidRPr="002001C6">
        <w:tab/>
        <w:t xml:space="preserve">Glass measuring cylinder </w:t>
      </w:r>
    </w:p>
    <w:p w14:paraId="70A95F78" w14:textId="77777777" w:rsidR="002001C6" w:rsidRPr="002001C6" w:rsidRDefault="002001C6" w:rsidP="002001C6">
      <w:r w:rsidRPr="002001C6">
        <w:t>2.</w:t>
      </w:r>
      <w:r w:rsidRPr="002001C6">
        <w:tab/>
        <w:t>Glassflask</w:t>
      </w:r>
    </w:p>
    <w:p w14:paraId="6FBBEAA1" w14:textId="70817330" w:rsidR="002001C6" w:rsidRPr="002001C6" w:rsidRDefault="002001C6" w:rsidP="00C45ED1">
      <w:r w:rsidRPr="002001C6">
        <w:t>3.</w:t>
      </w:r>
      <w:r w:rsidRPr="002001C6">
        <w:tab/>
        <w:t>Beaker</w:t>
      </w:r>
      <w:r w:rsidR="00C45ED1">
        <w:t xml:space="preserve">                      </w:t>
      </w:r>
      <w:r w:rsidRPr="002001C6">
        <w:t>4.</w:t>
      </w:r>
      <w:r w:rsidRPr="002001C6">
        <w:tab/>
        <w:t>Measuring spoon with different size.</w:t>
      </w:r>
    </w:p>
    <w:p w14:paraId="68AA314C" w14:textId="3DAF0629" w:rsidR="002001C6" w:rsidRDefault="00C45ED1" w:rsidP="002001C6">
      <w:pPr>
        <w:rPr>
          <w:noProof/>
        </w:rPr>
      </w:pPr>
      <w:r>
        <w:rPr>
          <w:noProof/>
        </w:rPr>
        <w:lastRenderedPageBreak/>
        <w:drawing>
          <wp:inline distT="0" distB="0" distL="0" distR="0" wp14:anchorId="3A777CE7" wp14:editId="282223BF">
            <wp:extent cx="1749425" cy="1823085"/>
            <wp:effectExtent l="0" t="0" r="3175" b="571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49425" cy="1823085"/>
                    </a:xfrm>
                    <a:prstGeom prst="rect">
                      <a:avLst/>
                    </a:prstGeom>
                    <a:noFill/>
                  </pic:spPr>
                </pic:pic>
              </a:graphicData>
            </a:graphic>
          </wp:inline>
        </w:drawing>
      </w:r>
      <w:r>
        <w:rPr>
          <w:noProof/>
        </w:rPr>
        <w:drawing>
          <wp:inline distT="0" distB="0" distL="0" distR="0" wp14:anchorId="37E5A7AD" wp14:editId="6A66E2C0">
            <wp:extent cx="1640205" cy="213360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40205" cy="2133600"/>
                    </a:xfrm>
                    <a:prstGeom prst="rect">
                      <a:avLst/>
                    </a:prstGeom>
                    <a:noFill/>
                  </pic:spPr>
                </pic:pic>
              </a:graphicData>
            </a:graphic>
          </wp:inline>
        </w:drawing>
      </w:r>
      <w:r>
        <w:rPr>
          <w:noProof/>
        </w:rPr>
        <w:t xml:space="preserve">             2    </w:t>
      </w:r>
      <w:r>
        <w:rPr>
          <w:noProof/>
        </w:rPr>
        <w:drawing>
          <wp:inline distT="0" distB="0" distL="0" distR="0" wp14:anchorId="758552BF" wp14:editId="4F91042C">
            <wp:extent cx="1377950" cy="1414145"/>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950" cy="1414145"/>
                    </a:xfrm>
                    <a:prstGeom prst="rect">
                      <a:avLst/>
                    </a:prstGeom>
                    <a:noFill/>
                  </pic:spPr>
                </pic:pic>
              </a:graphicData>
            </a:graphic>
          </wp:inline>
        </w:drawing>
      </w:r>
      <w:r>
        <w:rPr>
          <w:noProof/>
        </w:rPr>
        <w:drawing>
          <wp:inline distT="0" distB="0" distL="0" distR="0" wp14:anchorId="65FB98EB" wp14:editId="46C69A85">
            <wp:extent cx="1505585" cy="1359535"/>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05585" cy="1359535"/>
                    </a:xfrm>
                    <a:prstGeom prst="rect">
                      <a:avLst/>
                    </a:prstGeom>
                    <a:noFill/>
                  </pic:spPr>
                </pic:pic>
              </a:graphicData>
            </a:graphic>
          </wp:inline>
        </w:drawing>
      </w:r>
    </w:p>
    <w:p w14:paraId="366F10A1" w14:textId="339921C3" w:rsidR="00C45ED1" w:rsidRPr="00C45ED1" w:rsidRDefault="00C45ED1" w:rsidP="00C45ED1">
      <w:pPr>
        <w:rPr>
          <w:b/>
          <w:bCs/>
          <w:sz w:val="28"/>
          <w:szCs w:val="28"/>
        </w:rPr>
      </w:pPr>
      <w:r w:rsidRPr="00C45ED1">
        <w:rPr>
          <w:b/>
          <w:bCs/>
          <w:sz w:val="28"/>
          <w:szCs w:val="28"/>
        </w:rPr>
        <w:t>Hopper Duplicator:</w:t>
      </w:r>
    </w:p>
    <w:p w14:paraId="7E8C26A9" w14:textId="2D827B24" w:rsidR="00C45ED1" w:rsidRDefault="00C45ED1" w:rsidP="00C45ED1">
      <w:r w:rsidRPr="00C45ED1">
        <w:t>This instrument maintains the relationship of the teeth to the cast during the rebasing procedure ((rebasing removed the old denture base &amp; replaced by a new denture base material with preservation of the relation of denture teeth)). The parts of hopper duplicator (upper and lower members separated which contact with secrow). Note the occlusal index on the lower member of duplicator.</w:t>
      </w:r>
    </w:p>
    <w:p w14:paraId="01BAE6BA" w14:textId="6F2C4DAE" w:rsidR="00C45ED1" w:rsidRDefault="00C45ED1" w:rsidP="00C45ED1">
      <w:r>
        <w:rPr>
          <w:noProof/>
        </w:rPr>
        <w:drawing>
          <wp:inline distT="0" distB="0" distL="0" distR="0" wp14:anchorId="5BF6B1E7" wp14:editId="41AC8508">
            <wp:extent cx="2152015" cy="1950720"/>
            <wp:effectExtent l="0" t="0" r="635"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2015" cy="1950720"/>
                    </a:xfrm>
                    <a:prstGeom prst="rect">
                      <a:avLst/>
                    </a:prstGeom>
                    <a:noFill/>
                  </pic:spPr>
                </pic:pic>
              </a:graphicData>
            </a:graphic>
          </wp:inline>
        </w:drawing>
      </w:r>
      <w:r>
        <w:rPr>
          <w:noProof/>
        </w:rPr>
        <w:drawing>
          <wp:inline distT="0" distB="0" distL="0" distR="0" wp14:anchorId="6E8F2458" wp14:editId="2FA3CBE3">
            <wp:extent cx="2152015" cy="1950720"/>
            <wp:effectExtent l="0" t="0" r="63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2015" cy="1950720"/>
                    </a:xfrm>
                    <a:prstGeom prst="rect">
                      <a:avLst/>
                    </a:prstGeom>
                    <a:noFill/>
                  </pic:spPr>
                </pic:pic>
              </a:graphicData>
            </a:graphic>
          </wp:inline>
        </w:drawing>
      </w:r>
    </w:p>
    <w:p w14:paraId="11AD03BA" w14:textId="3275FF11" w:rsidR="00C45ED1" w:rsidRDefault="00C45ED1" w:rsidP="00C45ED1">
      <w:r>
        <w:rPr>
          <w:noProof/>
        </w:rPr>
        <w:lastRenderedPageBreak/>
        <w:drawing>
          <wp:inline distT="0" distB="0" distL="0" distR="0" wp14:anchorId="226C8677" wp14:editId="360E933B">
            <wp:extent cx="4334510" cy="3021330"/>
            <wp:effectExtent l="0" t="0" r="8890" b="762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4510" cy="3021330"/>
                    </a:xfrm>
                    <a:prstGeom prst="rect">
                      <a:avLst/>
                    </a:prstGeom>
                    <a:noFill/>
                  </pic:spPr>
                </pic:pic>
              </a:graphicData>
            </a:graphic>
          </wp:inline>
        </w:drawing>
      </w:r>
    </w:p>
    <w:p w14:paraId="5DFFFF34" w14:textId="60D013A0" w:rsidR="00C45ED1" w:rsidRPr="00C45ED1" w:rsidRDefault="00C45ED1" w:rsidP="00C45ED1">
      <w:pPr>
        <w:rPr>
          <w:b/>
          <w:bCs/>
          <w:sz w:val="32"/>
          <w:szCs w:val="32"/>
        </w:rPr>
      </w:pPr>
      <w:r w:rsidRPr="00C45ED1">
        <w:rPr>
          <w:b/>
          <w:bCs/>
          <w:sz w:val="32"/>
          <w:szCs w:val="32"/>
        </w:rPr>
        <w:t xml:space="preserve">Lecture 15     </w:t>
      </w:r>
      <w:r>
        <w:rPr>
          <w:b/>
          <w:bCs/>
          <w:sz w:val="32"/>
          <w:szCs w:val="32"/>
        </w:rPr>
        <w:t xml:space="preserve">           </w:t>
      </w:r>
      <w:r w:rsidRPr="00C45ED1">
        <w:rPr>
          <w:b/>
          <w:bCs/>
          <w:sz w:val="32"/>
          <w:szCs w:val="32"/>
        </w:rPr>
        <w:t xml:space="preserve"> CAD CAM Production Methods</w:t>
      </w:r>
    </w:p>
    <w:p w14:paraId="40EE4389" w14:textId="77777777" w:rsidR="00C45ED1" w:rsidRPr="00C45ED1" w:rsidRDefault="00C45ED1" w:rsidP="00C45ED1">
      <w:pPr>
        <w:rPr>
          <w:b/>
          <w:bCs/>
          <w:sz w:val="32"/>
          <w:szCs w:val="32"/>
        </w:rPr>
      </w:pPr>
      <w:r w:rsidRPr="00C45ED1">
        <w:rPr>
          <w:b/>
          <w:bCs/>
          <w:sz w:val="32"/>
          <w:szCs w:val="32"/>
        </w:rPr>
        <w:t xml:space="preserve">CAD CAM </w:t>
      </w:r>
    </w:p>
    <w:p w14:paraId="0FA1A9DA" w14:textId="77777777" w:rsidR="00C45ED1" w:rsidRPr="00C45ED1" w:rsidRDefault="00C45ED1" w:rsidP="00C45ED1">
      <w:r w:rsidRPr="00C45ED1">
        <w:t>(Computer - aided design and computer -aided manufacture)</w:t>
      </w:r>
    </w:p>
    <w:p w14:paraId="47FDC3D2" w14:textId="77777777" w:rsidR="00C45ED1" w:rsidRPr="00C45ED1" w:rsidRDefault="00C45ED1" w:rsidP="00C45ED1">
      <w:r w:rsidRPr="00C45ED1">
        <w:t>Is a term that refers to computer system that are used to both design and manufacture products.</w:t>
      </w:r>
    </w:p>
    <w:p w14:paraId="6D4E2EE5" w14:textId="77777777" w:rsidR="00C45ED1" w:rsidRPr="00C45ED1" w:rsidRDefault="00C45ED1" w:rsidP="00C45ED1">
      <w:r w:rsidRPr="00C45ED1">
        <w:t>CAD / is the use of computer technology for process ofdesign and design- documentation.</w:t>
      </w:r>
    </w:p>
    <w:p w14:paraId="6B69FEB3" w14:textId="77777777" w:rsidR="00C45ED1" w:rsidRPr="00C45ED1" w:rsidRDefault="00C45ED1" w:rsidP="00C45ED1">
      <w:r w:rsidRPr="00C45ED1">
        <w:t>CAM / is the use of computer system both for designing product and for controlling manufacturing processes.</w:t>
      </w:r>
    </w:p>
    <w:p w14:paraId="5C5D0E70" w14:textId="77777777" w:rsidR="00C45ED1" w:rsidRPr="00C45ED1" w:rsidRDefault="00C45ED1" w:rsidP="00C45ED1">
      <w:r w:rsidRPr="00C45ED1">
        <w:t>The use of CAD/CAM system to create an appropriate design and fitness of different dental restorations like zirconium crown, fixed bridges, dental (Veneers, Inlays, Onlays), dental implant restorations, orthodontic appliances, and removable dentures (complete and/or partial).</w:t>
      </w:r>
    </w:p>
    <w:p w14:paraId="78FFD0CD" w14:textId="77777777" w:rsidR="00C45ED1" w:rsidRPr="00C45ED1" w:rsidRDefault="00C45ED1" w:rsidP="00C45ED1"/>
    <w:p w14:paraId="08FA3AD1" w14:textId="77777777" w:rsidR="00C45ED1" w:rsidRPr="00C45ED1" w:rsidRDefault="00C45ED1" w:rsidP="00C45ED1">
      <w:pPr>
        <w:rPr>
          <w:b/>
          <w:bCs/>
        </w:rPr>
      </w:pPr>
      <w:r w:rsidRPr="00C45ED1">
        <w:rPr>
          <w:b/>
          <w:bCs/>
        </w:rPr>
        <w:t>CAD/CAM components</w:t>
      </w:r>
    </w:p>
    <w:p w14:paraId="02AF1E99" w14:textId="77777777" w:rsidR="00C45ED1" w:rsidRPr="00C45ED1" w:rsidRDefault="00C45ED1" w:rsidP="00C45ED1">
      <w:r w:rsidRPr="00C45ED1">
        <w:t>CAD/CAM systems are composed of three major parts:</w:t>
      </w:r>
    </w:p>
    <w:p w14:paraId="13358FAD" w14:textId="77777777" w:rsidR="00C45ED1" w:rsidRPr="00C45ED1" w:rsidRDefault="00C45ED1" w:rsidP="00C45ED1">
      <w:r w:rsidRPr="00C45ED1">
        <w:t>1- A scanner or digitizing instrument that transforms physical geometry into digital data.</w:t>
      </w:r>
    </w:p>
    <w:p w14:paraId="08D5AD41" w14:textId="3FF1DF09" w:rsidR="00C45ED1" w:rsidRPr="00C45ED1" w:rsidRDefault="00C45ED1" w:rsidP="00C45ED1">
      <w:r w:rsidRPr="00C45ED1">
        <w:t>2- Software</w:t>
      </w:r>
      <w:r w:rsidR="00C36764">
        <w:t xml:space="preserve"> </w:t>
      </w:r>
      <w:r w:rsidRPr="00C45ED1">
        <w:t>for</w:t>
      </w:r>
      <w:r w:rsidR="00C36764">
        <w:t xml:space="preserve"> </w:t>
      </w:r>
      <w:r w:rsidRPr="00C45ED1">
        <w:t>designing</w:t>
      </w:r>
      <w:r w:rsidR="00C36764">
        <w:t xml:space="preserve"> </w:t>
      </w:r>
      <w:r w:rsidRPr="00C45ED1">
        <w:t>virtual</w:t>
      </w:r>
      <w:r w:rsidR="00C36764">
        <w:t xml:space="preserve"> </w:t>
      </w:r>
      <w:r w:rsidRPr="00C45ED1">
        <w:t>restorations</w:t>
      </w:r>
      <w:r w:rsidR="00C36764">
        <w:t xml:space="preserve"> </w:t>
      </w:r>
      <w:r w:rsidRPr="00C45ED1">
        <w:t>on</w:t>
      </w:r>
      <w:r w:rsidR="00C36764">
        <w:t xml:space="preserve"> </w:t>
      </w:r>
      <w:r w:rsidRPr="00C45ED1">
        <w:t>avirtual</w:t>
      </w:r>
      <w:r w:rsidR="00C36764">
        <w:t xml:space="preserve"> </w:t>
      </w:r>
      <w:r w:rsidRPr="00C45ED1">
        <w:t>working</w:t>
      </w:r>
      <w:r w:rsidR="00C36764">
        <w:t xml:space="preserve"> </w:t>
      </w:r>
      <w:r w:rsidRPr="00C45ED1">
        <w:t>cast and then computing the milling parameters.</w:t>
      </w:r>
    </w:p>
    <w:p w14:paraId="08645316" w14:textId="7F6FF060" w:rsidR="00C45ED1" w:rsidRDefault="00C45ED1" w:rsidP="00C45ED1">
      <w:r w:rsidRPr="00C45ED1">
        <w:t>3- A computerized milling device for manufacturing the restoration from a solid block of restorative material or additive manufacturing.</w:t>
      </w:r>
    </w:p>
    <w:p w14:paraId="046591A8" w14:textId="77777777" w:rsidR="00C45ED1" w:rsidRPr="00C45ED1" w:rsidRDefault="00C45ED1" w:rsidP="00C45ED1"/>
    <w:p w14:paraId="0BD41683" w14:textId="0D0E4265" w:rsidR="00C45ED1" w:rsidRDefault="00C45ED1" w:rsidP="00C45ED1">
      <w:r>
        <w:rPr>
          <w:noProof/>
        </w:rPr>
        <w:lastRenderedPageBreak/>
        <w:drawing>
          <wp:inline distT="0" distB="0" distL="0" distR="0" wp14:anchorId="47491C9D" wp14:editId="14944915">
            <wp:extent cx="4145915" cy="1706880"/>
            <wp:effectExtent l="0" t="0" r="6985" b="762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45915" cy="1706880"/>
                    </a:xfrm>
                    <a:prstGeom prst="rect">
                      <a:avLst/>
                    </a:prstGeom>
                    <a:noFill/>
                  </pic:spPr>
                </pic:pic>
              </a:graphicData>
            </a:graphic>
          </wp:inline>
        </w:drawing>
      </w:r>
    </w:p>
    <w:p w14:paraId="7715DCAD" w14:textId="77777777" w:rsidR="00C45ED1" w:rsidRPr="00C45ED1" w:rsidRDefault="00C45ED1" w:rsidP="00C45ED1"/>
    <w:p w14:paraId="73C6EBF1" w14:textId="412B5F27" w:rsidR="00C45ED1" w:rsidRDefault="00C45ED1" w:rsidP="00C45ED1">
      <w:r>
        <w:rPr>
          <w:noProof/>
        </w:rPr>
        <w:drawing>
          <wp:inline distT="0" distB="0" distL="0" distR="0" wp14:anchorId="07A8D174" wp14:editId="328CF127">
            <wp:extent cx="3780155" cy="1505585"/>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80155" cy="1505585"/>
                    </a:xfrm>
                    <a:prstGeom prst="rect">
                      <a:avLst/>
                    </a:prstGeom>
                    <a:noFill/>
                  </pic:spPr>
                </pic:pic>
              </a:graphicData>
            </a:graphic>
          </wp:inline>
        </w:drawing>
      </w:r>
    </w:p>
    <w:p w14:paraId="37EE4365" w14:textId="3105E6ED" w:rsidR="00C45ED1" w:rsidRDefault="00C45ED1" w:rsidP="00C45ED1">
      <w:r>
        <w:rPr>
          <w:noProof/>
        </w:rPr>
        <w:drawing>
          <wp:inline distT="0" distB="0" distL="0" distR="0" wp14:anchorId="684C1073" wp14:editId="50E1A621">
            <wp:extent cx="2402205" cy="1627505"/>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2205" cy="1627505"/>
                    </a:xfrm>
                    <a:prstGeom prst="rect">
                      <a:avLst/>
                    </a:prstGeom>
                    <a:noFill/>
                  </pic:spPr>
                </pic:pic>
              </a:graphicData>
            </a:graphic>
          </wp:inline>
        </w:drawing>
      </w:r>
      <w:r>
        <w:rPr>
          <w:noProof/>
        </w:rPr>
        <w:drawing>
          <wp:inline distT="0" distB="0" distL="0" distR="0" wp14:anchorId="26D6EB59" wp14:editId="377761A9">
            <wp:extent cx="2755900" cy="1633855"/>
            <wp:effectExtent l="0" t="0" r="6350" b="4445"/>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55900" cy="1633855"/>
                    </a:xfrm>
                    <a:prstGeom prst="rect">
                      <a:avLst/>
                    </a:prstGeom>
                    <a:noFill/>
                  </pic:spPr>
                </pic:pic>
              </a:graphicData>
            </a:graphic>
          </wp:inline>
        </w:drawing>
      </w:r>
    </w:p>
    <w:p w14:paraId="4A78DBE7" w14:textId="598C8FC5" w:rsidR="00C45ED1" w:rsidRPr="002001C6" w:rsidRDefault="00C45ED1" w:rsidP="00C45ED1">
      <w:r>
        <w:rPr>
          <w:noProof/>
        </w:rPr>
        <w:drawing>
          <wp:inline distT="0" distB="0" distL="0" distR="0" wp14:anchorId="1E2977B6" wp14:editId="6F02CD58">
            <wp:extent cx="5151755" cy="2761615"/>
            <wp:effectExtent l="0" t="0" r="0" b="635"/>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51755" cy="2761615"/>
                    </a:xfrm>
                    <a:prstGeom prst="rect">
                      <a:avLst/>
                    </a:prstGeom>
                    <a:noFill/>
                  </pic:spPr>
                </pic:pic>
              </a:graphicData>
            </a:graphic>
          </wp:inline>
        </w:drawing>
      </w:r>
    </w:p>
    <w:sectPr w:rsidR="00C45ED1" w:rsidRPr="002001C6" w:rsidSect="00052DA5">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D952D8"/>
    <w:multiLevelType w:val="hybridMultilevel"/>
    <w:tmpl w:val="59CAF8BE"/>
    <w:lvl w:ilvl="0" w:tplc="79D453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33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A5"/>
    <w:rsid w:val="00052DA5"/>
    <w:rsid w:val="002001C6"/>
    <w:rsid w:val="007A2CA7"/>
    <w:rsid w:val="00C36764"/>
    <w:rsid w:val="00C45E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79D1"/>
  <w15:chartTrackingRefBased/>
  <w15:docId w15:val="{45EB3045-57DE-734F-9338-6190718D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001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664</Words>
  <Characters>3785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5</cp:revision>
  <dcterms:created xsi:type="dcterms:W3CDTF">2023-03-15T21:39:00Z</dcterms:created>
  <dcterms:modified xsi:type="dcterms:W3CDTF">2023-04-24T11:10:00Z</dcterms:modified>
</cp:coreProperties>
</file>