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4EF96" w14:textId="0EAF8FC6" w:rsidR="00BF6DE2" w:rsidRPr="00DF0922" w:rsidRDefault="00BF6DE2" w:rsidP="00BF6DE2">
      <w:pPr>
        <w:tabs>
          <w:tab w:val="left" w:pos="2104"/>
        </w:tabs>
        <w:bidi w:val="0"/>
        <w:spacing w:line="360" w:lineRule="auto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___________________________________________________</w:t>
      </w:r>
      <w:r w:rsidRPr="00DF0922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Lecture 8:  Blood Film Preparation </w:t>
      </w:r>
    </w:p>
    <w:p w14:paraId="0DA81A4C" w14:textId="77777777" w:rsidR="00BF6DE2" w:rsidRPr="007C0F8D" w:rsidRDefault="00BF6DE2" w:rsidP="00BF6D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</w:rPr>
      </w:pPr>
      <w:r w:rsidRPr="007C0F8D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</w:rPr>
        <w:t>Principle:</w:t>
      </w:r>
    </w:p>
    <w:p w14:paraId="0505900F" w14:textId="77777777" w:rsidR="00BF6DE2" w:rsidRPr="00365D0B" w:rsidRDefault="00BF6DE2">
      <w:pPr>
        <w:pStyle w:val="a5"/>
        <w:numPr>
          <w:ilvl w:val="0"/>
          <w:numId w:val="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C45911" w:themeColor="accent2" w:themeShade="BF"/>
          <w:sz w:val="28"/>
          <w:szCs w:val="28"/>
        </w:rPr>
      </w:pPr>
      <w:r w:rsidRPr="00365D0B">
        <w:rPr>
          <w:rFonts w:asciiTheme="majorBidi" w:hAnsiTheme="majorBidi" w:cstheme="majorBidi"/>
          <w:color w:val="C45911" w:themeColor="accent2" w:themeShade="BF"/>
          <w:sz w:val="28"/>
          <w:szCs w:val="28"/>
        </w:rPr>
        <w:t xml:space="preserve">Blood film enables us to evaluate WBC, RBC, and PLT </w:t>
      </w:r>
      <w:r w:rsidRPr="00365D0B">
        <w:rPr>
          <w:rFonts w:asciiTheme="majorBidi" w:hAnsiTheme="majorBidi" w:cstheme="majorBidi"/>
          <w:b/>
          <w:bCs/>
          <w:color w:val="C45911" w:themeColor="accent2" w:themeShade="BF"/>
          <w:sz w:val="28"/>
          <w:szCs w:val="28"/>
        </w:rPr>
        <w:t>morphology</w:t>
      </w:r>
      <w:r w:rsidRPr="00365D0B">
        <w:rPr>
          <w:rFonts w:asciiTheme="majorBidi" w:hAnsiTheme="majorBidi" w:cstheme="majorBidi"/>
          <w:color w:val="C45911" w:themeColor="accent2" w:themeShade="BF"/>
          <w:sz w:val="28"/>
          <w:szCs w:val="28"/>
        </w:rPr>
        <w:t>,</w:t>
      </w:r>
    </w:p>
    <w:p w14:paraId="417436A3" w14:textId="77777777" w:rsidR="00BF6DE2" w:rsidRPr="00365D0B" w:rsidRDefault="00BF6DE2">
      <w:pPr>
        <w:pStyle w:val="a5"/>
        <w:numPr>
          <w:ilvl w:val="0"/>
          <w:numId w:val="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C45911" w:themeColor="accent2" w:themeShade="BF"/>
          <w:sz w:val="28"/>
          <w:szCs w:val="28"/>
        </w:rPr>
      </w:pPr>
      <w:r>
        <w:rPr>
          <w:rFonts w:asciiTheme="majorBidi" w:hAnsiTheme="majorBidi" w:cstheme="majorBidi"/>
          <w:color w:val="C45911" w:themeColor="accent2" w:themeShade="BF"/>
          <w:sz w:val="28"/>
          <w:szCs w:val="28"/>
        </w:rPr>
        <w:t xml:space="preserve"> A</w:t>
      </w:r>
      <w:r w:rsidRPr="00365D0B">
        <w:rPr>
          <w:rFonts w:asciiTheme="majorBidi" w:hAnsiTheme="majorBidi" w:cstheme="majorBidi"/>
          <w:color w:val="C45911" w:themeColor="accent2" w:themeShade="BF"/>
          <w:sz w:val="28"/>
          <w:szCs w:val="28"/>
        </w:rPr>
        <w:t xml:space="preserve">lso, to perform </w:t>
      </w:r>
      <w:r w:rsidRPr="00365D0B">
        <w:rPr>
          <w:rFonts w:asciiTheme="majorBidi" w:hAnsiTheme="majorBidi" w:cstheme="majorBidi"/>
          <w:b/>
          <w:bCs/>
          <w:color w:val="C45911" w:themeColor="accent2" w:themeShade="BF"/>
          <w:sz w:val="28"/>
          <w:szCs w:val="28"/>
        </w:rPr>
        <w:t xml:space="preserve">differential </w:t>
      </w:r>
      <w:r w:rsidRPr="00365D0B">
        <w:rPr>
          <w:rFonts w:asciiTheme="majorBidi" w:hAnsiTheme="majorBidi" w:cstheme="majorBidi"/>
          <w:color w:val="C45911" w:themeColor="accent2" w:themeShade="BF"/>
          <w:sz w:val="28"/>
          <w:szCs w:val="28"/>
        </w:rPr>
        <w:t xml:space="preserve">WBC count, </w:t>
      </w:r>
    </w:p>
    <w:p w14:paraId="2260E4FB" w14:textId="77777777" w:rsidR="00BF6DE2" w:rsidRPr="00365D0B" w:rsidRDefault="00BF6DE2">
      <w:pPr>
        <w:pStyle w:val="a5"/>
        <w:numPr>
          <w:ilvl w:val="0"/>
          <w:numId w:val="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C45911" w:themeColor="accent2" w:themeShade="BF"/>
          <w:sz w:val="28"/>
          <w:szCs w:val="28"/>
        </w:rPr>
      </w:pPr>
      <w:r>
        <w:rPr>
          <w:rFonts w:asciiTheme="majorBidi" w:hAnsiTheme="majorBidi" w:cstheme="majorBidi"/>
          <w:color w:val="C45911" w:themeColor="accent2" w:themeShade="BF"/>
          <w:sz w:val="28"/>
          <w:szCs w:val="28"/>
        </w:rPr>
        <w:t>E</w:t>
      </w:r>
      <w:r w:rsidRPr="00365D0B">
        <w:rPr>
          <w:rFonts w:asciiTheme="majorBidi" w:hAnsiTheme="majorBidi" w:cstheme="majorBidi"/>
          <w:color w:val="C45911" w:themeColor="accent2" w:themeShade="BF"/>
          <w:sz w:val="28"/>
          <w:szCs w:val="28"/>
        </w:rPr>
        <w:t xml:space="preserve">stimation of WBC and platelets counts. </w:t>
      </w:r>
    </w:p>
    <w:p w14:paraId="7A3D3BE2" w14:textId="77777777" w:rsidR="00BF6DE2" w:rsidRPr="00365D0B" w:rsidRDefault="00BF6DE2">
      <w:pPr>
        <w:pStyle w:val="a5"/>
        <w:numPr>
          <w:ilvl w:val="0"/>
          <w:numId w:val="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C45911" w:themeColor="accent2" w:themeShade="BF"/>
          <w:sz w:val="28"/>
          <w:szCs w:val="28"/>
        </w:rPr>
      </w:pPr>
      <w:r w:rsidRPr="00365D0B">
        <w:rPr>
          <w:rFonts w:asciiTheme="majorBidi" w:hAnsiTheme="majorBidi" w:cstheme="majorBidi"/>
          <w:color w:val="C45911" w:themeColor="accent2" w:themeShade="BF"/>
          <w:sz w:val="28"/>
          <w:szCs w:val="28"/>
        </w:rPr>
        <w:t>Blood films are made on glass microscopic slides.</w:t>
      </w:r>
    </w:p>
    <w:p w14:paraId="1A2F50FA" w14:textId="77777777" w:rsidR="00BF6DE2" w:rsidRPr="00AC7750" w:rsidRDefault="00BF6DE2" w:rsidP="00BF6D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244254AC" w14:textId="77777777" w:rsidR="00BF6DE2" w:rsidRPr="00683CFE" w:rsidRDefault="00BF6DE2" w:rsidP="00BF6D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C45911" w:themeColor="accent2" w:themeShade="BF"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  <w:u w:val="single"/>
        </w:rPr>
        <w:t>Sample:</w:t>
      </w:r>
      <w:r w:rsidRPr="007C0F8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C45911" w:themeColor="accent2" w:themeShade="BF"/>
          <w:sz w:val="28"/>
          <w:szCs w:val="28"/>
        </w:rPr>
        <w:t xml:space="preserve"> </w:t>
      </w:r>
      <w:r w:rsidRPr="007C0F8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 xml:space="preserve">EDTA anticoagulated venous whole blood </w:t>
      </w:r>
    </w:p>
    <w:p w14:paraId="1FB719C3" w14:textId="77777777" w:rsidR="00BF6DE2" w:rsidRPr="007C0F8D" w:rsidRDefault="00BF6DE2" w:rsidP="00BF6D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C45911" w:themeColor="accent2" w:themeShade="BF"/>
          <w:sz w:val="28"/>
          <w:szCs w:val="28"/>
        </w:rPr>
      </w:pPr>
    </w:p>
    <w:p w14:paraId="4E64080F" w14:textId="77777777" w:rsidR="00BF6DE2" w:rsidRDefault="00BF6DE2" w:rsidP="00965838">
      <w:pPr>
        <w:tabs>
          <w:tab w:val="left" w:pos="4846"/>
        </w:tabs>
        <w:spacing w:line="360" w:lineRule="auto"/>
        <w:jc w:val="right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AC7750">
        <w:rPr>
          <w:rFonts w:asciiTheme="majorBidi" w:hAnsiTheme="majorBidi" w:cstheme="majorBidi"/>
          <w:b/>
          <w:bCs/>
          <w:sz w:val="32"/>
          <w:szCs w:val="32"/>
          <w:u w:val="single"/>
        </w:rPr>
        <w:t>Procedure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:</w:t>
      </w:r>
    </w:p>
    <w:p w14:paraId="6E960675" w14:textId="77777777" w:rsidR="00BF6DE2" w:rsidRPr="00AC7750" w:rsidRDefault="00BF6DE2" w:rsidP="00965838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AC7750">
        <w:rPr>
          <w:rFonts w:asciiTheme="majorBidi" w:hAnsiTheme="majorBidi" w:cstheme="majorBidi"/>
          <w:sz w:val="28"/>
          <w:szCs w:val="28"/>
        </w:rPr>
        <w:t>1- Use clean standard size glass slides (</w:t>
      </w:r>
      <w:proofErr w:type="gramStart"/>
      <w:r w:rsidRPr="00AC7750">
        <w:rPr>
          <w:rFonts w:asciiTheme="majorBidi" w:hAnsiTheme="majorBidi" w:cstheme="majorBidi"/>
          <w:sz w:val="28"/>
          <w:szCs w:val="28"/>
        </w:rPr>
        <w:t>3 inch</w:t>
      </w:r>
      <w:proofErr w:type="gramEnd"/>
      <w:r w:rsidRPr="00AC7750">
        <w:rPr>
          <w:rFonts w:asciiTheme="majorBidi" w:hAnsiTheme="majorBidi" w:cstheme="majorBidi"/>
          <w:sz w:val="28"/>
          <w:szCs w:val="28"/>
        </w:rPr>
        <w:t xml:space="preserve"> x 1 inch = 7.5 cm x</w:t>
      </w:r>
    </w:p>
    <w:p w14:paraId="0C829CA2" w14:textId="77777777" w:rsidR="00BF6DE2" w:rsidRPr="00AC7750" w:rsidRDefault="00BF6DE2" w:rsidP="00965838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AC7750">
        <w:rPr>
          <w:rFonts w:asciiTheme="majorBidi" w:hAnsiTheme="majorBidi" w:cstheme="majorBidi"/>
          <w:sz w:val="28"/>
          <w:szCs w:val="28"/>
        </w:rPr>
        <w:t>2.5 cm</w:t>
      </w:r>
      <w:proofErr w:type="gramStart"/>
      <w:r w:rsidRPr="00AC7750">
        <w:rPr>
          <w:rFonts w:asciiTheme="majorBidi" w:hAnsiTheme="majorBidi" w:cstheme="majorBidi"/>
          <w:sz w:val="28"/>
          <w:szCs w:val="28"/>
        </w:rPr>
        <w:t>),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AC7750">
        <w:rPr>
          <w:rFonts w:asciiTheme="majorBidi" w:hAnsiTheme="majorBidi" w:cstheme="majorBidi"/>
          <w:sz w:val="28"/>
          <w:szCs w:val="28"/>
        </w:rPr>
        <w:t xml:space="preserve"> </w:t>
      </w:r>
      <w:proofErr w:type="gramEnd"/>
      <w:r w:rsidRPr="00AC7750">
        <w:rPr>
          <w:rFonts w:asciiTheme="majorBidi" w:hAnsiTheme="majorBidi" w:cstheme="majorBidi"/>
          <w:sz w:val="28"/>
          <w:szCs w:val="28"/>
        </w:rPr>
        <w:t>wiped from dust just immediately before use.</w:t>
      </w:r>
    </w:p>
    <w:p w14:paraId="09BFBC82" w14:textId="77777777" w:rsidR="00BF6DE2" w:rsidRPr="00AC7750" w:rsidRDefault="00BF6DE2" w:rsidP="00965838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AC7750">
        <w:rPr>
          <w:rFonts w:asciiTheme="majorBidi" w:hAnsiTheme="majorBidi" w:cstheme="majorBidi"/>
          <w:sz w:val="28"/>
          <w:szCs w:val="28"/>
        </w:rPr>
        <w:t>2- Place a small drop of well mixed anticoagulated whole blood, in</w:t>
      </w:r>
    </w:p>
    <w:p w14:paraId="1BAF8FE9" w14:textId="77777777" w:rsidR="00BF6DE2" w:rsidRPr="00AC7750" w:rsidRDefault="00BF6DE2" w:rsidP="00965838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AC7750">
        <w:rPr>
          <w:rFonts w:asciiTheme="majorBidi" w:hAnsiTheme="majorBidi" w:cstheme="majorBidi"/>
          <w:sz w:val="28"/>
          <w:szCs w:val="28"/>
        </w:rPr>
        <w:t>the center line of the slide, about 1.5 to 2 cm from one end, with</w:t>
      </w:r>
    </w:p>
    <w:p w14:paraId="39309877" w14:textId="77777777" w:rsidR="00BF6DE2" w:rsidRPr="00AC7750" w:rsidRDefault="00BF6DE2" w:rsidP="00965838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AC7750">
        <w:rPr>
          <w:rFonts w:asciiTheme="majorBidi" w:hAnsiTheme="majorBidi" w:cstheme="majorBidi"/>
          <w:sz w:val="28"/>
          <w:szCs w:val="28"/>
        </w:rPr>
        <w:t>the aid of a capillary tube.</w:t>
      </w:r>
    </w:p>
    <w:p w14:paraId="1855D743" w14:textId="77777777" w:rsidR="00BF6DE2" w:rsidRPr="00AC7750" w:rsidRDefault="00BF6DE2" w:rsidP="00965838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AC7750">
        <w:rPr>
          <w:rFonts w:asciiTheme="majorBidi" w:hAnsiTheme="majorBidi" w:cstheme="majorBidi"/>
          <w:sz w:val="28"/>
          <w:szCs w:val="28"/>
        </w:rPr>
        <w:t>3- Immediately, without delay, with the aid of a second clean slide</w:t>
      </w:r>
    </w:p>
    <w:p w14:paraId="302FEA80" w14:textId="77777777" w:rsidR="00BF6DE2" w:rsidRDefault="00BF6DE2" w:rsidP="00965838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AC7750">
        <w:rPr>
          <w:rFonts w:asciiTheme="majorBidi" w:hAnsiTheme="majorBidi" w:cstheme="majorBidi"/>
          <w:sz w:val="28"/>
          <w:szCs w:val="28"/>
        </w:rPr>
        <w:t>with uniform smooth edges (</w:t>
      </w:r>
      <w:r w:rsidRPr="00AC7750">
        <w:rPr>
          <w:rFonts w:asciiTheme="majorBidi" w:hAnsiTheme="majorBidi" w:cstheme="majorBidi"/>
          <w:b/>
          <w:bCs/>
          <w:sz w:val="28"/>
          <w:szCs w:val="28"/>
        </w:rPr>
        <w:t>spreader slide</w:t>
      </w:r>
      <w:r w:rsidRPr="00AC7750">
        <w:rPr>
          <w:rFonts w:asciiTheme="majorBidi" w:hAnsiTheme="majorBidi" w:cstheme="majorBidi"/>
          <w:sz w:val="28"/>
          <w:szCs w:val="28"/>
        </w:rPr>
        <w:t>), with a 30 –40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7750">
        <w:rPr>
          <w:rFonts w:asciiTheme="majorBidi" w:hAnsiTheme="majorBidi" w:cstheme="majorBidi"/>
          <w:sz w:val="28"/>
          <w:szCs w:val="28"/>
        </w:rPr>
        <w:t>degrees angle, move back so blood drop will spread along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7750">
        <w:rPr>
          <w:rFonts w:asciiTheme="majorBidi" w:hAnsiTheme="majorBidi" w:cstheme="majorBidi"/>
          <w:sz w:val="28"/>
          <w:szCs w:val="28"/>
        </w:rPr>
        <w:t>edge of the spreader slide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3943FD14" w14:textId="77777777" w:rsidR="00BF6DE2" w:rsidRPr="008C451F" w:rsidRDefault="00BF6DE2" w:rsidP="00BF6DE2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noProof/>
          <w:color w:val="FF0000"/>
          <w:sz w:val="28"/>
          <w:szCs w:val="28"/>
        </w:rPr>
        <w:drawing>
          <wp:inline distT="0" distB="0" distL="0" distR="0" wp14:anchorId="24C46FD7" wp14:editId="1F0347CD">
            <wp:extent cx="5295569" cy="3212327"/>
            <wp:effectExtent l="0" t="0" r="635" b="762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12-01_21-40-5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992" cy="321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0B42C" w14:textId="77777777" w:rsidR="00BF6DE2" w:rsidRPr="002470D0" w:rsidRDefault="00BF6DE2" w:rsidP="00BF6DE2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2470D0">
        <w:rPr>
          <w:b/>
          <w:bCs/>
          <w:sz w:val="24"/>
          <w:szCs w:val="24"/>
        </w:rPr>
        <w:lastRenderedPageBreak/>
        <w:t xml:space="preserve">                                          (Figure 1 blood smear preparation)</w:t>
      </w:r>
    </w:p>
    <w:p w14:paraId="331CAF89" w14:textId="77777777" w:rsidR="00BF6DE2" w:rsidRPr="00FE36A0" w:rsidRDefault="00BF6DE2" w:rsidP="00BF6D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E36A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Blood films are stained with one of </w:t>
      </w:r>
      <w:r w:rsidRPr="00FE36A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the Romanovsky stains, </w:t>
      </w:r>
      <w:r w:rsidRPr="00FE36A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which are universally used for staining blood films </w:t>
      </w:r>
    </w:p>
    <w:p w14:paraId="6E86F369" w14:textId="77777777" w:rsidR="00BF6DE2" w:rsidRPr="00FE36A0" w:rsidRDefault="00BF6DE2" w:rsidP="00BF6D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FE36A0">
        <w:rPr>
          <w:rFonts w:asciiTheme="majorBidi" w:hAnsiTheme="majorBidi" w:cstheme="majorBidi"/>
          <w:b/>
          <w:bCs/>
          <w:color w:val="FF0000"/>
          <w:sz w:val="28"/>
          <w:szCs w:val="28"/>
        </w:rPr>
        <w:t>Romanovsky stains</w:t>
      </w:r>
      <w:r w:rsidRPr="00FE36A0">
        <w:rPr>
          <w:rFonts w:asciiTheme="majorBidi" w:hAnsiTheme="majorBidi" w:cstheme="majorBidi"/>
          <w:color w:val="FF0000"/>
          <w:sz w:val="28"/>
          <w:szCs w:val="28"/>
        </w:rPr>
        <w:t xml:space="preserve"> dependent on two staining components: </w:t>
      </w:r>
    </w:p>
    <w:p w14:paraId="4A34E6CD" w14:textId="77777777" w:rsidR="00BF6DE2" w:rsidRPr="00FE36A0" w:rsidRDefault="00BF6DE2">
      <w:pPr>
        <w:pStyle w:val="a5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7030A0"/>
          <w:sz w:val="28"/>
          <w:szCs w:val="28"/>
        </w:rPr>
      </w:pPr>
      <w:r w:rsidRPr="00FE36A0">
        <w:rPr>
          <w:rFonts w:asciiTheme="majorBidi" w:hAnsiTheme="majorBidi" w:cstheme="majorBidi"/>
          <w:b/>
          <w:bCs/>
          <w:color w:val="7030A0"/>
          <w:sz w:val="28"/>
          <w:szCs w:val="28"/>
        </w:rPr>
        <w:t xml:space="preserve">Azure B </w:t>
      </w:r>
      <w:r w:rsidRPr="00FE36A0">
        <w:rPr>
          <w:rFonts w:asciiTheme="majorBidi" w:hAnsiTheme="majorBidi" w:cstheme="majorBidi"/>
          <w:color w:val="7030A0"/>
          <w:sz w:val="28"/>
          <w:szCs w:val="28"/>
        </w:rPr>
        <w:t xml:space="preserve">(the basic dye) and </w:t>
      </w:r>
    </w:p>
    <w:p w14:paraId="6A87106D" w14:textId="77777777" w:rsidR="00BF6DE2" w:rsidRPr="00FE36A0" w:rsidRDefault="00BF6DE2">
      <w:pPr>
        <w:pStyle w:val="a5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FE36A0">
        <w:rPr>
          <w:rFonts w:asciiTheme="majorBidi" w:hAnsiTheme="majorBidi" w:cstheme="majorBidi"/>
          <w:b/>
          <w:bCs/>
          <w:color w:val="7030A0"/>
          <w:sz w:val="28"/>
          <w:szCs w:val="28"/>
        </w:rPr>
        <w:t xml:space="preserve">Eosin Y </w:t>
      </w:r>
      <w:r w:rsidRPr="00FE36A0">
        <w:rPr>
          <w:rFonts w:asciiTheme="majorBidi" w:hAnsiTheme="majorBidi" w:cstheme="majorBidi"/>
          <w:color w:val="7030A0"/>
          <w:sz w:val="28"/>
          <w:szCs w:val="28"/>
        </w:rPr>
        <w:t xml:space="preserve">(the acidic dye). </w:t>
      </w:r>
    </w:p>
    <w:p w14:paraId="5A8E0A26" w14:textId="77777777" w:rsidR="00BF6DE2" w:rsidRPr="00574213" w:rsidRDefault="00BF6DE2" w:rsidP="00BF6D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57421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Other factors which affects the staining results </w:t>
      </w:r>
      <w:proofErr w:type="gramStart"/>
      <w:r w:rsidRPr="0057421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include :</w:t>
      </w:r>
      <w:proofErr w:type="gramEnd"/>
      <w:r w:rsidRPr="0057421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 </w:t>
      </w:r>
    </w:p>
    <w:p w14:paraId="16284ADE" w14:textId="77777777" w:rsidR="00BF6DE2" w:rsidRPr="00D13988" w:rsidRDefault="00BF6DE2" w:rsidP="00BF6D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7030A0"/>
          <w:sz w:val="28"/>
          <w:szCs w:val="28"/>
        </w:rPr>
      </w:pPr>
      <w:r w:rsidRPr="00D13988">
        <w:rPr>
          <w:rFonts w:asciiTheme="majorBidi" w:hAnsiTheme="majorBidi" w:cstheme="majorBidi"/>
          <w:b/>
          <w:bCs/>
          <w:color w:val="7030A0"/>
          <w:sz w:val="28"/>
          <w:szCs w:val="28"/>
        </w:rPr>
        <w:t>1</w:t>
      </w:r>
      <w:r w:rsidRPr="00D13988">
        <w:rPr>
          <w:rFonts w:asciiTheme="majorBidi" w:hAnsiTheme="majorBidi" w:cstheme="majorBidi"/>
          <w:color w:val="7030A0"/>
          <w:sz w:val="28"/>
          <w:szCs w:val="28"/>
        </w:rPr>
        <w:t xml:space="preserve">) Staining </w:t>
      </w:r>
      <w:proofErr w:type="gramStart"/>
      <w:r w:rsidRPr="00D13988">
        <w:rPr>
          <w:rFonts w:asciiTheme="majorBidi" w:hAnsiTheme="majorBidi" w:cstheme="majorBidi"/>
          <w:color w:val="7030A0"/>
          <w:sz w:val="28"/>
          <w:szCs w:val="28"/>
        </w:rPr>
        <w:t>time ,</w:t>
      </w:r>
      <w:proofErr w:type="gramEnd"/>
      <w:r w:rsidRPr="00D13988">
        <w:rPr>
          <w:rFonts w:asciiTheme="majorBidi" w:hAnsiTheme="majorBidi" w:cstheme="majorBidi"/>
          <w:color w:val="7030A0"/>
          <w:sz w:val="28"/>
          <w:szCs w:val="28"/>
        </w:rPr>
        <w:t xml:space="preserve"> </w:t>
      </w:r>
      <w:r w:rsidRPr="00D13988">
        <w:rPr>
          <w:rFonts w:asciiTheme="majorBidi" w:hAnsiTheme="majorBidi" w:cstheme="majorBidi"/>
          <w:b/>
          <w:bCs/>
          <w:color w:val="7030A0"/>
          <w:sz w:val="28"/>
          <w:szCs w:val="28"/>
        </w:rPr>
        <w:t xml:space="preserve">  2</w:t>
      </w:r>
      <w:r w:rsidRPr="00D13988">
        <w:rPr>
          <w:rFonts w:asciiTheme="majorBidi" w:hAnsiTheme="majorBidi" w:cstheme="majorBidi"/>
          <w:color w:val="7030A0"/>
          <w:sz w:val="28"/>
          <w:szCs w:val="28"/>
        </w:rPr>
        <w:t xml:space="preserve">) Ratio of Azure B to Eosin Y, </w:t>
      </w:r>
      <w:r w:rsidRPr="00D13988">
        <w:rPr>
          <w:rFonts w:asciiTheme="majorBidi" w:hAnsiTheme="majorBidi" w:cstheme="majorBidi"/>
          <w:b/>
          <w:bCs/>
          <w:color w:val="7030A0"/>
          <w:sz w:val="28"/>
          <w:szCs w:val="28"/>
        </w:rPr>
        <w:t xml:space="preserve">  3</w:t>
      </w:r>
      <w:r w:rsidRPr="00D13988">
        <w:rPr>
          <w:rFonts w:asciiTheme="majorBidi" w:hAnsiTheme="majorBidi" w:cstheme="majorBidi"/>
          <w:color w:val="7030A0"/>
          <w:sz w:val="28"/>
          <w:szCs w:val="28"/>
        </w:rPr>
        <w:t>) pH of the staining solution</w:t>
      </w:r>
    </w:p>
    <w:tbl>
      <w:tblPr>
        <w:bidiVisual/>
        <w:tblW w:w="0" w:type="auto"/>
        <w:jc w:val="righ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47"/>
      </w:tblGrid>
      <w:tr w:rsidR="00BF6DE2" w:rsidRPr="00E22531" w14:paraId="49C276E1" w14:textId="77777777" w:rsidTr="00D34109">
        <w:trPr>
          <w:trHeight w:val="495"/>
          <w:jc w:val="right"/>
        </w:trPr>
        <w:tc>
          <w:tcPr>
            <w:tcW w:w="4647" w:type="dxa"/>
          </w:tcPr>
          <w:p w14:paraId="22CCF22E" w14:textId="77777777" w:rsidR="00BF6DE2" w:rsidRDefault="00BF6DE2" w:rsidP="00D341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14:paraId="2B7385C9" w14:textId="77777777" w:rsidR="00BF6DE2" w:rsidRPr="00B6071C" w:rsidRDefault="00BF6DE2" w:rsidP="00D341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B6071C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574213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Romanovsky stains include</w:t>
            </w: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:</w:t>
            </w:r>
          </w:p>
          <w:p w14:paraId="09E036E8" w14:textId="77777777" w:rsidR="00BF6DE2" w:rsidRPr="00574213" w:rsidRDefault="00BF6DE2" w:rsidP="00D34109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C00000"/>
                <w:sz w:val="28"/>
                <w:szCs w:val="28"/>
              </w:rPr>
            </w:pPr>
            <w:r>
              <w:rPr>
                <w:rFonts w:ascii="Wingdings" w:hAnsi="Wingdings" w:cs="Wingdings"/>
                <w:sz w:val="28"/>
                <w:szCs w:val="28"/>
              </w:rPr>
              <w:t></w:t>
            </w:r>
            <w:r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574213">
              <w:rPr>
                <w:rFonts w:ascii="Arial" w:hAnsi="Arial" w:cs="Arial"/>
                <w:color w:val="C00000"/>
                <w:sz w:val="28"/>
                <w:szCs w:val="28"/>
              </w:rPr>
              <w:t>Giemsa Stain</w:t>
            </w:r>
          </w:p>
          <w:p w14:paraId="79A70F4F" w14:textId="77777777" w:rsidR="00BF6DE2" w:rsidRPr="00574213" w:rsidRDefault="00BF6DE2" w:rsidP="00D34109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574213">
              <w:rPr>
                <w:rFonts w:ascii="Wingdings" w:hAnsi="Wingdings" w:cs="Wingdings"/>
                <w:color w:val="C00000"/>
                <w:sz w:val="28"/>
                <w:szCs w:val="28"/>
              </w:rPr>
              <w:t></w:t>
            </w:r>
            <w:r w:rsidRPr="00574213">
              <w:rPr>
                <w:rFonts w:ascii="Wingdings" w:hAnsi="Wingdings" w:cs="Wingdings"/>
                <w:color w:val="C00000"/>
                <w:sz w:val="28"/>
                <w:szCs w:val="28"/>
              </w:rPr>
              <w:t></w:t>
            </w:r>
            <w:r w:rsidRPr="00574213">
              <w:rPr>
                <w:rFonts w:ascii="Arial" w:hAnsi="Arial" w:cs="Arial"/>
                <w:color w:val="C00000"/>
                <w:sz w:val="28"/>
                <w:szCs w:val="28"/>
              </w:rPr>
              <w:t>Wright’s Stain</w:t>
            </w:r>
          </w:p>
          <w:p w14:paraId="19035046" w14:textId="77777777" w:rsidR="00BF6DE2" w:rsidRPr="00574213" w:rsidRDefault="00BF6DE2" w:rsidP="00D34109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574213">
              <w:rPr>
                <w:rFonts w:ascii="Wingdings" w:hAnsi="Wingdings" w:cs="Wingdings"/>
                <w:color w:val="C00000"/>
                <w:sz w:val="28"/>
                <w:szCs w:val="28"/>
              </w:rPr>
              <w:t></w:t>
            </w:r>
            <w:r w:rsidRPr="00574213">
              <w:rPr>
                <w:rFonts w:ascii="Wingdings" w:hAnsi="Wingdings" w:cs="Wingdings"/>
                <w:color w:val="C00000"/>
                <w:sz w:val="28"/>
                <w:szCs w:val="28"/>
              </w:rPr>
              <w:t></w:t>
            </w:r>
            <w:r w:rsidRPr="00574213">
              <w:rPr>
                <w:rFonts w:ascii="Arial" w:hAnsi="Arial" w:cs="Arial"/>
                <w:color w:val="C00000"/>
                <w:sz w:val="28"/>
                <w:szCs w:val="28"/>
              </w:rPr>
              <w:t>Leishman Stain</w:t>
            </w:r>
          </w:p>
          <w:p w14:paraId="2F2B4999" w14:textId="77777777" w:rsidR="00BF6DE2" w:rsidRPr="00574213" w:rsidRDefault="00BF6DE2" w:rsidP="00D34109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574213">
              <w:rPr>
                <w:rFonts w:ascii="Wingdings" w:hAnsi="Wingdings" w:cs="Wingdings"/>
                <w:color w:val="C00000"/>
                <w:sz w:val="28"/>
                <w:szCs w:val="28"/>
              </w:rPr>
              <w:t></w:t>
            </w:r>
            <w:r w:rsidRPr="00574213">
              <w:rPr>
                <w:rFonts w:ascii="Wingdings" w:hAnsi="Wingdings" w:cs="Wingdings"/>
                <w:color w:val="C00000"/>
                <w:sz w:val="28"/>
                <w:szCs w:val="28"/>
              </w:rPr>
              <w:t></w:t>
            </w:r>
            <w:r w:rsidRPr="00574213">
              <w:rPr>
                <w:rFonts w:ascii="Arial" w:hAnsi="Arial" w:cs="Arial"/>
                <w:color w:val="C00000"/>
                <w:sz w:val="28"/>
                <w:szCs w:val="28"/>
              </w:rPr>
              <w:t>May-Grünwald Stain</w:t>
            </w:r>
          </w:p>
          <w:p w14:paraId="2AB346F4" w14:textId="77777777" w:rsidR="00BF6DE2" w:rsidRDefault="00BF6DE2" w:rsidP="00D3410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574213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 xml:space="preserve"> The </w:t>
            </w:r>
            <w:proofErr w:type="spellStart"/>
            <w:r w:rsidRPr="00574213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widly</w:t>
            </w:r>
            <w:proofErr w:type="spellEnd"/>
            <w:r w:rsidRPr="00574213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 xml:space="preserve"> used and popular Romanovsky </w:t>
            </w:r>
            <w:proofErr w:type="gramStart"/>
            <w:r w:rsidRPr="00574213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stains</w:t>
            </w:r>
            <w:r w:rsidRPr="00574213">
              <w:rPr>
                <w:rFonts w:ascii="Arial" w:hAnsi="Arial" w:cs="Arial"/>
                <w:i/>
                <w:iCs/>
                <w:color w:val="FF0000"/>
                <w:sz w:val="28"/>
                <w:szCs w:val="28"/>
              </w:rPr>
              <w:t xml:space="preserve">  :</w:t>
            </w:r>
            <w:proofErr w:type="gramEnd"/>
            <w:r w:rsidRPr="00574213">
              <w:rPr>
                <w:rFonts w:ascii="Arial" w:hAnsi="Arial" w:cs="Arial"/>
                <w:i/>
                <w:iCs/>
                <w:color w:val="FF0000"/>
                <w:sz w:val="28"/>
                <w:szCs w:val="28"/>
              </w:rPr>
              <w:t xml:space="preserve">    </w:t>
            </w:r>
          </w:p>
          <w:p w14:paraId="3AB5C659" w14:textId="77777777" w:rsidR="00BF6DE2" w:rsidRDefault="00BF6DE2" w:rsidP="00D34109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Wingdings" w:hAnsi="Wingdings" w:cs="Wingdings"/>
                <w:sz w:val="28"/>
                <w:szCs w:val="28"/>
              </w:rPr>
            </w:pPr>
          </w:p>
          <w:p w14:paraId="6A8717A6" w14:textId="77777777" w:rsidR="00BF6DE2" w:rsidRPr="00574213" w:rsidRDefault="00BF6DE2" w:rsidP="00D34109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C00000"/>
                <w:sz w:val="28"/>
                <w:szCs w:val="28"/>
              </w:rPr>
            </w:pPr>
            <w:r>
              <w:rPr>
                <w:rFonts w:ascii="Wingdings" w:hAnsi="Wingdings" w:cs="Wingdings"/>
                <w:color w:val="C00000"/>
                <w:sz w:val="28"/>
                <w:szCs w:val="28"/>
              </w:rPr>
              <w:t></w:t>
            </w:r>
            <w:r w:rsidRPr="00574213">
              <w:rPr>
                <w:rFonts w:ascii="Arial" w:hAnsi="Arial" w:cs="Arial"/>
                <w:color w:val="C00000"/>
                <w:sz w:val="28"/>
                <w:szCs w:val="28"/>
              </w:rPr>
              <w:t>Leishman Stain</w:t>
            </w:r>
          </w:p>
          <w:p w14:paraId="5BA33AE8" w14:textId="77777777" w:rsidR="00BF6DE2" w:rsidRPr="00574213" w:rsidRDefault="00BF6DE2" w:rsidP="00D34109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C00000"/>
                <w:sz w:val="28"/>
                <w:szCs w:val="28"/>
              </w:rPr>
            </w:pPr>
            <w:r>
              <w:rPr>
                <w:rFonts w:ascii="Wingdings" w:hAnsi="Wingdings" w:cs="Wingdings"/>
                <w:color w:val="C00000"/>
                <w:sz w:val="28"/>
                <w:szCs w:val="28"/>
              </w:rPr>
              <w:t></w:t>
            </w:r>
            <w:r w:rsidRPr="00574213">
              <w:rPr>
                <w:rFonts w:ascii="Arial" w:hAnsi="Arial" w:cs="Arial"/>
                <w:color w:val="C00000"/>
                <w:sz w:val="28"/>
                <w:szCs w:val="28"/>
              </w:rPr>
              <w:t>Wright’s Stain</w:t>
            </w:r>
          </w:p>
          <w:p w14:paraId="2017BCEF" w14:textId="77777777" w:rsidR="00BF6DE2" w:rsidRDefault="00BF6DE2" w:rsidP="00D34109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</w:p>
          <w:p w14:paraId="49B7F0D2" w14:textId="77777777" w:rsidR="00BF6DE2" w:rsidRPr="009D3B58" w:rsidRDefault="00BF6DE2" w:rsidP="00D34109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9D3B58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Leishman Stain Procedure:</w:t>
            </w:r>
          </w:p>
          <w:p w14:paraId="309E7385" w14:textId="77777777" w:rsidR="00BF6DE2" w:rsidRPr="00E22531" w:rsidRDefault="00BF6DE2" w:rsidP="00D3410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</w:tr>
    </w:tbl>
    <w:p w14:paraId="44576D1B" w14:textId="77777777" w:rsidR="00BF6DE2" w:rsidRPr="00DD0BF5" w:rsidRDefault="00BF6DE2" w:rsidP="00BF6DE2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D0BF5">
        <w:rPr>
          <w:rFonts w:ascii="Times New Roman" w:hAnsi="Times New Roman" w:cs="Times New Roman"/>
          <w:color w:val="000000"/>
          <w:sz w:val="28"/>
          <w:szCs w:val="28"/>
        </w:rPr>
        <w:t xml:space="preserve">1- Cover the blood film with 8-10 drops of Leishman’s stain for 1-2 min. </w:t>
      </w:r>
    </w:p>
    <w:p w14:paraId="690176B4" w14:textId="77777777" w:rsidR="00BF6DE2" w:rsidRPr="00DD0BF5" w:rsidRDefault="00BF6DE2" w:rsidP="00BF6DE2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D0BF5">
        <w:rPr>
          <w:rFonts w:ascii="Times New Roman" w:hAnsi="Times New Roman" w:cs="Times New Roman"/>
          <w:color w:val="000000"/>
          <w:sz w:val="28"/>
          <w:szCs w:val="28"/>
        </w:rPr>
        <w:t xml:space="preserve">2- Dilute the stain with an equal volume of distilled water (DW) and mix by gentle rocking then leave it for 10 min. </w:t>
      </w:r>
    </w:p>
    <w:p w14:paraId="7833C5AF" w14:textId="77777777" w:rsidR="00BF6DE2" w:rsidRPr="00DD0BF5" w:rsidRDefault="00BF6DE2" w:rsidP="00BF6DE2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D0BF5">
        <w:rPr>
          <w:rFonts w:ascii="Times New Roman" w:hAnsi="Times New Roman" w:cs="Times New Roman"/>
          <w:color w:val="000000"/>
          <w:sz w:val="28"/>
          <w:szCs w:val="28"/>
        </w:rPr>
        <w:t xml:space="preserve">3- Wash with (DW). </w:t>
      </w:r>
    </w:p>
    <w:p w14:paraId="7533B2CC" w14:textId="77777777" w:rsidR="00BF6DE2" w:rsidRPr="00DD0BF5" w:rsidRDefault="00BF6DE2" w:rsidP="00BF6DE2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D0BF5">
        <w:rPr>
          <w:rFonts w:ascii="Times New Roman" w:hAnsi="Times New Roman" w:cs="Times New Roman"/>
          <w:color w:val="000000"/>
          <w:sz w:val="28"/>
          <w:szCs w:val="28"/>
        </w:rPr>
        <w:t xml:space="preserve">4- Drain and dry in the air at room temperature. </w:t>
      </w:r>
    </w:p>
    <w:p w14:paraId="5B5F2F6C" w14:textId="77777777" w:rsidR="00BF6DE2" w:rsidRDefault="00BF6DE2" w:rsidP="00BF6DE2">
      <w:pPr>
        <w:tabs>
          <w:tab w:val="left" w:pos="2266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D0BF5">
        <w:rPr>
          <w:rFonts w:ascii="Times New Roman" w:hAnsi="Times New Roman" w:cs="Times New Roman"/>
          <w:color w:val="000000"/>
          <w:sz w:val="28"/>
          <w:szCs w:val="28"/>
        </w:rPr>
        <w:t>5- Clean the back of the slide and examine it microscopically.</w:t>
      </w:r>
    </w:p>
    <w:p w14:paraId="6DAB310D" w14:textId="77777777" w:rsidR="00BF6DE2" w:rsidRPr="00C7162E" w:rsidRDefault="00BF6DE2" w:rsidP="00BF6DE2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C7162E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A well spread blood film should have the following characteristics (Fig.2): </w:t>
      </w:r>
    </w:p>
    <w:p w14:paraId="5B85B25D" w14:textId="77777777" w:rsidR="00BF6DE2" w:rsidRDefault="00BF6DE2" w:rsidP="00BF6DE2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C7162E">
        <w:rPr>
          <w:rFonts w:ascii="Times New Roman" w:hAnsi="Times New Roman" w:cs="Times New Roman"/>
          <w:color w:val="7030A0"/>
          <w:sz w:val="28"/>
          <w:szCs w:val="28"/>
        </w:rPr>
        <w:t xml:space="preserve">1. Lateral edges 2. An adequate zone of morphology 3. Straight feature-edge. </w:t>
      </w:r>
      <w:r w:rsidRPr="00574213">
        <w:rPr>
          <w:rFonts w:ascii="Times New Roman" w:hAnsi="Times New Roman" w:cs="Times New Roman"/>
          <w:color w:val="7030A0"/>
          <w:sz w:val="28"/>
          <w:szCs w:val="28"/>
        </w:rPr>
        <w:t>4. Adequate length.</w:t>
      </w:r>
    </w:p>
    <w:p w14:paraId="33187054" w14:textId="77777777" w:rsidR="00BF6DE2" w:rsidRDefault="00BF6DE2" w:rsidP="00BF6DE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30A8">
        <w:rPr>
          <w:rFonts w:ascii="Times New Roman" w:hAnsi="Times New Roman" w:cs="Times New Roman"/>
          <w:color w:val="000000"/>
          <w:sz w:val="28"/>
          <w:szCs w:val="28"/>
        </w:rPr>
        <w:t xml:space="preserve">The zone of morphology is the area of the film where the RBCs barely touch each other (Fig.3), this is appropriate area for carrying out blood film examination. </w:t>
      </w:r>
    </w:p>
    <w:p w14:paraId="4B9A187D" w14:textId="77777777" w:rsidR="00BF6DE2" w:rsidRPr="000A3159" w:rsidRDefault="00BF6DE2" w:rsidP="00BF6DE2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3159">
        <w:rPr>
          <w:rFonts w:ascii="Times New Roman" w:hAnsi="Times New Roman" w:cs="Times New Roman"/>
          <w:b/>
          <w:bCs/>
          <w:color w:val="FF0000"/>
          <w:sz w:val="28"/>
          <w:szCs w:val="28"/>
        </w:rPr>
        <w:t>Preparing a good quality smear depends on three main factors:</w:t>
      </w:r>
    </w:p>
    <w:p w14:paraId="71AA424F" w14:textId="77777777" w:rsidR="00BF6DE2" w:rsidRPr="007F30A8" w:rsidRDefault="00BF6DE2" w:rsidP="00BF6DE2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7F30A8">
        <w:rPr>
          <w:rFonts w:ascii="Times New Roman" w:hAnsi="Times New Roman" w:cs="Times New Roman"/>
          <w:color w:val="7030A0"/>
          <w:sz w:val="28"/>
          <w:szCs w:val="28"/>
        </w:rPr>
        <w:t xml:space="preserve">1- The size of the drop of blood. </w:t>
      </w:r>
    </w:p>
    <w:p w14:paraId="2BBEB4CE" w14:textId="77777777" w:rsidR="00BF6DE2" w:rsidRPr="007F30A8" w:rsidRDefault="00BF6DE2" w:rsidP="00BF6DE2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7F30A8">
        <w:rPr>
          <w:rFonts w:ascii="Times New Roman" w:hAnsi="Times New Roman" w:cs="Times New Roman"/>
          <w:color w:val="7030A0"/>
          <w:sz w:val="28"/>
          <w:szCs w:val="28"/>
        </w:rPr>
        <w:t xml:space="preserve">2- The angle applied to spreader. </w:t>
      </w:r>
    </w:p>
    <w:p w14:paraId="4E2B1016" w14:textId="77777777" w:rsidR="00BF6DE2" w:rsidRPr="00574213" w:rsidRDefault="00BF6DE2" w:rsidP="00BF6DE2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DB52BA">
        <w:rPr>
          <w:rFonts w:ascii="Times New Roman" w:hAnsi="Times New Roman" w:cs="Times New Roman"/>
          <w:color w:val="7030A0"/>
          <w:sz w:val="28"/>
          <w:szCs w:val="28"/>
        </w:rPr>
        <w:t>3. The speed and steadiness in pushing the spreader.</w:t>
      </w:r>
    </w:p>
    <w:p w14:paraId="6515003F" w14:textId="77777777" w:rsidR="00BF6DE2" w:rsidRDefault="00BF6DE2" w:rsidP="00BF6DE2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5BE63BE4" wp14:editId="2A94916A">
            <wp:extent cx="5072931" cy="1486894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12-01_21-39-3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2931" cy="148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74C12" w14:textId="77777777" w:rsidR="00BF6DE2" w:rsidRPr="002470D0" w:rsidRDefault="00BF6DE2" w:rsidP="00BF6DE2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                                        </w:t>
      </w:r>
      <w:r w:rsidRPr="002470D0">
        <w:rPr>
          <w:b/>
          <w:bCs/>
          <w:sz w:val="24"/>
          <w:szCs w:val="24"/>
        </w:rPr>
        <w:t xml:space="preserve">(Figure </w:t>
      </w:r>
      <w:r>
        <w:rPr>
          <w:b/>
          <w:bCs/>
          <w:sz w:val="24"/>
          <w:szCs w:val="24"/>
        </w:rPr>
        <w:t xml:space="preserve">2 well </w:t>
      </w:r>
      <w:proofErr w:type="gramStart"/>
      <w:r>
        <w:rPr>
          <w:b/>
          <w:bCs/>
          <w:sz w:val="24"/>
          <w:szCs w:val="24"/>
        </w:rPr>
        <w:t xml:space="preserve">spread </w:t>
      </w:r>
      <w:r w:rsidRPr="002470D0">
        <w:rPr>
          <w:b/>
          <w:bCs/>
          <w:sz w:val="24"/>
          <w:szCs w:val="24"/>
        </w:rPr>
        <w:t xml:space="preserve"> blood</w:t>
      </w:r>
      <w:proofErr w:type="gramEnd"/>
      <w:r w:rsidRPr="002470D0">
        <w:rPr>
          <w:b/>
          <w:bCs/>
          <w:sz w:val="24"/>
          <w:szCs w:val="24"/>
        </w:rPr>
        <w:t xml:space="preserve"> smear)</w:t>
      </w:r>
    </w:p>
    <w:p w14:paraId="1FEE50EB" w14:textId="77777777" w:rsidR="00BF6DE2" w:rsidRPr="00E76BED" w:rsidRDefault="00BF6DE2" w:rsidP="00BF6DE2">
      <w:pPr>
        <w:tabs>
          <w:tab w:val="left" w:pos="2266"/>
        </w:tabs>
        <w:spacing w:line="240" w:lineRule="auto"/>
        <w:jc w:val="right"/>
        <w:rPr>
          <w:rFonts w:ascii="Times New Roman" w:hAnsi="Times New Roman" w:cs="Times New Roman"/>
          <w:color w:val="7030A0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209B6574" wp14:editId="048FD3BC">
            <wp:extent cx="5271170" cy="1574359"/>
            <wp:effectExtent l="0" t="0" r="5715" b="6985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7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2FCF3" w14:textId="77777777" w:rsidR="00BF6DE2" w:rsidRPr="008C32FE" w:rsidRDefault="00BF6DE2" w:rsidP="00BF6DE2">
      <w:pPr>
        <w:tabs>
          <w:tab w:val="left" w:pos="2266"/>
        </w:tabs>
        <w:spacing w:line="24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b/>
          <w:bCs/>
          <w:sz w:val="28"/>
          <w:szCs w:val="28"/>
        </w:rPr>
        <w:t xml:space="preserve">                    A                                                            B </w:t>
      </w:r>
    </w:p>
    <w:p w14:paraId="4BCEA4E2" w14:textId="77777777" w:rsidR="00BF6DE2" w:rsidRDefault="00BF6DE2" w:rsidP="00BF6DE2">
      <w:pPr>
        <w:tabs>
          <w:tab w:val="left" w:pos="2266"/>
        </w:tabs>
        <w:bidi w:val="0"/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Figure (3): a: Zone of morphology. </w:t>
      </w:r>
      <w:r>
        <w:rPr>
          <w:sz w:val="28"/>
          <w:szCs w:val="28"/>
        </w:rPr>
        <w:t xml:space="preserve">The RBCs are well separated from each other. </w:t>
      </w:r>
      <w:r>
        <w:rPr>
          <w:b/>
          <w:bCs/>
          <w:sz w:val="28"/>
          <w:szCs w:val="28"/>
        </w:rPr>
        <w:t xml:space="preserve">b: </w:t>
      </w:r>
      <w:r>
        <w:rPr>
          <w:sz w:val="28"/>
          <w:szCs w:val="28"/>
        </w:rPr>
        <w:t>Thick film with no zone of morphology (</w:t>
      </w:r>
      <w:proofErr w:type="spellStart"/>
      <w:r>
        <w:rPr>
          <w:sz w:val="28"/>
          <w:szCs w:val="28"/>
        </w:rPr>
        <w:t>RBCc</w:t>
      </w:r>
      <w:proofErr w:type="spellEnd"/>
      <w:r>
        <w:rPr>
          <w:sz w:val="28"/>
          <w:szCs w:val="28"/>
        </w:rPr>
        <w:t xml:space="preserve"> are crowded).</w:t>
      </w:r>
    </w:p>
    <w:p w14:paraId="51984B31" w14:textId="77777777" w:rsidR="00BF6DE2" w:rsidRPr="001D507C" w:rsidRDefault="00BF6DE2" w:rsidP="00BF6D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ED7D31" w:themeColor="accent2"/>
          <w:sz w:val="28"/>
          <w:szCs w:val="28"/>
          <w:u w:val="single"/>
        </w:rPr>
      </w:pPr>
      <w:r w:rsidRPr="001D507C">
        <w:rPr>
          <w:rFonts w:asciiTheme="majorBidi" w:hAnsiTheme="majorBidi" w:cstheme="majorBidi"/>
          <w:b/>
          <w:bCs/>
          <w:i/>
          <w:iCs/>
          <w:color w:val="ED7D31" w:themeColor="accent2"/>
          <w:sz w:val="28"/>
          <w:szCs w:val="28"/>
          <w:u w:val="single"/>
        </w:rPr>
        <w:t>Notes ON T</w:t>
      </w:r>
      <w:r>
        <w:rPr>
          <w:rFonts w:asciiTheme="majorBidi" w:hAnsiTheme="majorBidi" w:cstheme="majorBidi"/>
          <w:b/>
          <w:bCs/>
          <w:i/>
          <w:iCs/>
          <w:color w:val="ED7D31" w:themeColor="accent2"/>
          <w:sz w:val="28"/>
          <w:szCs w:val="28"/>
          <w:u w:val="single"/>
        </w:rPr>
        <w:t>his</w:t>
      </w:r>
      <w:r w:rsidRPr="001D507C">
        <w:rPr>
          <w:rFonts w:asciiTheme="majorBidi" w:hAnsiTheme="majorBidi" w:cstheme="majorBidi"/>
          <w:b/>
          <w:bCs/>
          <w:i/>
          <w:iCs/>
          <w:color w:val="ED7D31" w:themeColor="accent2"/>
          <w:sz w:val="28"/>
          <w:szCs w:val="28"/>
          <w:u w:val="single"/>
        </w:rPr>
        <w:t xml:space="preserve"> </w:t>
      </w:r>
      <w:proofErr w:type="gramStart"/>
      <w:r w:rsidRPr="001D507C">
        <w:rPr>
          <w:rFonts w:asciiTheme="majorBidi" w:hAnsiTheme="majorBidi" w:cstheme="majorBidi"/>
          <w:b/>
          <w:bCs/>
          <w:i/>
          <w:iCs/>
          <w:color w:val="ED7D31" w:themeColor="accent2"/>
          <w:sz w:val="28"/>
          <w:szCs w:val="28"/>
          <w:u w:val="single"/>
        </w:rPr>
        <w:t>Technique :</w:t>
      </w:r>
      <w:proofErr w:type="gramEnd"/>
    </w:p>
    <w:p w14:paraId="5A896F84" w14:textId="77777777" w:rsidR="00BF6DE2" w:rsidRDefault="00BF6DE2" w:rsidP="00BF6DE2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6587F730" w14:textId="77777777" w:rsidR="00BF6DE2" w:rsidRPr="00D13988" w:rsidRDefault="00BF6DE2">
      <w:pPr>
        <w:pStyle w:val="a5"/>
        <w:numPr>
          <w:ilvl w:val="0"/>
          <w:numId w:val="1"/>
        </w:num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color w:val="FF0000"/>
          <w:sz w:val="28"/>
          <w:szCs w:val="28"/>
        </w:rPr>
      </w:pPr>
      <w:r w:rsidRPr="002470D0">
        <w:rPr>
          <w:rFonts w:asciiTheme="majorBidi" w:hAnsiTheme="majorBidi" w:cstheme="majorBidi"/>
          <w:sz w:val="28"/>
          <w:szCs w:val="28"/>
        </w:rPr>
        <w:t xml:space="preserve">Before preparing the films, you must check that </w:t>
      </w:r>
      <w:r w:rsidRPr="00D13988">
        <w:rPr>
          <w:rFonts w:asciiTheme="majorBidi" w:hAnsiTheme="majorBidi" w:cstheme="majorBidi"/>
          <w:color w:val="FF0000"/>
          <w:sz w:val="28"/>
          <w:szCs w:val="28"/>
        </w:rPr>
        <w:t xml:space="preserve">blood samples are </w:t>
      </w:r>
      <w:r w:rsidRPr="00D13988">
        <w:rPr>
          <w:rFonts w:asciiTheme="majorBidi" w:hAnsiTheme="majorBidi" w:cstheme="majorBidi"/>
          <w:b/>
          <w:bCs/>
          <w:color w:val="FF0000"/>
          <w:sz w:val="28"/>
          <w:szCs w:val="28"/>
        </w:rPr>
        <w:t>free from clots</w:t>
      </w:r>
    </w:p>
    <w:p w14:paraId="2C22DD48" w14:textId="77777777" w:rsidR="00BF6DE2" w:rsidRPr="002470D0" w:rsidRDefault="00BF6DE2">
      <w:pPr>
        <w:pStyle w:val="a5"/>
        <w:numPr>
          <w:ilvl w:val="0"/>
          <w:numId w:val="1"/>
        </w:num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D13988">
        <w:rPr>
          <w:rFonts w:asciiTheme="majorBidi" w:hAnsiTheme="majorBidi" w:cstheme="majorBidi"/>
          <w:color w:val="FF0000"/>
          <w:sz w:val="28"/>
          <w:szCs w:val="28"/>
        </w:rPr>
        <w:t xml:space="preserve">Films can be </w:t>
      </w:r>
      <w:r w:rsidRPr="00D13988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labeled </w:t>
      </w:r>
      <w:r w:rsidRPr="00D13988">
        <w:rPr>
          <w:rFonts w:asciiTheme="majorBidi" w:hAnsiTheme="majorBidi" w:cstheme="majorBidi"/>
          <w:color w:val="FF0000"/>
          <w:sz w:val="28"/>
          <w:szCs w:val="28"/>
        </w:rPr>
        <w:t>with patient’s name and /or Lab. No</w:t>
      </w:r>
      <w:r w:rsidRPr="002470D0">
        <w:rPr>
          <w:rFonts w:asciiTheme="majorBidi" w:hAnsiTheme="majorBidi" w:cstheme="majorBidi"/>
          <w:sz w:val="28"/>
          <w:szCs w:val="28"/>
        </w:rPr>
        <w:t>. on the thick end of the film itself, after being dried, by using a pencil.</w:t>
      </w:r>
    </w:p>
    <w:p w14:paraId="508FDBC3" w14:textId="77777777" w:rsidR="00BF6DE2" w:rsidRPr="002470D0" w:rsidRDefault="00BF6DE2">
      <w:pPr>
        <w:pStyle w:val="a5"/>
        <w:numPr>
          <w:ilvl w:val="0"/>
          <w:numId w:val="1"/>
        </w:num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07287">
        <w:rPr>
          <w:rFonts w:asciiTheme="majorBidi" w:hAnsiTheme="majorBidi" w:cstheme="majorBidi"/>
          <w:color w:val="ED7D31" w:themeColor="accent2"/>
          <w:sz w:val="28"/>
          <w:szCs w:val="28"/>
        </w:rPr>
        <w:t xml:space="preserve">With </w:t>
      </w:r>
      <w:r w:rsidRPr="00707287">
        <w:rPr>
          <w:rFonts w:asciiTheme="majorBidi" w:hAnsiTheme="majorBidi" w:cstheme="majorBidi"/>
          <w:b/>
          <w:bCs/>
          <w:color w:val="ED7D31" w:themeColor="accent2"/>
          <w:sz w:val="28"/>
          <w:szCs w:val="28"/>
        </w:rPr>
        <w:t xml:space="preserve">anemia </w:t>
      </w:r>
      <w:r w:rsidRPr="002470D0">
        <w:rPr>
          <w:rFonts w:asciiTheme="majorBidi" w:hAnsiTheme="majorBidi" w:cstheme="majorBidi"/>
          <w:sz w:val="28"/>
          <w:szCs w:val="28"/>
        </w:rPr>
        <w:t>(low Hct, reduced viscosity), the spreading angle</w:t>
      </w:r>
    </w:p>
    <w:p w14:paraId="39EEA20E" w14:textId="77777777" w:rsidR="00BF6DE2" w:rsidRPr="002470D0" w:rsidRDefault="00BF6DE2" w:rsidP="00BF6DE2">
      <w:pPr>
        <w:autoSpaceDE w:val="0"/>
        <w:autoSpaceDN w:val="0"/>
        <w:bidi w:val="0"/>
        <w:adjustRightInd w:val="0"/>
        <w:spacing w:after="0" w:line="360" w:lineRule="auto"/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2470D0">
        <w:rPr>
          <w:rFonts w:asciiTheme="majorBidi" w:hAnsiTheme="majorBidi" w:cstheme="majorBidi"/>
          <w:sz w:val="28"/>
          <w:szCs w:val="28"/>
        </w:rPr>
        <w:t xml:space="preserve">should be </w:t>
      </w:r>
      <w:r w:rsidRPr="002470D0">
        <w:rPr>
          <w:rFonts w:asciiTheme="majorBidi" w:hAnsiTheme="majorBidi" w:cstheme="majorBidi"/>
          <w:b/>
          <w:bCs/>
          <w:sz w:val="28"/>
          <w:szCs w:val="28"/>
        </w:rPr>
        <w:t>greater</w:t>
      </w:r>
      <w:r w:rsidRPr="002470D0">
        <w:rPr>
          <w:rFonts w:asciiTheme="majorBidi" w:hAnsiTheme="majorBidi" w:cstheme="majorBidi"/>
          <w:sz w:val="28"/>
          <w:szCs w:val="28"/>
        </w:rPr>
        <w:t>, to avoid running off the slide.</w:t>
      </w:r>
    </w:p>
    <w:p w14:paraId="12CBC13D" w14:textId="77777777" w:rsidR="00BF6DE2" w:rsidRPr="002470D0" w:rsidRDefault="00BF6DE2">
      <w:pPr>
        <w:pStyle w:val="a5"/>
        <w:numPr>
          <w:ilvl w:val="0"/>
          <w:numId w:val="1"/>
        </w:num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07287">
        <w:rPr>
          <w:rFonts w:asciiTheme="majorBidi" w:hAnsiTheme="majorBidi" w:cstheme="majorBidi"/>
          <w:color w:val="ED7D31" w:themeColor="accent2"/>
          <w:sz w:val="28"/>
          <w:szCs w:val="28"/>
        </w:rPr>
        <w:t xml:space="preserve">With polycythemia </w:t>
      </w:r>
      <w:r w:rsidRPr="002470D0">
        <w:rPr>
          <w:rFonts w:asciiTheme="majorBidi" w:hAnsiTheme="majorBidi" w:cstheme="majorBidi"/>
          <w:sz w:val="28"/>
          <w:szCs w:val="28"/>
        </w:rPr>
        <w:t>(high Hct, increased viscosity), the spreading</w:t>
      </w:r>
    </w:p>
    <w:p w14:paraId="2DC105F2" w14:textId="77777777" w:rsidR="00BF6DE2" w:rsidRPr="002470D0" w:rsidRDefault="00BF6DE2" w:rsidP="00BF6DE2">
      <w:pPr>
        <w:autoSpaceDE w:val="0"/>
        <w:autoSpaceDN w:val="0"/>
        <w:bidi w:val="0"/>
        <w:adjustRightInd w:val="0"/>
        <w:spacing w:after="0" w:line="360" w:lineRule="auto"/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470D0">
        <w:rPr>
          <w:rFonts w:asciiTheme="majorBidi" w:hAnsiTheme="majorBidi" w:cstheme="majorBidi"/>
          <w:sz w:val="28"/>
          <w:szCs w:val="28"/>
        </w:rPr>
        <w:t xml:space="preserve">angle should be </w:t>
      </w:r>
      <w:r w:rsidRPr="002470D0">
        <w:rPr>
          <w:rFonts w:asciiTheme="majorBidi" w:hAnsiTheme="majorBidi" w:cstheme="majorBidi"/>
          <w:b/>
          <w:bCs/>
          <w:sz w:val="28"/>
          <w:szCs w:val="28"/>
        </w:rPr>
        <w:t>less</w:t>
      </w:r>
      <w:r w:rsidRPr="002470D0">
        <w:rPr>
          <w:rFonts w:asciiTheme="majorBidi" w:hAnsiTheme="majorBidi" w:cstheme="majorBidi"/>
          <w:sz w:val="28"/>
          <w:szCs w:val="28"/>
        </w:rPr>
        <w:t>, to avoid short, too thick films.</w:t>
      </w:r>
    </w:p>
    <w:p w14:paraId="610DE503" w14:textId="77777777" w:rsidR="00BF6DE2" w:rsidRPr="002470D0" w:rsidRDefault="00BF6DE2">
      <w:pPr>
        <w:pStyle w:val="a5"/>
        <w:numPr>
          <w:ilvl w:val="0"/>
          <w:numId w:val="1"/>
        </w:num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07287">
        <w:rPr>
          <w:rFonts w:asciiTheme="majorBidi" w:hAnsiTheme="majorBidi" w:cstheme="majorBidi"/>
          <w:color w:val="ED7D31" w:themeColor="accent2"/>
          <w:sz w:val="28"/>
          <w:szCs w:val="28"/>
        </w:rPr>
        <w:t xml:space="preserve">With </w:t>
      </w:r>
      <w:r w:rsidRPr="00707287">
        <w:rPr>
          <w:rFonts w:asciiTheme="majorBidi" w:hAnsiTheme="majorBidi" w:cstheme="majorBidi"/>
          <w:b/>
          <w:bCs/>
          <w:color w:val="ED7D31" w:themeColor="accent2"/>
          <w:sz w:val="28"/>
          <w:szCs w:val="28"/>
        </w:rPr>
        <w:t xml:space="preserve">large </w:t>
      </w:r>
      <w:r w:rsidRPr="00707287">
        <w:rPr>
          <w:rFonts w:asciiTheme="majorBidi" w:hAnsiTheme="majorBidi" w:cstheme="majorBidi"/>
          <w:color w:val="ED7D31" w:themeColor="accent2"/>
          <w:sz w:val="28"/>
          <w:szCs w:val="28"/>
        </w:rPr>
        <w:t>blood drops</w:t>
      </w:r>
      <w:r w:rsidRPr="002470D0">
        <w:rPr>
          <w:rFonts w:asciiTheme="majorBidi" w:hAnsiTheme="majorBidi" w:cstheme="majorBidi"/>
          <w:sz w:val="28"/>
          <w:szCs w:val="28"/>
        </w:rPr>
        <w:t xml:space="preserve">, </w:t>
      </w:r>
      <w:r w:rsidRPr="002470D0">
        <w:rPr>
          <w:rFonts w:asciiTheme="majorBidi" w:hAnsiTheme="majorBidi" w:cstheme="majorBidi"/>
          <w:b/>
          <w:bCs/>
          <w:sz w:val="28"/>
          <w:szCs w:val="28"/>
        </w:rPr>
        <w:t xml:space="preserve">increase </w:t>
      </w:r>
      <w:r w:rsidRPr="002470D0">
        <w:rPr>
          <w:rFonts w:asciiTheme="majorBidi" w:hAnsiTheme="majorBidi" w:cstheme="majorBidi"/>
          <w:sz w:val="28"/>
          <w:szCs w:val="28"/>
        </w:rPr>
        <w:t>the spreading angle.</w:t>
      </w:r>
    </w:p>
    <w:p w14:paraId="6D178498" w14:textId="77777777" w:rsidR="00BF6DE2" w:rsidRDefault="00BF6DE2">
      <w:pPr>
        <w:pStyle w:val="a5"/>
        <w:numPr>
          <w:ilvl w:val="0"/>
          <w:numId w:val="1"/>
        </w:numPr>
        <w:tabs>
          <w:tab w:val="left" w:pos="2266"/>
        </w:tabs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07287">
        <w:rPr>
          <w:rFonts w:asciiTheme="majorBidi" w:hAnsiTheme="majorBidi" w:cstheme="majorBidi"/>
          <w:color w:val="ED7D31" w:themeColor="accent2"/>
          <w:sz w:val="28"/>
          <w:szCs w:val="28"/>
        </w:rPr>
        <w:t xml:space="preserve">With </w:t>
      </w:r>
      <w:r w:rsidRPr="00707287">
        <w:rPr>
          <w:rFonts w:asciiTheme="majorBidi" w:hAnsiTheme="majorBidi" w:cstheme="majorBidi"/>
          <w:b/>
          <w:bCs/>
          <w:color w:val="ED7D31" w:themeColor="accent2"/>
          <w:sz w:val="28"/>
          <w:szCs w:val="28"/>
        </w:rPr>
        <w:t xml:space="preserve">small </w:t>
      </w:r>
      <w:r w:rsidRPr="00707287">
        <w:rPr>
          <w:rFonts w:asciiTheme="majorBidi" w:hAnsiTheme="majorBidi" w:cstheme="majorBidi"/>
          <w:color w:val="ED7D31" w:themeColor="accent2"/>
          <w:sz w:val="28"/>
          <w:szCs w:val="28"/>
        </w:rPr>
        <w:t>blood drops</w:t>
      </w:r>
      <w:r w:rsidRPr="002470D0">
        <w:rPr>
          <w:rFonts w:asciiTheme="majorBidi" w:hAnsiTheme="majorBidi" w:cstheme="majorBidi"/>
          <w:sz w:val="28"/>
          <w:szCs w:val="28"/>
        </w:rPr>
        <w:t xml:space="preserve">, </w:t>
      </w:r>
      <w:r w:rsidRPr="002470D0">
        <w:rPr>
          <w:rFonts w:asciiTheme="majorBidi" w:hAnsiTheme="majorBidi" w:cstheme="majorBidi"/>
          <w:b/>
          <w:bCs/>
          <w:sz w:val="28"/>
          <w:szCs w:val="28"/>
        </w:rPr>
        <w:t xml:space="preserve">decrease </w:t>
      </w:r>
      <w:r w:rsidRPr="002470D0">
        <w:rPr>
          <w:rFonts w:asciiTheme="majorBidi" w:hAnsiTheme="majorBidi" w:cstheme="majorBidi"/>
          <w:sz w:val="28"/>
          <w:szCs w:val="28"/>
        </w:rPr>
        <w:t>the spreading angle.</w:t>
      </w:r>
    </w:p>
    <w:p w14:paraId="3A46B9A0" w14:textId="77777777" w:rsidR="00BF6DE2" w:rsidRDefault="00BF6DE2" w:rsidP="00BF6DE2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</w:pPr>
    </w:p>
    <w:p w14:paraId="4FCA4E95" w14:textId="77777777" w:rsidR="00965838" w:rsidRDefault="00965838" w:rsidP="00BF6DE2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</w:pPr>
    </w:p>
    <w:p w14:paraId="6442652F" w14:textId="77777777" w:rsidR="00965838" w:rsidRDefault="00965838" w:rsidP="00965838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</w:pPr>
    </w:p>
    <w:p w14:paraId="464BF316" w14:textId="1F358BD6" w:rsidR="00BF6DE2" w:rsidRDefault="00BF6DE2" w:rsidP="00965838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</w:pPr>
      <w:r w:rsidRPr="00D13988"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  <w:t xml:space="preserve">Sources Of Errors </w:t>
      </w:r>
      <w:proofErr w:type="gramStart"/>
      <w:r w:rsidRPr="00D13988"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  <w:t>In</w:t>
      </w:r>
      <w:proofErr w:type="gramEnd"/>
      <w:r w:rsidRPr="00D13988"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  <w:t xml:space="preserve"> Staining</w:t>
      </w:r>
      <w:r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  <w:t>:</w:t>
      </w:r>
    </w:p>
    <w:p w14:paraId="6AB9632A" w14:textId="77777777" w:rsidR="00BF6DE2" w:rsidRPr="00D13988" w:rsidRDefault="00BF6DE2" w:rsidP="00BF6DE2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  <w:t xml:space="preserve"> </w:t>
      </w:r>
    </w:p>
    <w:p w14:paraId="651E29BB" w14:textId="77777777" w:rsidR="00BF6DE2" w:rsidRPr="00D13988" w:rsidRDefault="00BF6DE2">
      <w:pPr>
        <w:pStyle w:val="a5"/>
        <w:numPr>
          <w:ilvl w:val="0"/>
          <w:numId w:val="5"/>
        </w:num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D13988">
        <w:rPr>
          <w:rFonts w:ascii="Arial" w:hAnsi="Arial" w:cs="Arial"/>
          <w:color w:val="FF0000"/>
          <w:sz w:val="28"/>
          <w:szCs w:val="28"/>
        </w:rPr>
        <w:t>Stain Precipitate</w:t>
      </w:r>
      <w:r>
        <w:rPr>
          <w:rFonts w:ascii="Arial" w:hAnsi="Arial" w:cs="Arial"/>
          <w:sz w:val="28"/>
          <w:szCs w:val="28"/>
        </w:rPr>
        <w:t xml:space="preserve">: </w:t>
      </w:r>
      <w:r w:rsidRPr="00D13988">
        <w:rPr>
          <w:rFonts w:asciiTheme="majorBidi" w:hAnsiTheme="majorBidi" w:cstheme="majorBidi"/>
          <w:sz w:val="28"/>
          <w:szCs w:val="28"/>
        </w:rPr>
        <w:t xml:space="preserve">May obscure cell </w:t>
      </w:r>
      <w:proofErr w:type="gramStart"/>
      <w:r w:rsidRPr="00D13988">
        <w:rPr>
          <w:rFonts w:asciiTheme="majorBidi" w:hAnsiTheme="majorBidi" w:cstheme="majorBidi"/>
          <w:sz w:val="28"/>
          <w:szCs w:val="28"/>
        </w:rPr>
        <w:t>details .Filter</w:t>
      </w:r>
      <w:proofErr w:type="gramEnd"/>
      <w:r w:rsidRPr="00D13988">
        <w:rPr>
          <w:rFonts w:asciiTheme="majorBidi" w:hAnsiTheme="majorBidi" w:cstheme="majorBidi"/>
          <w:sz w:val="28"/>
          <w:szCs w:val="28"/>
        </w:rPr>
        <w:t xml:space="preserve"> the stain before use.</w:t>
      </w:r>
    </w:p>
    <w:p w14:paraId="5133E537" w14:textId="77777777" w:rsidR="00BF6DE2" w:rsidRPr="00973C3A" w:rsidRDefault="00BF6DE2">
      <w:pPr>
        <w:pStyle w:val="a5"/>
        <w:numPr>
          <w:ilvl w:val="0"/>
          <w:numId w:val="5"/>
        </w:numPr>
        <w:autoSpaceDE w:val="0"/>
        <w:autoSpaceDN w:val="0"/>
        <w:bidi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D13988">
        <w:rPr>
          <w:rFonts w:ascii="Arial" w:hAnsi="Arial" w:cs="Arial"/>
          <w:color w:val="FF0000"/>
          <w:sz w:val="28"/>
          <w:szCs w:val="28"/>
        </w:rPr>
        <w:t>pH of the buffer or water</w:t>
      </w:r>
      <w:r w:rsidRPr="00973C3A">
        <w:rPr>
          <w:rFonts w:ascii="Arial" w:hAnsi="Arial" w:cs="Arial"/>
          <w:sz w:val="28"/>
          <w:szCs w:val="28"/>
        </w:rPr>
        <w:t>:</w:t>
      </w:r>
    </w:p>
    <w:p w14:paraId="4EED599A" w14:textId="77777777" w:rsidR="00BF6DE2" w:rsidRPr="00707287" w:rsidRDefault="00BF6DE2">
      <w:pPr>
        <w:pStyle w:val="a5"/>
        <w:numPr>
          <w:ilvl w:val="0"/>
          <w:numId w:val="6"/>
        </w:num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07287">
        <w:rPr>
          <w:rFonts w:ascii="Symbol" w:hAnsi="Symbol" w:cs="Symbol"/>
          <w:sz w:val="28"/>
          <w:szCs w:val="28"/>
        </w:rPr>
        <w:t></w:t>
      </w:r>
      <w:r w:rsidRPr="00707287">
        <w:rPr>
          <w:rFonts w:asciiTheme="majorBidi" w:hAnsiTheme="majorBidi" w:cstheme="majorBidi"/>
          <w:sz w:val="28"/>
          <w:szCs w:val="28"/>
        </w:rPr>
        <w:t>Too acidic pH causes too pinkish slides.</w:t>
      </w:r>
    </w:p>
    <w:p w14:paraId="029354FF" w14:textId="77777777" w:rsidR="00BF6DE2" w:rsidRPr="00707287" w:rsidRDefault="00BF6DE2">
      <w:pPr>
        <w:pStyle w:val="a5"/>
        <w:numPr>
          <w:ilvl w:val="0"/>
          <w:numId w:val="6"/>
        </w:numPr>
        <w:tabs>
          <w:tab w:val="left" w:pos="2266"/>
        </w:tabs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07287">
        <w:rPr>
          <w:rFonts w:asciiTheme="majorBidi" w:hAnsiTheme="majorBidi" w:cstheme="majorBidi"/>
          <w:sz w:val="28"/>
          <w:szCs w:val="28"/>
        </w:rPr>
        <w:t>Too basic pH causes too bluish slides</w:t>
      </w:r>
    </w:p>
    <w:p w14:paraId="69306B43" w14:textId="77777777" w:rsidR="00BF6DE2" w:rsidRPr="00D13988" w:rsidRDefault="00BF6DE2">
      <w:pPr>
        <w:pStyle w:val="a5"/>
        <w:numPr>
          <w:ilvl w:val="0"/>
          <w:numId w:val="5"/>
        </w:numPr>
        <w:tabs>
          <w:tab w:val="left" w:pos="2266"/>
        </w:tabs>
        <w:bidi w:val="0"/>
        <w:spacing w:line="360" w:lineRule="auto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D13988">
        <w:rPr>
          <w:rFonts w:ascii="Arial" w:hAnsi="Arial" w:cs="Arial"/>
          <w:color w:val="FF0000"/>
          <w:sz w:val="28"/>
          <w:szCs w:val="28"/>
        </w:rPr>
        <w:t>Improper stain timing may result in faded staining or altered colors:</w:t>
      </w:r>
    </w:p>
    <w:p w14:paraId="018FE521" w14:textId="77777777" w:rsidR="00BF6DE2" w:rsidRPr="00D13988" w:rsidRDefault="00BF6DE2">
      <w:pPr>
        <w:pStyle w:val="a5"/>
        <w:numPr>
          <w:ilvl w:val="0"/>
          <w:numId w:val="7"/>
        </w:numPr>
        <w:tabs>
          <w:tab w:val="left" w:pos="2266"/>
        </w:tabs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13988">
        <w:rPr>
          <w:rFonts w:asciiTheme="majorBidi" w:hAnsiTheme="majorBidi" w:cstheme="majorBidi"/>
          <w:sz w:val="28"/>
          <w:szCs w:val="28"/>
        </w:rPr>
        <w:t xml:space="preserve">Too long staining time causes too </w:t>
      </w:r>
      <w:proofErr w:type="gramStart"/>
      <w:r w:rsidRPr="00D13988">
        <w:rPr>
          <w:rFonts w:asciiTheme="majorBidi" w:hAnsiTheme="majorBidi" w:cstheme="majorBidi"/>
          <w:sz w:val="28"/>
          <w:szCs w:val="28"/>
        </w:rPr>
        <w:t>blue  slides</w:t>
      </w:r>
      <w:proofErr w:type="gramEnd"/>
      <w:r w:rsidRPr="00D13988">
        <w:rPr>
          <w:rFonts w:asciiTheme="majorBidi" w:hAnsiTheme="majorBidi" w:cstheme="majorBidi"/>
          <w:sz w:val="28"/>
          <w:szCs w:val="28"/>
        </w:rPr>
        <w:t xml:space="preserve">  (overstaining).</w:t>
      </w:r>
    </w:p>
    <w:p w14:paraId="0855C9CE" w14:textId="77777777" w:rsidR="00BF6DE2" w:rsidRPr="00D13988" w:rsidRDefault="00BF6DE2">
      <w:pPr>
        <w:pStyle w:val="a5"/>
        <w:numPr>
          <w:ilvl w:val="0"/>
          <w:numId w:val="7"/>
        </w:num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D13988">
        <w:rPr>
          <w:rFonts w:asciiTheme="majorBidi" w:hAnsiTheme="majorBidi" w:cstheme="majorBidi"/>
          <w:sz w:val="28"/>
          <w:szCs w:val="28"/>
        </w:rPr>
        <w:t>Too short staining time causes too red slides.</w:t>
      </w:r>
    </w:p>
    <w:p w14:paraId="5E2B9AC2" w14:textId="77777777" w:rsidR="00BF6DE2" w:rsidRPr="00D13988" w:rsidRDefault="00BF6DE2">
      <w:pPr>
        <w:pStyle w:val="a5"/>
        <w:numPr>
          <w:ilvl w:val="0"/>
          <w:numId w:val="5"/>
        </w:numPr>
        <w:autoSpaceDE w:val="0"/>
        <w:autoSpaceDN w:val="0"/>
        <w:bidi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D13988">
        <w:rPr>
          <w:rFonts w:ascii="Arial" w:hAnsi="Arial" w:cs="Arial"/>
          <w:color w:val="FF0000"/>
          <w:sz w:val="28"/>
          <w:szCs w:val="28"/>
        </w:rPr>
        <w:t>Forced drying may alter color intensities and/or distort cell</w:t>
      </w:r>
    </w:p>
    <w:p w14:paraId="49DCEF49" w14:textId="77777777" w:rsidR="00BF6DE2" w:rsidRPr="00707287" w:rsidRDefault="00BF6DE2" w:rsidP="00BF6DE2">
      <w:pPr>
        <w:autoSpaceDE w:val="0"/>
        <w:autoSpaceDN w:val="0"/>
        <w:bidi w:val="0"/>
        <w:adjustRightInd w:val="0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 xml:space="preserve"> </w:t>
      </w:r>
      <w:r w:rsidRPr="00707287">
        <w:rPr>
          <w:rFonts w:ascii="Arial" w:hAnsi="Arial" w:cs="Arial"/>
          <w:color w:val="FF0000"/>
          <w:sz w:val="28"/>
          <w:szCs w:val="28"/>
        </w:rPr>
        <w:t>morphology</w:t>
      </w:r>
      <w:r w:rsidRPr="00707287">
        <w:rPr>
          <w:rFonts w:ascii="Arial" w:hAnsi="Arial" w:cs="Arial"/>
          <w:sz w:val="28"/>
          <w:szCs w:val="28"/>
        </w:rPr>
        <w:t>.</w:t>
      </w:r>
    </w:p>
    <w:p w14:paraId="3BD4ADC5" w14:textId="77777777" w:rsidR="00BF6DE2" w:rsidRPr="00D13988" w:rsidRDefault="00BF6DE2">
      <w:pPr>
        <w:pStyle w:val="a5"/>
        <w:numPr>
          <w:ilvl w:val="0"/>
          <w:numId w:val="5"/>
        </w:numPr>
        <w:autoSpaceDE w:val="0"/>
        <w:autoSpaceDN w:val="0"/>
        <w:bidi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D13988">
        <w:rPr>
          <w:rFonts w:ascii="Arial" w:hAnsi="Arial" w:cs="Arial"/>
          <w:color w:val="FF0000"/>
          <w:sz w:val="28"/>
          <w:szCs w:val="28"/>
        </w:rPr>
        <w:t>Non-stain related errors:</w:t>
      </w:r>
    </w:p>
    <w:p w14:paraId="691B27C5" w14:textId="77777777" w:rsidR="00BF6DE2" w:rsidRPr="00A27819" w:rsidRDefault="00BF6DE2">
      <w:pPr>
        <w:pStyle w:val="a5"/>
        <w:numPr>
          <w:ilvl w:val="0"/>
          <w:numId w:val="4"/>
        </w:num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27819">
        <w:rPr>
          <w:rFonts w:asciiTheme="majorBidi" w:hAnsiTheme="majorBidi" w:cstheme="majorBidi"/>
          <w:color w:val="ED7D31" w:themeColor="accent2"/>
          <w:sz w:val="28"/>
          <w:szCs w:val="28"/>
        </w:rPr>
        <w:t>EDTA</w:t>
      </w:r>
      <w:r w:rsidRPr="00A27819">
        <w:rPr>
          <w:rFonts w:asciiTheme="majorBidi" w:hAnsiTheme="majorBidi" w:cstheme="majorBidi"/>
          <w:b/>
          <w:bCs/>
          <w:color w:val="FFC000"/>
          <w:sz w:val="28"/>
          <w:szCs w:val="28"/>
        </w:rPr>
        <w:t xml:space="preserve"> </w:t>
      </w:r>
      <w:r w:rsidRPr="00A27819">
        <w:rPr>
          <w:rFonts w:asciiTheme="majorBidi" w:hAnsiTheme="majorBidi" w:cstheme="majorBidi"/>
          <w:sz w:val="28"/>
          <w:szCs w:val="28"/>
        </w:rPr>
        <w:t xml:space="preserve">causes </w:t>
      </w:r>
      <w:r w:rsidRPr="00A27819">
        <w:rPr>
          <w:rFonts w:asciiTheme="majorBidi" w:hAnsiTheme="majorBidi" w:cstheme="majorBidi"/>
          <w:b/>
          <w:bCs/>
          <w:sz w:val="28"/>
          <w:szCs w:val="28"/>
        </w:rPr>
        <w:t xml:space="preserve">crenation </w:t>
      </w:r>
      <w:r w:rsidRPr="00A27819">
        <w:rPr>
          <w:rFonts w:asciiTheme="majorBidi" w:hAnsiTheme="majorBidi" w:cstheme="majorBidi"/>
          <w:sz w:val="28"/>
          <w:szCs w:val="28"/>
        </w:rPr>
        <w:t>of the cells after blood collection.</w:t>
      </w:r>
    </w:p>
    <w:p w14:paraId="51D19C2A" w14:textId="77777777" w:rsidR="00BF6DE2" w:rsidRPr="00A27819" w:rsidRDefault="00BF6DE2">
      <w:pPr>
        <w:pStyle w:val="a5"/>
        <w:numPr>
          <w:ilvl w:val="0"/>
          <w:numId w:val="4"/>
        </w:num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27819">
        <w:rPr>
          <w:rFonts w:asciiTheme="majorBidi" w:hAnsiTheme="majorBidi" w:cstheme="majorBidi"/>
          <w:color w:val="ED7D31" w:themeColor="accent2"/>
          <w:sz w:val="28"/>
          <w:szCs w:val="28"/>
        </w:rPr>
        <w:t xml:space="preserve">Severely anemic blood samples </w:t>
      </w:r>
      <w:proofErr w:type="gramStart"/>
      <w:r w:rsidRPr="00A27819">
        <w:rPr>
          <w:rFonts w:asciiTheme="majorBidi" w:hAnsiTheme="majorBidi" w:cstheme="majorBidi"/>
          <w:sz w:val="28"/>
          <w:szCs w:val="28"/>
        </w:rPr>
        <w:t>causes</w:t>
      </w:r>
      <w:proofErr w:type="gramEnd"/>
      <w:r w:rsidRPr="00A27819">
        <w:rPr>
          <w:rFonts w:asciiTheme="majorBidi" w:hAnsiTheme="majorBidi" w:cstheme="majorBidi"/>
          <w:sz w:val="28"/>
          <w:szCs w:val="28"/>
        </w:rPr>
        <w:t xml:space="preserve"> slower drying</w:t>
      </w:r>
    </w:p>
    <w:p w14:paraId="7160CACD" w14:textId="77777777" w:rsidR="00BF6DE2" w:rsidRPr="00A27819" w:rsidRDefault="00BF6DE2" w:rsidP="00BF6DE2">
      <w:pPr>
        <w:autoSpaceDE w:val="0"/>
        <w:autoSpaceDN w:val="0"/>
        <w:bidi w:val="0"/>
        <w:adjustRightInd w:val="0"/>
        <w:spacing w:after="0" w:line="360" w:lineRule="auto"/>
        <w:ind w:left="426"/>
        <w:rPr>
          <w:rFonts w:asciiTheme="majorBidi" w:hAnsiTheme="majorBidi" w:cstheme="majorBidi"/>
          <w:sz w:val="28"/>
          <w:szCs w:val="28"/>
        </w:rPr>
      </w:pPr>
      <w:r w:rsidRPr="00A27819">
        <w:rPr>
          <w:rFonts w:asciiTheme="majorBidi" w:hAnsiTheme="majorBidi" w:cstheme="majorBidi"/>
          <w:sz w:val="28"/>
          <w:szCs w:val="28"/>
        </w:rPr>
        <w:t xml:space="preserve">  (</w:t>
      </w:r>
      <w:proofErr w:type="gramStart"/>
      <w:r w:rsidRPr="00A27819">
        <w:rPr>
          <w:rFonts w:asciiTheme="majorBidi" w:hAnsiTheme="majorBidi" w:cstheme="majorBidi"/>
          <w:sz w:val="28"/>
          <w:szCs w:val="28"/>
        </w:rPr>
        <w:t>before</w:t>
      </w:r>
      <w:proofErr w:type="gramEnd"/>
      <w:r w:rsidRPr="00A27819">
        <w:rPr>
          <w:rFonts w:asciiTheme="majorBidi" w:hAnsiTheme="majorBidi" w:cstheme="majorBidi"/>
          <w:sz w:val="28"/>
          <w:szCs w:val="28"/>
        </w:rPr>
        <w:t xml:space="preserve"> staining) due to </w:t>
      </w:r>
      <w:r w:rsidRPr="00A27819">
        <w:rPr>
          <w:rFonts w:asciiTheme="majorBidi" w:hAnsiTheme="majorBidi" w:cstheme="majorBidi"/>
          <w:b/>
          <w:bCs/>
          <w:sz w:val="28"/>
          <w:szCs w:val="28"/>
        </w:rPr>
        <w:t>excessive plasma</w:t>
      </w:r>
      <w:r w:rsidRPr="00A27819">
        <w:rPr>
          <w:rFonts w:asciiTheme="majorBidi" w:hAnsiTheme="majorBidi" w:cstheme="majorBidi"/>
          <w:sz w:val="28"/>
          <w:szCs w:val="28"/>
        </w:rPr>
        <w:t>.</w:t>
      </w:r>
    </w:p>
    <w:p w14:paraId="62DF1C66" w14:textId="2951089E" w:rsidR="00476F05" w:rsidRPr="00BF6DE2" w:rsidRDefault="00476F05" w:rsidP="00BF6DE2">
      <w:pPr>
        <w:jc w:val="right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</w:p>
    <w:sectPr w:rsidR="00476F05" w:rsidRPr="00BF6DE2" w:rsidSect="0035250A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0BC74" w14:textId="77777777" w:rsidR="0084438E" w:rsidRDefault="0084438E" w:rsidP="009841A2">
      <w:pPr>
        <w:spacing w:after="0" w:line="240" w:lineRule="auto"/>
      </w:pPr>
      <w:r>
        <w:separator/>
      </w:r>
    </w:p>
  </w:endnote>
  <w:endnote w:type="continuationSeparator" w:id="0">
    <w:p w14:paraId="0C3E25D4" w14:textId="77777777" w:rsidR="0084438E" w:rsidRDefault="0084438E" w:rsidP="0098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XSpec="right" w:tblpY="1"/>
      <w:bidiVisual/>
      <w:tblW w:w="5000" w:type="pct"/>
      <w:tblLook w:val="04A0" w:firstRow="1" w:lastRow="0" w:firstColumn="1" w:lastColumn="0" w:noHBand="0" w:noVBand="1"/>
    </w:tblPr>
    <w:tblGrid>
      <w:gridCol w:w="3682"/>
      <w:gridCol w:w="942"/>
      <w:gridCol w:w="3682"/>
    </w:tblGrid>
    <w:tr w:rsidR="00B6245E" w14:paraId="38976AD5" w14:textId="77777777">
      <w:trPr>
        <w:trHeight w:val="151"/>
      </w:trPr>
      <w:tc>
        <w:tcPr>
          <w:tcW w:w="2250" w:type="pct"/>
          <w:tcBorders>
            <w:bottom w:val="single" w:sz="4" w:space="0" w:color="4472C4" w:themeColor="accent1"/>
          </w:tcBorders>
        </w:tcPr>
        <w:p w14:paraId="2EE1A5F4" w14:textId="62C11C9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  <w:r>
            <w:rPr>
              <w:rFonts w:asciiTheme="majorHAnsi" w:eastAsiaTheme="majorEastAsia" w:hAnsiTheme="majorHAnsi" w:cstheme="majorBidi" w:hint="cs"/>
              <w:b/>
              <w:bCs/>
              <w:rtl/>
            </w:rPr>
            <w:t>1</w:t>
          </w:r>
        </w:p>
      </w:tc>
      <w:tc>
        <w:tcPr>
          <w:tcW w:w="500" w:type="pct"/>
          <w:vMerge w:val="restart"/>
          <w:noWrap/>
          <w:vAlign w:val="center"/>
        </w:tcPr>
        <w:p w14:paraId="21A84F91" w14:textId="77777777" w:rsidR="00B6245E" w:rsidRDefault="00B6245E">
          <w:pPr>
            <w:pStyle w:val="a8"/>
            <w:rPr>
              <w:rFonts w:asciiTheme="majorHAnsi" w:eastAsiaTheme="majorEastAsia" w:hAnsiTheme="majorHAnsi" w:cstheme="majorBidi"/>
            </w:rPr>
          </w:pPr>
          <w:r>
            <w:rPr>
              <w:rFonts w:asciiTheme="majorHAnsi" w:eastAsiaTheme="majorEastAsia" w:hAnsiTheme="majorHAnsi" w:cstheme="majorBidi"/>
              <w:b/>
              <w:bCs/>
              <w:rtl/>
              <w:lang w:val="ar-SA"/>
            </w:rPr>
            <w:t xml:space="preserve">الصفحة </w:t>
          </w:r>
          <w:r>
            <w:fldChar w:fldCharType="begin"/>
          </w:r>
          <w:r>
            <w:instrText>PAGE  \* MERGEFORMAT</w:instrText>
          </w:r>
          <w:r>
            <w:fldChar w:fldCharType="separate"/>
          </w:r>
          <w:r w:rsidR="00FF2A8B" w:rsidRPr="00FF2A8B">
            <w:rPr>
              <w:rFonts w:asciiTheme="majorHAnsi" w:eastAsiaTheme="majorEastAsia" w:hAnsiTheme="majorHAnsi" w:cstheme="majorBidi"/>
              <w:b/>
              <w:bCs/>
              <w:noProof/>
              <w:rtl/>
              <w:lang w:val="ar-SA"/>
            </w:rPr>
            <w:t>10</w:t>
          </w:r>
          <w:r>
            <w:rPr>
              <w:rFonts w:asciiTheme="majorHAnsi" w:eastAsiaTheme="majorEastAsia" w:hAnsiTheme="majorHAnsi" w:cstheme="majorBidi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472C4" w:themeColor="accent1"/>
          </w:tcBorders>
        </w:tcPr>
        <w:p w14:paraId="510143EB" w14:textId="7777777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B6245E" w14:paraId="589B8EC6" w14:textId="77777777">
      <w:trPr>
        <w:trHeight w:val="150"/>
      </w:trPr>
      <w:tc>
        <w:tcPr>
          <w:tcW w:w="2250" w:type="pct"/>
          <w:tcBorders>
            <w:top w:val="single" w:sz="4" w:space="0" w:color="4472C4" w:themeColor="accent1"/>
          </w:tcBorders>
        </w:tcPr>
        <w:p w14:paraId="23EA4CC4" w14:textId="7777777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6E8FB771" w14:textId="77777777" w:rsidR="00B6245E" w:rsidRDefault="00B6245E">
          <w:pPr>
            <w:pStyle w:val="a3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472C4" w:themeColor="accent1"/>
          </w:tcBorders>
        </w:tcPr>
        <w:p w14:paraId="1A7D6BC1" w14:textId="7777777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7D66155E" w14:textId="1D285215" w:rsidR="008F6989" w:rsidRDefault="008F698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F1033" w14:textId="77777777" w:rsidR="0084438E" w:rsidRDefault="0084438E" w:rsidP="009841A2">
      <w:pPr>
        <w:spacing w:after="0" w:line="240" w:lineRule="auto"/>
      </w:pPr>
      <w:r>
        <w:separator/>
      </w:r>
    </w:p>
  </w:footnote>
  <w:footnote w:type="continuationSeparator" w:id="0">
    <w:p w14:paraId="2632250C" w14:textId="77777777" w:rsidR="0084438E" w:rsidRDefault="0084438E" w:rsidP="00984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404F5" w14:textId="77777777" w:rsidR="00CD4AAA" w:rsidRDefault="00CD4AAA" w:rsidP="00CD4AAA">
    <w:pPr>
      <w:spacing w:before="9"/>
      <w:ind w:left="6" w:right="6"/>
      <w:jc w:val="center"/>
      <w:rPr>
        <w:rFonts w:hint="cs"/>
        <w:b/>
        <w:sz w:val="28"/>
        <w:rtl/>
        <w:lang w:bidi="ar-IQ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69A55DFC" wp14:editId="0A67D2B2">
          <wp:simplePos x="0" y="0"/>
          <wp:positionH relativeFrom="margin">
            <wp:align>left</wp:align>
          </wp:positionH>
          <wp:positionV relativeFrom="page">
            <wp:posOffset>198783</wp:posOffset>
          </wp:positionV>
          <wp:extent cx="810981" cy="750155"/>
          <wp:effectExtent l="0" t="0" r="8255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0981" cy="75015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2560C87E" wp14:editId="6793633F">
          <wp:simplePos x="0" y="0"/>
          <wp:positionH relativeFrom="page">
            <wp:posOffset>6122504</wp:posOffset>
          </wp:positionH>
          <wp:positionV relativeFrom="topMargin">
            <wp:posOffset>151076</wp:posOffset>
          </wp:positionV>
          <wp:extent cx="706411" cy="818736"/>
          <wp:effectExtent l="0" t="0" r="0" b="635"/>
          <wp:wrapNone/>
          <wp:docPr id="3" name="image2.png" descr="https://www.mustaqbal-college.edu.iq/img/Dep%20Logo/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18695" cy="83297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b/>
        <w:color w:val="00AF50"/>
        <w:sz w:val="28"/>
      </w:rPr>
      <w:t>Medical</w:t>
    </w:r>
    <w:r>
      <w:rPr>
        <w:b/>
        <w:color w:val="00AF50"/>
        <w:spacing w:val="-4"/>
        <w:sz w:val="28"/>
      </w:rPr>
      <w:t xml:space="preserve"> </w:t>
    </w:r>
    <w:r>
      <w:rPr>
        <w:b/>
        <w:color w:val="00AF50"/>
        <w:sz w:val="28"/>
      </w:rPr>
      <w:t>Laboratory</w:t>
    </w:r>
    <w:r>
      <w:rPr>
        <w:b/>
        <w:color w:val="00AF50"/>
        <w:spacing w:val="-6"/>
        <w:sz w:val="28"/>
      </w:rPr>
      <w:t xml:space="preserve"> </w:t>
    </w:r>
    <w:r>
      <w:rPr>
        <w:b/>
        <w:color w:val="00AF50"/>
        <w:sz w:val="28"/>
      </w:rPr>
      <w:t>Techniques</w:t>
    </w:r>
    <w:r>
      <w:rPr>
        <w:b/>
        <w:color w:val="00AF50"/>
        <w:spacing w:val="-2"/>
        <w:sz w:val="28"/>
      </w:rPr>
      <w:t xml:space="preserve"> </w:t>
    </w:r>
    <w:r>
      <w:rPr>
        <w:b/>
        <w:color w:val="00AF50"/>
        <w:sz w:val="28"/>
      </w:rPr>
      <w:t>Department</w:t>
    </w:r>
    <w:r>
      <w:rPr>
        <w:rFonts w:hint="cs"/>
        <w:b/>
        <w:sz w:val="28"/>
        <w:rtl/>
        <w:lang w:bidi="ar-IQ"/>
      </w:rPr>
      <w:t xml:space="preserve">   </w:t>
    </w:r>
  </w:p>
  <w:p w14:paraId="03AA04D5" w14:textId="31E576B5" w:rsidR="00E07E3F" w:rsidRPr="00A37FEB" w:rsidRDefault="00000000" w:rsidP="00CD4AAA">
    <w:pPr>
      <w:pStyle w:val="a3"/>
      <w:tabs>
        <w:tab w:val="left" w:pos="2580"/>
        <w:tab w:val="left" w:pos="2985"/>
      </w:tabs>
      <w:spacing w:after="120"/>
      <w:jc w:val="center"/>
      <w:rPr>
        <w:color w:val="222A35" w:themeColor="text2" w:themeShade="80"/>
        <w:sz w:val="24"/>
        <w:szCs w:val="24"/>
      </w:rPr>
    </w:pPr>
    <w:sdt>
      <w:sdtPr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alias w:val="الكاتب"/>
        <w:id w:val="77887908"/>
        <w:placeholder>
          <w:docPart w:val="E2CA92602579450EBCEA3A322FBD5DFF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CD4AAA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         </w:t>
        </w:r>
        <w:r w:rsidR="00E07E3F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Dr. Raghda </w:t>
        </w:r>
        <w:proofErr w:type="gramStart"/>
        <w:r w:rsidR="00E07E3F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>Hameed  Jasim</w:t>
        </w:r>
        <w:proofErr w:type="gramEnd"/>
        <w:r w:rsidR="00E07E3F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  /  M.B.Ch. B-  F.I.B.M.S</w:t>
        </w:r>
        <w:r w:rsid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42399"/>
    <w:multiLevelType w:val="hybridMultilevel"/>
    <w:tmpl w:val="AFF83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5700D"/>
    <w:multiLevelType w:val="hybridMultilevel"/>
    <w:tmpl w:val="F16A31A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287129E6"/>
    <w:multiLevelType w:val="hybridMultilevel"/>
    <w:tmpl w:val="546872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82EBC"/>
    <w:multiLevelType w:val="hybridMultilevel"/>
    <w:tmpl w:val="53C4E1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DF7646E"/>
    <w:multiLevelType w:val="hybridMultilevel"/>
    <w:tmpl w:val="5122E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4B7161"/>
    <w:multiLevelType w:val="hybridMultilevel"/>
    <w:tmpl w:val="CA501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9D3436"/>
    <w:multiLevelType w:val="hybridMultilevel"/>
    <w:tmpl w:val="9166A0EA"/>
    <w:lvl w:ilvl="0" w:tplc="CD108D4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75122">
    <w:abstractNumId w:val="5"/>
  </w:num>
  <w:num w:numId="2" w16cid:durableId="256519239">
    <w:abstractNumId w:val="4"/>
  </w:num>
  <w:num w:numId="3" w16cid:durableId="1639339886">
    <w:abstractNumId w:val="2"/>
  </w:num>
  <w:num w:numId="4" w16cid:durableId="1809585228">
    <w:abstractNumId w:val="1"/>
  </w:num>
  <w:num w:numId="5" w16cid:durableId="1555236113">
    <w:abstractNumId w:val="6"/>
  </w:num>
  <w:num w:numId="6" w16cid:durableId="316156009">
    <w:abstractNumId w:val="3"/>
  </w:num>
  <w:num w:numId="7" w16cid:durableId="267548702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8E"/>
    <w:rsid w:val="00021B9E"/>
    <w:rsid w:val="00036CAD"/>
    <w:rsid w:val="0004471A"/>
    <w:rsid w:val="00077E85"/>
    <w:rsid w:val="000820B5"/>
    <w:rsid w:val="00101A5B"/>
    <w:rsid w:val="00112B75"/>
    <w:rsid w:val="00135D57"/>
    <w:rsid w:val="00140E35"/>
    <w:rsid w:val="001558C8"/>
    <w:rsid w:val="001808BF"/>
    <w:rsid w:val="001A1268"/>
    <w:rsid w:val="001C4263"/>
    <w:rsid w:val="00202380"/>
    <w:rsid w:val="0022096C"/>
    <w:rsid w:val="00222562"/>
    <w:rsid w:val="00240C6A"/>
    <w:rsid w:val="002510B2"/>
    <w:rsid w:val="00275EFC"/>
    <w:rsid w:val="00293B8E"/>
    <w:rsid w:val="0029662E"/>
    <w:rsid w:val="002C0F35"/>
    <w:rsid w:val="002F5252"/>
    <w:rsid w:val="0035250A"/>
    <w:rsid w:val="00352A36"/>
    <w:rsid w:val="003929D9"/>
    <w:rsid w:val="003979FC"/>
    <w:rsid w:val="003B7A5F"/>
    <w:rsid w:val="003C1CDA"/>
    <w:rsid w:val="003F327B"/>
    <w:rsid w:val="00470C64"/>
    <w:rsid w:val="00476F05"/>
    <w:rsid w:val="004808DF"/>
    <w:rsid w:val="00481127"/>
    <w:rsid w:val="00485A1E"/>
    <w:rsid w:val="004A730A"/>
    <w:rsid w:val="004B4F16"/>
    <w:rsid w:val="004C31F6"/>
    <w:rsid w:val="004F1E1E"/>
    <w:rsid w:val="004F6D52"/>
    <w:rsid w:val="0052173F"/>
    <w:rsid w:val="005501FB"/>
    <w:rsid w:val="005B62CC"/>
    <w:rsid w:val="005D3F1E"/>
    <w:rsid w:val="005E1C3A"/>
    <w:rsid w:val="0064322B"/>
    <w:rsid w:val="00666DE5"/>
    <w:rsid w:val="006E4218"/>
    <w:rsid w:val="007202DB"/>
    <w:rsid w:val="007272F2"/>
    <w:rsid w:val="007316D7"/>
    <w:rsid w:val="00740036"/>
    <w:rsid w:val="007909B1"/>
    <w:rsid w:val="007F3F6B"/>
    <w:rsid w:val="008240F8"/>
    <w:rsid w:val="008372E7"/>
    <w:rsid w:val="0084438E"/>
    <w:rsid w:val="00857E36"/>
    <w:rsid w:val="008C5E2D"/>
    <w:rsid w:val="008F04B9"/>
    <w:rsid w:val="008F6989"/>
    <w:rsid w:val="00907217"/>
    <w:rsid w:val="0091059B"/>
    <w:rsid w:val="00914224"/>
    <w:rsid w:val="00965838"/>
    <w:rsid w:val="009841A2"/>
    <w:rsid w:val="009E2191"/>
    <w:rsid w:val="009F6298"/>
    <w:rsid w:val="00A37FEB"/>
    <w:rsid w:val="00A853F1"/>
    <w:rsid w:val="00AE652D"/>
    <w:rsid w:val="00AF6384"/>
    <w:rsid w:val="00B0259B"/>
    <w:rsid w:val="00B17DCA"/>
    <w:rsid w:val="00B6245E"/>
    <w:rsid w:val="00B625A2"/>
    <w:rsid w:val="00BD1B99"/>
    <w:rsid w:val="00BF6DE2"/>
    <w:rsid w:val="00C31476"/>
    <w:rsid w:val="00C60CFD"/>
    <w:rsid w:val="00C62D32"/>
    <w:rsid w:val="00C6306C"/>
    <w:rsid w:val="00C66113"/>
    <w:rsid w:val="00C854B7"/>
    <w:rsid w:val="00CB6D09"/>
    <w:rsid w:val="00CD4AAA"/>
    <w:rsid w:val="00CE0FC7"/>
    <w:rsid w:val="00D2556D"/>
    <w:rsid w:val="00D75CA7"/>
    <w:rsid w:val="00D8371B"/>
    <w:rsid w:val="00D933A8"/>
    <w:rsid w:val="00DD1E5F"/>
    <w:rsid w:val="00E07E3F"/>
    <w:rsid w:val="00E14BAB"/>
    <w:rsid w:val="00E51965"/>
    <w:rsid w:val="00E85AC1"/>
    <w:rsid w:val="00EE1E2E"/>
    <w:rsid w:val="00EF3F52"/>
    <w:rsid w:val="00F13E39"/>
    <w:rsid w:val="00F51FB8"/>
    <w:rsid w:val="00F74DE1"/>
    <w:rsid w:val="00FA45E9"/>
    <w:rsid w:val="00FB5FE9"/>
    <w:rsid w:val="00FC6EDE"/>
    <w:rsid w:val="00FF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22F5F1"/>
  <w15:docId w15:val="{0C038895-08FA-4D53-B2C6-9BDF4FBD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E2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41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841A2"/>
  </w:style>
  <w:style w:type="paragraph" w:styleId="a4">
    <w:name w:val="footer"/>
    <w:basedOn w:val="a"/>
    <w:link w:val="Char0"/>
    <w:uiPriority w:val="99"/>
    <w:unhideWhenUsed/>
    <w:rsid w:val="009841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841A2"/>
  </w:style>
  <w:style w:type="paragraph" w:styleId="a5">
    <w:name w:val="List Paragraph"/>
    <w:basedOn w:val="a"/>
    <w:uiPriority w:val="34"/>
    <w:qFormat/>
    <w:rsid w:val="001C426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D1E5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E1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66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C66113"/>
    <w:rPr>
      <w:rFonts w:ascii="Tahoma" w:hAnsi="Tahoma" w:cs="Tahoma"/>
      <w:sz w:val="16"/>
      <w:szCs w:val="16"/>
    </w:rPr>
  </w:style>
  <w:style w:type="paragraph" w:styleId="a8">
    <w:name w:val="No Spacing"/>
    <w:link w:val="Char2"/>
    <w:uiPriority w:val="1"/>
    <w:qFormat/>
    <w:rsid w:val="00B6245E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8"/>
    <w:uiPriority w:val="1"/>
    <w:rsid w:val="00B6245E"/>
    <w:rPr>
      <w:rFonts w:eastAsiaTheme="minorEastAsia"/>
    </w:rPr>
  </w:style>
  <w:style w:type="table" w:styleId="a9">
    <w:name w:val="Table Grid"/>
    <w:basedOn w:val="a1"/>
    <w:uiPriority w:val="59"/>
    <w:rsid w:val="00E85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0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8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8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1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7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3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4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9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3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CA92602579450EBCEA3A322FBD5DF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9D92B89-A8CD-4BDB-B0B6-4D6FF03AB90B}"/>
      </w:docPartPr>
      <w:docPartBody>
        <w:p w:rsidR="00D90646" w:rsidRDefault="00704D68" w:rsidP="00704D68">
          <w:pPr>
            <w:pStyle w:val="E2CA92602579450EBCEA3A322FBD5DFF"/>
          </w:pPr>
          <w:r>
            <w:rPr>
              <w:color w:val="808080" w:themeColor="text1" w:themeTint="7F"/>
              <w:rtl/>
              <w:lang w:val="ar-SA"/>
            </w:rPr>
            <w:t>[اكتب اسم 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4D68"/>
    <w:rsid w:val="003D3024"/>
    <w:rsid w:val="00704D68"/>
    <w:rsid w:val="00801CEE"/>
    <w:rsid w:val="00AA18C0"/>
    <w:rsid w:val="00B234BC"/>
    <w:rsid w:val="00D90646"/>
    <w:rsid w:val="00EC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877EBD3147544AE9572520DA6495C94">
    <w:name w:val="8877EBD3147544AE9572520DA6495C94"/>
    <w:rsid w:val="00704D68"/>
    <w:pPr>
      <w:bidi/>
    </w:pPr>
  </w:style>
  <w:style w:type="paragraph" w:customStyle="1" w:styleId="E2CA92602579450EBCEA3A322FBD5DFF">
    <w:name w:val="E2CA92602579450EBCEA3A322FBD5DFF"/>
    <w:rsid w:val="00704D68"/>
    <w:pPr>
      <w:bidi/>
    </w:pPr>
  </w:style>
  <w:style w:type="paragraph" w:customStyle="1" w:styleId="6B950943CD514564B458594274172A92">
    <w:name w:val="6B950943CD514564B458594274172A92"/>
    <w:rsid w:val="00801CEE"/>
    <w:pPr>
      <w:bidi/>
      <w:spacing w:after="160" w:line="259" w:lineRule="auto"/>
    </w:pPr>
  </w:style>
  <w:style w:type="character" w:styleId="a3">
    <w:name w:val="Placeholder Text"/>
    <w:basedOn w:val="a0"/>
    <w:uiPriority w:val="99"/>
    <w:semiHidden/>
    <w:rsid w:val="00801CEE"/>
    <w:rPr>
      <w:color w:val="808080"/>
    </w:rPr>
  </w:style>
  <w:style w:type="paragraph" w:customStyle="1" w:styleId="1BF7FE7EC9624523AD48CD7A303C87D7">
    <w:name w:val="1BF7FE7EC9624523AD48CD7A303C87D7"/>
    <w:rsid w:val="00801CEE"/>
    <w:pPr>
      <w:bidi/>
      <w:spacing w:after="160" w:line="259" w:lineRule="auto"/>
    </w:pPr>
  </w:style>
  <w:style w:type="paragraph" w:customStyle="1" w:styleId="2C01B4C5EE7248179C9A49E609619E48">
    <w:name w:val="2C01B4C5EE7248179C9A49E609619E48"/>
    <w:rsid w:val="00801CEE"/>
    <w:pPr>
      <w:bidi/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Medical Laboratory Techniques Department                                   Practical hematology /3rd stage</vt:lpstr>
    </vt:vector>
  </TitlesOfParts>
  <Company>SACC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Laboratory Techniques Department                                   Practical hematology /3rd stage</dc:title>
  <dc:subject>Lecture 1&amp;2</dc:subject>
  <dc:creator>Dr. Raghda Hameed  Jasim  /  M.B.Ch. B-  F.I.B.M.S</dc:creator>
  <cp:lastModifiedBy>alnaseem</cp:lastModifiedBy>
  <cp:revision>2</cp:revision>
  <dcterms:created xsi:type="dcterms:W3CDTF">2023-12-16T22:07:00Z</dcterms:created>
  <dcterms:modified xsi:type="dcterms:W3CDTF">2023-12-16T22:07:00Z</dcterms:modified>
</cp:coreProperties>
</file>