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FD" w:rsidRPr="004D25FD" w:rsidRDefault="005D6935" w:rsidP="00685B9A">
      <w:pPr>
        <w:bidi w:val="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A61F66" wp14:editId="640F4D51">
            <wp:simplePos x="0" y="0"/>
            <wp:positionH relativeFrom="column">
              <wp:posOffset>-631209</wp:posOffset>
            </wp:positionH>
            <wp:positionV relativeFrom="paragraph">
              <wp:posOffset>-307075</wp:posOffset>
            </wp:positionV>
            <wp:extent cx="1726565" cy="1459865"/>
            <wp:effectExtent l="0" t="0" r="6985" b="6985"/>
            <wp:wrapNone/>
            <wp:docPr id="7" name="Pictur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:xdr="http://schemas.openxmlformats.org/drawingml/2006/spreadsheetDrawing" xmlns="" xmlns:lc="http://schemas.openxmlformats.org/drawingml/2006/lockedCanvas" id="{1265C942-118F-4301-AEF2-A4870809C3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:xdr="http://schemas.openxmlformats.org/drawingml/2006/spreadsheetDrawing" xmlns="" xmlns:lc="http://schemas.openxmlformats.org/drawingml/2006/lockedCanvas" id="{1265C942-118F-4301-AEF2-A4870809C3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" r="3448"/>
                    <a:stretch/>
                  </pic:blipFill>
                  <pic:spPr>
                    <a:xfrm>
                      <a:off x="0" y="0"/>
                      <a:ext cx="172656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5FE48" wp14:editId="78C8F289">
            <wp:simplePos x="0" y="0"/>
            <wp:positionH relativeFrom="column">
              <wp:posOffset>4179570</wp:posOffset>
            </wp:positionH>
            <wp:positionV relativeFrom="paragraph">
              <wp:posOffset>-266700</wp:posOffset>
            </wp:positionV>
            <wp:extent cx="1758315" cy="1503045"/>
            <wp:effectExtent l="0" t="0" r="0" b="1905"/>
            <wp:wrapNone/>
            <wp:docPr id="2" name="Picture 2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5030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5FD" w:rsidRPr="004D25FD" w:rsidRDefault="004D25FD" w:rsidP="00685B9A">
      <w:pPr>
        <w:bidi w:val="0"/>
        <w:jc w:val="both"/>
      </w:pPr>
    </w:p>
    <w:p w:rsidR="001274C8" w:rsidRDefault="001274C8" w:rsidP="00685B9A">
      <w:pPr>
        <w:bidi w:val="0"/>
        <w:jc w:val="both"/>
      </w:pPr>
    </w:p>
    <w:p w:rsidR="00613EF8" w:rsidRDefault="00613EF8" w:rsidP="00685B9A">
      <w:pPr>
        <w:tabs>
          <w:tab w:val="left" w:pos="3195"/>
        </w:tabs>
        <w:bidi w:val="0"/>
        <w:jc w:val="center"/>
        <w:rPr>
          <w:rFonts w:asciiTheme="majorHAnsi" w:hAnsiTheme="majorHAnsi"/>
          <w:b/>
          <w:bCs/>
          <w:sz w:val="40"/>
          <w:szCs w:val="40"/>
        </w:rPr>
      </w:pPr>
    </w:p>
    <w:p w:rsidR="00742A46" w:rsidRPr="00F85F05" w:rsidRDefault="00742A46" w:rsidP="00685B9A">
      <w:pPr>
        <w:tabs>
          <w:tab w:val="left" w:pos="3195"/>
        </w:tabs>
        <w:bidi w:val="0"/>
        <w:jc w:val="center"/>
        <w:rPr>
          <w:rFonts w:ascii="Arial Rounded MT Bold" w:hAnsi="Arial Rounded MT Bold"/>
          <w:sz w:val="30"/>
          <w:szCs w:val="30"/>
        </w:rPr>
      </w:pPr>
      <w:r w:rsidRPr="00F85F05">
        <w:rPr>
          <w:rFonts w:ascii="Arial Rounded MT Bold" w:hAnsi="Arial Rounded MT Bold"/>
          <w:sz w:val="30"/>
          <w:szCs w:val="30"/>
        </w:rPr>
        <w:t>Al-</w:t>
      </w:r>
      <w:proofErr w:type="spellStart"/>
      <w:r w:rsidRPr="00F85F05">
        <w:rPr>
          <w:rFonts w:ascii="Arial Rounded MT Bold" w:hAnsi="Arial Rounded MT Bold"/>
          <w:sz w:val="30"/>
          <w:szCs w:val="30"/>
        </w:rPr>
        <w:t>Mustaqbal</w:t>
      </w:r>
      <w:proofErr w:type="spellEnd"/>
      <w:r w:rsidRPr="00F85F05">
        <w:rPr>
          <w:rFonts w:ascii="Arial Rounded MT Bold" w:hAnsi="Arial Rounded MT Bold"/>
          <w:sz w:val="30"/>
          <w:szCs w:val="30"/>
        </w:rPr>
        <w:t xml:space="preserve"> University</w:t>
      </w:r>
    </w:p>
    <w:p w:rsidR="00742A46" w:rsidRPr="00F85F05" w:rsidRDefault="00742A46" w:rsidP="00685B9A">
      <w:pPr>
        <w:tabs>
          <w:tab w:val="left" w:pos="3195"/>
        </w:tabs>
        <w:bidi w:val="0"/>
        <w:jc w:val="center"/>
        <w:rPr>
          <w:rFonts w:ascii="Arial Rounded MT Bold" w:hAnsi="Arial Rounded MT Bold"/>
          <w:sz w:val="30"/>
          <w:szCs w:val="30"/>
          <w:rtl/>
        </w:rPr>
      </w:pPr>
      <w:r w:rsidRPr="00F85F05">
        <w:rPr>
          <w:rFonts w:ascii="Arial Rounded MT Bold" w:hAnsi="Arial Rounded MT Bold"/>
          <w:sz w:val="30"/>
          <w:szCs w:val="30"/>
        </w:rPr>
        <w:t>College of Health and Medical Technologies</w:t>
      </w:r>
    </w:p>
    <w:p w:rsidR="00742A46" w:rsidRPr="00F85F05" w:rsidRDefault="00742A46" w:rsidP="00685B9A">
      <w:pPr>
        <w:tabs>
          <w:tab w:val="left" w:pos="3195"/>
        </w:tabs>
        <w:bidi w:val="0"/>
        <w:jc w:val="center"/>
        <w:rPr>
          <w:rFonts w:ascii="Arial Rounded MT Bold" w:hAnsi="Arial Rounded MT Bold"/>
          <w:sz w:val="30"/>
          <w:szCs w:val="30"/>
          <w:rtl/>
        </w:rPr>
      </w:pPr>
      <w:r w:rsidRPr="00F85F05">
        <w:rPr>
          <w:rFonts w:ascii="Arial Rounded MT Bold" w:hAnsi="Arial Rounded MT Bold"/>
          <w:sz w:val="30"/>
          <w:szCs w:val="30"/>
        </w:rPr>
        <w:t>Radiological Techniques Department</w:t>
      </w:r>
    </w:p>
    <w:p w:rsidR="006B2AEF" w:rsidRPr="007B68BA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B2AEF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13EF8" w:rsidRPr="00685B9A" w:rsidRDefault="00613EF8" w:rsidP="00685B9A">
      <w:pPr>
        <w:tabs>
          <w:tab w:val="left" w:pos="3195"/>
        </w:tabs>
        <w:bidi w:val="0"/>
        <w:jc w:val="center"/>
        <w:rPr>
          <w:rFonts w:asciiTheme="majorHAnsi" w:hAnsiTheme="majorHAnsi"/>
          <w:b/>
          <w:bCs/>
          <w:sz w:val="56"/>
          <w:szCs w:val="56"/>
        </w:rPr>
      </w:pPr>
      <w:r w:rsidRPr="00685B9A">
        <w:rPr>
          <w:rFonts w:asciiTheme="majorHAnsi" w:hAnsiTheme="majorHAnsi"/>
          <w:b/>
          <w:bCs/>
          <w:sz w:val="56"/>
          <w:szCs w:val="56"/>
        </w:rPr>
        <w:t>Magnetic Resonance Imaging</w:t>
      </w:r>
    </w:p>
    <w:p w:rsidR="00685B9A" w:rsidRDefault="00685B9A" w:rsidP="00685B9A">
      <w:pPr>
        <w:tabs>
          <w:tab w:val="left" w:pos="3195"/>
        </w:tabs>
        <w:bidi w:val="0"/>
        <w:jc w:val="center"/>
        <w:rPr>
          <w:rFonts w:ascii="Arial Black" w:hAnsi="Arial Black"/>
          <w:sz w:val="44"/>
          <w:szCs w:val="44"/>
        </w:rPr>
      </w:pPr>
    </w:p>
    <w:p w:rsidR="00613EF8" w:rsidRPr="00613EF8" w:rsidRDefault="00613EF8" w:rsidP="00685B9A">
      <w:pPr>
        <w:tabs>
          <w:tab w:val="left" w:pos="3195"/>
        </w:tabs>
        <w:bidi w:val="0"/>
        <w:jc w:val="center"/>
        <w:rPr>
          <w:rFonts w:ascii="Arial Black" w:hAnsi="Arial Black"/>
          <w:sz w:val="44"/>
          <w:szCs w:val="44"/>
        </w:rPr>
      </w:pPr>
      <w:r w:rsidRPr="00613EF8">
        <w:rPr>
          <w:rFonts w:ascii="Arial Black" w:hAnsi="Arial Black"/>
          <w:sz w:val="44"/>
          <w:szCs w:val="44"/>
        </w:rPr>
        <w:t>First Semester</w:t>
      </w:r>
    </w:p>
    <w:p w:rsidR="00613EF8" w:rsidRPr="00613EF8" w:rsidRDefault="00613EF8" w:rsidP="00C65500">
      <w:pPr>
        <w:tabs>
          <w:tab w:val="left" w:pos="3195"/>
        </w:tabs>
        <w:bidi w:val="0"/>
        <w:jc w:val="center"/>
        <w:rPr>
          <w:rFonts w:ascii="Arial Black" w:hAnsi="Arial Black"/>
          <w:b/>
          <w:bCs/>
          <w:sz w:val="44"/>
          <w:szCs w:val="44"/>
        </w:rPr>
      </w:pPr>
      <w:r w:rsidRPr="00613EF8">
        <w:rPr>
          <w:rFonts w:ascii="Arial Black" w:hAnsi="Arial Black"/>
          <w:b/>
          <w:bCs/>
          <w:sz w:val="44"/>
          <w:szCs w:val="44"/>
        </w:rPr>
        <w:t xml:space="preserve">Lecture </w:t>
      </w:r>
      <w:r w:rsidR="008940A7">
        <w:rPr>
          <w:rFonts w:ascii="Arial Black" w:hAnsi="Arial Black"/>
          <w:b/>
          <w:bCs/>
          <w:sz w:val="44"/>
          <w:szCs w:val="44"/>
        </w:rPr>
        <w:t>9</w:t>
      </w:r>
      <w:r w:rsidR="00E6597F">
        <w:rPr>
          <w:rFonts w:ascii="Arial Black" w:hAnsi="Arial Black"/>
          <w:b/>
          <w:bCs/>
          <w:sz w:val="44"/>
          <w:szCs w:val="44"/>
        </w:rPr>
        <w:t>,</w:t>
      </w:r>
      <w:r w:rsidR="008940A7">
        <w:rPr>
          <w:rFonts w:ascii="Arial Black" w:hAnsi="Arial Black"/>
          <w:b/>
          <w:bCs/>
          <w:sz w:val="44"/>
          <w:szCs w:val="44"/>
        </w:rPr>
        <w:t>10</w:t>
      </w:r>
      <w:r w:rsidR="004E2BAB">
        <w:rPr>
          <w:rFonts w:ascii="Arial Black" w:hAnsi="Arial Black"/>
          <w:b/>
          <w:bCs/>
          <w:sz w:val="44"/>
          <w:szCs w:val="44"/>
        </w:rPr>
        <w:t xml:space="preserve"> </w:t>
      </w:r>
      <w:r w:rsidRPr="00613EF8">
        <w:rPr>
          <w:rFonts w:ascii="Arial Black" w:hAnsi="Arial Black"/>
          <w:b/>
          <w:bCs/>
          <w:sz w:val="44"/>
          <w:szCs w:val="44"/>
        </w:rPr>
        <w:t xml:space="preserve">: </w:t>
      </w:r>
      <w:r w:rsidR="00C65500" w:rsidRPr="00C65500">
        <w:rPr>
          <w:rFonts w:ascii="Arial Black" w:hAnsi="Arial Black"/>
          <w:b/>
          <w:bCs/>
          <w:sz w:val="44"/>
          <w:szCs w:val="44"/>
        </w:rPr>
        <w:t>Artifacts and their compensation</w:t>
      </w:r>
    </w:p>
    <w:p w:rsidR="00613EF8" w:rsidRDefault="00613EF8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13EF8" w:rsidRPr="007B68BA" w:rsidRDefault="00613EF8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4D25FD" w:rsidRPr="007B68BA" w:rsidRDefault="004D25FD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  <w:r w:rsidRPr="007B68BA">
        <w:rPr>
          <w:rFonts w:ascii="Rockwell" w:hAnsi="Rockwell"/>
          <w:sz w:val="36"/>
          <w:szCs w:val="36"/>
        </w:rPr>
        <w:t>By</w:t>
      </w:r>
    </w:p>
    <w:p w:rsidR="006B2AEF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F85F05" w:rsidRDefault="00F85F05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>
        <w:rPr>
          <w:rFonts w:ascii="Franklin Gothic Heavy" w:hAnsi="Franklin Gothic Heavy" w:cs="Franklin Gothic Heavy"/>
          <w:sz w:val="36"/>
          <w:szCs w:val="36"/>
        </w:rPr>
        <w:t xml:space="preserve">Dr. </w:t>
      </w:r>
      <w:proofErr w:type="spellStart"/>
      <w:r>
        <w:rPr>
          <w:rFonts w:ascii="Franklin Gothic Heavy" w:hAnsi="Franklin Gothic Heavy" w:cs="Franklin Gothic Heavy"/>
          <w:sz w:val="36"/>
          <w:szCs w:val="36"/>
        </w:rPr>
        <w:t>Mohanad</w:t>
      </w:r>
      <w:proofErr w:type="spellEnd"/>
      <w:r>
        <w:rPr>
          <w:rFonts w:ascii="Franklin Gothic Heavy" w:hAnsi="Franklin Gothic Heavy" w:cs="Franklin Gothic Heavy"/>
          <w:sz w:val="36"/>
          <w:szCs w:val="36"/>
        </w:rPr>
        <w:t xml:space="preserve"> Ahmed Sahib</w:t>
      </w:r>
    </w:p>
    <w:p w:rsidR="00F85F05" w:rsidRPr="00F85F05" w:rsidRDefault="00F85F05" w:rsidP="00685B9A">
      <w:pPr>
        <w:tabs>
          <w:tab w:val="left" w:pos="3195"/>
        </w:tabs>
        <w:bidi w:val="0"/>
        <w:jc w:val="center"/>
        <w:rPr>
          <w:rFonts w:ascii="Rockwell" w:hAnsi="Rockwell"/>
          <w:b/>
          <w:bCs/>
          <w:sz w:val="36"/>
          <w:szCs w:val="36"/>
        </w:rPr>
      </w:pPr>
      <w:r>
        <w:rPr>
          <w:rFonts w:ascii="Franklin Gothic Heavy" w:hAnsi="Franklin Gothic Heavy" w:cs="Franklin Gothic Heavy"/>
          <w:sz w:val="36"/>
          <w:szCs w:val="36"/>
        </w:rPr>
        <w:t>MSc. Ph.D. Radiology technology</w:t>
      </w:r>
    </w:p>
    <w:p w:rsidR="00F85F05" w:rsidRPr="007B68BA" w:rsidRDefault="00F85F05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4D25FD" w:rsidRPr="00F85F05" w:rsidRDefault="004D25FD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 w:rsidRPr="00F85F05">
        <w:rPr>
          <w:rFonts w:ascii="Franklin Gothic Heavy" w:hAnsi="Franklin Gothic Heavy" w:cs="Franklin Gothic Heavy"/>
          <w:sz w:val="36"/>
          <w:szCs w:val="36"/>
        </w:rPr>
        <w:t>Assistant lecturer</w:t>
      </w:r>
    </w:p>
    <w:p w:rsidR="004D25FD" w:rsidRPr="00F85F05" w:rsidRDefault="004D25FD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 w:rsidRPr="00F85F05">
        <w:rPr>
          <w:rFonts w:ascii="Franklin Gothic Heavy" w:hAnsi="Franklin Gothic Heavy" w:cs="Franklin Gothic Heavy"/>
          <w:sz w:val="36"/>
          <w:szCs w:val="36"/>
        </w:rPr>
        <w:t>M. A. Mohammed</w:t>
      </w:r>
    </w:p>
    <w:p w:rsidR="004D25FD" w:rsidRPr="00F85F05" w:rsidRDefault="004D25FD" w:rsidP="00685B9A">
      <w:pPr>
        <w:autoSpaceDE w:val="0"/>
        <w:autoSpaceDN w:val="0"/>
        <w:bidi w:val="0"/>
        <w:adjustRightInd w:val="0"/>
        <w:jc w:val="center"/>
        <w:rPr>
          <w:rFonts w:ascii="Franklin Gothic Heavy" w:hAnsi="Franklin Gothic Heavy" w:cs="Franklin Gothic Heavy"/>
          <w:sz w:val="36"/>
          <w:szCs w:val="36"/>
        </w:rPr>
      </w:pPr>
      <w:r w:rsidRPr="00F85F05">
        <w:rPr>
          <w:rFonts w:ascii="Franklin Gothic Heavy" w:hAnsi="Franklin Gothic Heavy" w:cs="Franklin Gothic Heavy"/>
          <w:sz w:val="36"/>
          <w:szCs w:val="36"/>
        </w:rPr>
        <w:t>MS.C. Theoretical Nuclear Physics</w:t>
      </w:r>
    </w:p>
    <w:p w:rsidR="006B2AEF" w:rsidRPr="007B68BA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B2AEF" w:rsidRPr="007B68BA" w:rsidRDefault="006B2AEF" w:rsidP="00685B9A">
      <w:pPr>
        <w:tabs>
          <w:tab w:val="left" w:pos="3195"/>
        </w:tabs>
        <w:bidi w:val="0"/>
        <w:jc w:val="center"/>
        <w:rPr>
          <w:rFonts w:ascii="Rockwell" w:hAnsi="Rockwell"/>
          <w:b/>
          <w:bCs/>
          <w:sz w:val="36"/>
          <w:szCs w:val="36"/>
        </w:rPr>
      </w:pPr>
    </w:p>
    <w:p w:rsidR="00174376" w:rsidRDefault="00174376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742A46" w:rsidRDefault="00742A46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7B68BA" w:rsidRPr="007B68BA" w:rsidRDefault="007B68BA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85B9A" w:rsidRDefault="00685B9A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85B9A" w:rsidRDefault="00685B9A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</w:p>
    <w:p w:rsidR="00613EF8" w:rsidRDefault="004D25FD" w:rsidP="00685B9A">
      <w:pPr>
        <w:tabs>
          <w:tab w:val="left" w:pos="3195"/>
        </w:tabs>
        <w:bidi w:val="0"/>
        <w:jc w:val="center"/>
        <w:rPr>
          <w:rFonts w:ascii="Rockwell" w:hAnsi="Rockwell"/>
          <w:sz w:val="36"/>
          <w:szCs w:val="36"/>
        </w:rPr>
      </w:pPr>
      <w:r w:rsidRPr="007B68BA">
        <w:rPr>
          <w:rFonts w:ascii="Rockwell" w:hAnsi="Rockwell"/>
          <w:sz w:val="36"/>
          <w:szCs w:val="36"/>
        </w:rPr>
        <w:t>202</w:t>
      </w:r>
      <w:r w:rsidR="00742A46">
        <w:rPr>
          <w:rFonts w:ascii="Rockwell" w:hAnsi="Rockwell"/>
          <w:sz w:val="36"/>
          <w:szCs w:val="36"/>
        </w:rPr>
        <w:t>3</w:t>
      </w:r>
      <w:r w:rsidRPr="007B68BA">
        <w:rPr>
          <w:rFonts w:ascii="Rockwell" w:hAnsi="Rockwell"/>
          <w:sz w:val="36"/>
          <w:szCs w:val="36"/>
        </w:rPr>
        <w:t>/202</w:t>
      </w:r>
      <w:r w:rsidR="00742A46">
        <w:rPr>
          <w:rFonts w:ascii="Rockwell" w:hAnsi="Rockwell"/>
          <w:sz w:val="36"/>
          <w:szCs w:val="36"/>
        </w:rPr>
        <w:t>4</w:t>
      </w:r>
    </w:p>
    <w:p w:rsidR="00613EF8" w:rsidRPr="007B68BA" w:rsidRDefault="00613EF8" w:rsidP="00685B9A">
      <w:pPr>
        <w:tabs>
          <w:tab w:val="left" w:pos="3195"/>
        </w:tabs>
        <w:bidi w:val="0"/>
        <w:jc w:val="both"/>
        <w:rPr>
          <w:rFonts w:ascii="Rockwell" w:hAnsi="Rockwell"/>
          <w:sz w:val="36"/>
          <w:szCs w:val="36"/>
        </w:rPr>
        <w:sectPr w:rsidR="00613EF8" w:rsidRPr="007B68BA" w:rsidSect="00D9235C">
          <w:footerReference w:type="default" r:id="rId11"/>
          <w:pgSz w:w="11906" w:h="16838"/>
          <w:pgMar w:top="1440" w:right="1800" w:bottom="1440" w:left="1800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bidi/>
          <w:rtlGutter/>
          <w:docGrid w:linePitch="360"/>
        </w:sect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36"/>
          <w:szCs w:val="36"/>
        </w:rPr>
      </w:pPr>
      <w:r w:rsidRPr="00CF7767">
        <w:rPr>
          <w:rFonts w:asciiTheme="majorBidi" w:hAnsiTheme="majorBidi" w:cstheme="majorBidi"/>
          <w:b/>
          <w:bCs/>
          <w:color w:val="000000"/>
          <w:sz w:val="36"/>
          <w:szCs w:val="36"/>
        </w:rPr>
        <w:lastRenderedPageBreak/>
        <w:t xml:space="preserve">Scientific Content: </w:t>
      </w:r>
    </w:p>
    <w:p w:rsidR="008940A7" w:rsidRPr="001631CB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Artifacts may be defined as </w:t>
      </w:r>
      <w:r w:rsidRPr="001631CB">
        <w:rPr>
          <w:rFonts w:asciiTheme="majorBidi" w:hAnsiTheme="majorBidi" w:cstheme="majorBidi"/>
          <w:b/>
          <w:bCs/>
          <w:color w:val="231F20"/>
          <w:sz w:val="28"/>
          <w:szCs w:val="28"/>
        </w:rPr>
        <w:t>the false features in the image produced during the</w:t>
      </w:r>
      <w:r w:rsidRPr="001631CB">
        <w:rPr>
          <w:rFonts w:asciiTheme="majorBidi" w:hAnsiTheme="majorBidi" w:cstheme="majorBidi"/>
          <w:b/>
          <w:bCs/>
          <w:color w:val="231F20"/>
          <w:sz w:val="28"/>
          <w:szCs w:val="28"/>
          <w:rtl/>
        </w:rPr>
        <w:t xml:space="preserve"> </w:t>
      </w:r>
      <w:r w:rsidRPr="001631CB">
        <w:rPr>
          <w:rFonts w:asciiTheme="majorBidi" w:hAnsiTheme="majorBidi" w:cstheme="majorBidi"/>
          <w:b/>
          <w:bCs/>
          <w:color w:val="231F20"/>
          <w:sz w:val="28"/>
          <w:szCs w:val="28"/>
        </w:rPr>
        <w:t>imaging process.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 The random fluctuation of intensity due to noise can be considered separately from artifacts. Artifacts can be rectified easily when</w:t>
      </w:r>
      <w:r w:rsidRPr="00CF7767">
        <w:rPr>
          <w:rFonts w:asciiTheme="majorBidi" w:hAnsiTheme="majorBidi" w:cstheme="majorBidi"/>
          <w:color w:val="231F20"/>
          <w:sz w:val="28"/>
          <w:szCs w:val="28"/>
          <w:rtl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the</w:t>
      </w:r>
      <w:r w:rsidRPr="00CF7767">
        <w:rPr>
          <w:rFonts w:asciiTheme="majorBidi" w:hAnsiTheme="majorBidi" w:cstheme="majorBidi"/>
          <w:color w:val="231F20"/>
          <w:sz w:val="28"/>
          <w:szCs w:val="28"/>
          <w:rtl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causes are known. </w:t>
      </w:r>
      <w:r w:rsidRPr="001631CB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It is necessary to be familiar with specific artifacts </w:t>
      </w:r>
      <w:r w:rsidRPr="001631CB">
        <w:rPr>
          <w:rFonts w:asciiTheme="majorBidi" w:hAnsiTheme="majorBidi" w:cstheme="majorBidi"/>
          <w:b/>
          <w:bCs/>
          <w:color w:val="0070C0"/>
          <w:sz w:val="28"/>
          <w:szCs w:val="28"/>
          <w:rtl/>
        </w:rPr>
        <w:t xml:space="preserve"> </w:t>
      </w:r>
      <w:r w:rsidRPr="001631CB">
        <w:rPr>
          <w:rFonts w:asciiTheme="majorBidi" w:hAnsiTheme="majorBidi" w:cstheme="majorBidi"/>
          <w:b/>
          <w:bCs/>
          <w:color w:val="0070C0"/>
          <w:sz w:val="28"/>
          <w:szCs w:val="28"/>
        </w:rPr>
        <w:t>since they</w:t>
      </w:r>
      <w:r w:rsidRPr="001631CB">
        <w:rPr>
          <w:rFonts w:asciiTheme="majorBidi" w:hAnsiTheme="majorBidi" w:cstheme="majorBidi"/>
          <w:b/>
          <w:bCs/>
          <w:color w:val="0070C0"/>
          <w:sz w:val="28"/>
          <w:szCs w:val="28"/>
          <w:rtl/>
        </w:rPr>
        <w:t xml:space="preserve"> </w:t>
      </w:r>
      <w:r w:rsidRPr="001631CB">
        <w:rPr>
          <w:rFonts w:asciiTheme="majorBidi" w:hAnsiTheme="majorBidi" w:cstheme="majorBidi"/>
          <w:b/>
          <w:bCs/>
          <w:color w:val="0070C0"/>
          <w:sz w:val="28"/>
          <w:szCs w:val="28"/>
        </w:rPr>
        <w:t>can conceal pathological elements or simulate pathology that does not exists.</w:t>
      </w:r>
    </w:p>
    <w:p w:rsidR="008940A7" w:rsidRP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</w:pPr>
      <w:r w:rsidRPr="008940A7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Artifacts can be classified into different categories, </w:t>
      </w:r>
      <w:r w:rsidRPr="008940A7"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  <w:t>viz.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Aliasing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Chemical shift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Gibbs/truncation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Magic angle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Motion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Point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Slice overlap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Susceptibility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Zipper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Array processing</w:t>
      </w:r>
    </w:p>
    <w:p w:rsidR="008940A7" w:rsidRPr="00CF7767" w:rsidRDefault="008940A7" w:rsidP="008940A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Coil selection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E3093"/>
          <w:sz w:val="28"/>
          <w:szCs w:val="28"/>
        </w:rPr>
        <w:t xml:space="preserve">1- </w:t>
      </w:r>
      <w:r w:rsidRPr="00CF7767">
        <w:rPr>
          <w:rFonts w:asciiTheme="majorBidi" w:hAnsiTheme="majorBidi" w:cstheme="majorBidi"/>
          <w:b/>
          <w:bCs/>
          <w:color w:val="2E3093"/>
          <w:sz w:val="28"/>
          <w:szCs w:val="28"/>
        </w:rPr>
        <w:t>Wrap Around/Aliasing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Wrap around or aliasing appears when </w:t>
      </w:r>
      <w:r w:rsidRPr="001631C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the diameter of the scanned area is greater than the dimensions of the field of </w:t>
      </w:r>
      <w:r w:rsidRPr="001631CB">
        <w:rPr>
          <w:rFonts w:asciiTheme="majorBidi" w:eastAsia="TimesNewRomanPSMT" w:hAnsiTheme="majorBidi" w:cstheme="majorBidi"/>
          <w:b/>
          <w:bCs/>
          <w:color w:val="FF0000"/>
          <w:sz w:val="28"/>
          <w:szCs w:val="28"/>
        </w:rPr>
        <w:t>view</w:t>
      </w:r>
      <w:r w:rsidRPr="001631CB">
        <w:rPr>
          <w:rFonts w:asciiTheme="majorBidi" w:eastAsia="TimesNewRomanPSMT" w:hAnsiTheme="majorBidi" w:cstheme="majorBidi"/>
          <w:color w:val="FF0000"/>
          <w:sz w:val="28"/>
          <w:szCs w:val="28"/>
        </w:rPr>
        <w:t xml:space="preserve"> </w:t>
      </w: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used a part of the image is ‘folded’ on</w:t>
      </w:r>
      <w:r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itself.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b/>
          <w:bCs/>
          <w:color w:val="231F20"/>
          <w:sz w:val="28"/>
          <w:szCs w:val="28"/>
        </w:rPr>
        <w:lastRenderedPageBreak/>
        <w:t>Fold over artifacts also known as: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i. Back folding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ii. Aliasing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iii. Wrap around artifact</w:t>
      </w:r>
    </w:p>
    <w:p w:rsidR="008940A7" w:rsidRPr="00CF7767" w:rsidRDefault="008940A7" w:rsidP="001B6191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1B6191">
        <w:rPr>
          <w:rFonts w:asciiTheme="majorBidi" w:hAnsiTheme="majorBidi" w:cstheme="majorBidi"/>
          <w:b/>
          <w:bCs/>
          <w:color w:val="FF0000"/>
          <w:sz w:val="28"/>
          <w:szCs w:val="28"/>
        </w:rPr>
        <w:t>Phase of the signal just outside of the field of view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, increase FOV, changes</w:t>
      </w:r>
      <w:r w:rsidR="001B6191">
        <w:rPr>
          <w:rFonts w:asciiTheme="majorBidi" w:hAnsiTheme="majorBidi" w:cstheme="majorBidi" w:hint="cs"/>
          <w:color w:val="231F20"/>
          <w:sz w:val="28"/>
          <w:szCs w:val="28"/>
          <w:rtl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preparation direction increased phase encoding.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C5265E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9B383FD" wp14:editId="66DB43BF">
            <wp:simplePos x="0" y="0"/>
            <wp:positionH relativeFrom="column">
              <wp:posOffset>846574</wp:posOffset>
            </wp:positionH>
            <wp:positionV relativeFrom="paragraph">
              <wp:posOffset>8667</wp:posOffset>
            </wp:positionV>
            <wp:extent cx="4290646" cy="5038529"/>
            <wp:effectExtent l="0" t="0" r="0" b="0"/>
            <wp:wrapNone/>
            <wp:docPr id="8198" name="Picture 8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46" cy="5038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C5265E"/>
          <w:sz w:val="32"/>
          <w:szCs w:val="32"/>
        </w:rPr>
      </w:pPr>
      <w:r w:rsidRPr="00CF7767">
        <w:rPr>
          <w:rFonts w:asciiTheme="majorBidi" w:hAnsiTheme="majorBidi" w:cstheme="majorBidi"/>
          <w:b/>
          <w:bCs/>
          <w:color w:val="C5265E"/>
          <w:sz w:val="32"/>
          <w:szCs w:val="32"/>
        </w:rPr>
        <w:t>Remedies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1. Increase FOV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2. Filtering the frequency encoded direction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3. Oversampling in the phase encoded direction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5B9CD6"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04C2D121" wp14:editId="40DD9131">
            <wp:simplePos x="0" y="0"/>
            <wp:positionH relativeFrom="column">
              <wp:posOffset>-57673</wp:posOffset>
            </wp:positionH>
            <wp:positionV relativeFrom="paragraph">
              <wp:posOffset>-432435</wp:posOffset>
            </wp:positionV>
            <wp:extent cx="5486400" cy="3177540"/>
            <wp:effectExtent l="0" t="0" r="0" b="3810"/>
            <wp:wrapNone/>
            <wp:docPr id="8199" name="Picture 8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5B9CD6"/>
          <w:sz w:val="32"/>
          <w:szCs w:val="32"/>
        </w:rPr>
        <w:t xml:space="preserve">2- </w:t>
      </w:r>
      <w:r w:rsidRPr="00CF7767">
        <w:rPr>
          <w:rFonts w:asciiTheme="majorBidi" w:hAnsiTheme="majorBidi" w:cstheme="majorBidi"/>
          <w:b/>
          <w:bCs/>
          <w:color w:val="5B9CD6"/>
          <w:sz w:val="32"/>
          <w:szCs w:val="32"/>
        </w:rPr>
        <w:t>Chemical Shift Artifacts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Chemical shift artifacts appear at </w:t>
      </w:r>
      <w:r w:rsidRPr="001631C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the interfaces between water and fat because the </w:t>
      </w:r>
      <w:proofErr w:type="spellStart"/>
      <w:r w:rsidRPr="001631CB">
        <w:rPr>
          <w:rFonts w:asciiTheme="majorBidi" w:hAnsiTheme="majorBidi" w:cstheme="majorBidi"/>
          <w:b/>
          <w:bCs/>
          <w:color w:val="FF0000"/>
          <w:sz w:val="28"/>
          <w:szCs w:val="28"/>
        </w:rPr>
        <w:t>precessional</w:t>
      </w:r>
      <w:proofErr w:type="spellEnd"/>
      <w:r w:rsidRPr="001631C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frequency of protons is slightly different in these two substances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. This leads to </w:t>
      </w:r>
      <w:proofErr w:type="spellStart"/>
      <w:r w:rsidRPr="00CF7767">
        <w:rPr>
          <w:rFonts w:asciiTheme="majorBidi" w:hAnsiTheme="majorBidi" w:cstheme="majorBidi"/>
          <w:color w:val="231F20"/>
          <w:sz w:val="28"/>
          <w:szCs w:val="28"/>
        </w:rPr>
        <w:t>misregistration</w:t>
      </w:r>
      <w:proofErr w:type="spellEnd"/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 of the signals. They are displayed by the equipment as</w:t>
      </w:r>
      <w:r w:rsidRPr="001631CB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dark region of signal void on one side of water containing tissue and a region of bright signal at the other end of the water fat interface due to super imposition of fat and water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1631CB">
        <w:rPr>
          <w:rFonts w:asciiTheme="majorBidi" w:hAnsiTheme="majorBidi" w:cstheme="majorBidi"/>
          <w:b/>
          <w:bCs/>
          <w:color w:val="231F20"/>
          <w:sz w:val="28"/>
          <w:szCs w:val="28"/>
        </w:rPr>
        <w:t>signals on the frequency encoding direction.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The chemical shift artifacts is commonly noticed in </w:t>
      </w:r>
      <w:r w:rsidRPr="00A220D3">
        <w:rPr>
          <w:rFonts w:asciiTheme="majorBidi" w:hAnsiTheme="majorBidi" w:cstheme="majorBidi"/>
          <w:b/>
          <w:bCs/>
          <w:color w:val="231F20"/>
          <w:sz w:val="28"/>
          <w:szCs w:val="28"/>
        </w:rPr>
        <w:t>the abdomen, spine and orbits where fat and other tissues from boarders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1EB963FE" wp14:editId="493DD9B2">
            <wp:simplePos x="0" y="0"/>
            <wp:positionH relativeFrom="column">
              <wp:posOffset>342900</wp:posOffset>
            </wp:positionH>
            <wp:positionV relativeFrom="paragraph">
              <wp:posOffset>29210</wp:posOffset>
            </wp:positionV>
            <wp:extent cx="4905375" cy="2076450"/>
            <wp:effectExtent l="0" t="0" r="9525" b="0"/>
            <wp:wrapNone/>
            <wp:docPr id="8200" name="Picture 8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2" b="5662"/>
                    <a:stretch/>
                  </pic:blipFill>
                  <pic:spPr bwMode="auto">
                    <a:xfrm>
                      <a:off x="0" y="0"/>
                      <a:ext cx="49053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lastRenderedPageBreak/>
        <w:t xml:space="preserve">This artifact is greater at </w:t>
      </w:r>
      <w:r w:rsidRPr="00A220D3">
        <w:rPr>
          <w:rFonts w:asciiTheme="majorBidi" w:hAnsiTheme="majorBidi" w:cstheme="majorBidi"/>
          <w:b/>
          <w:bCs/>
          <w:color w:val="0070C0"/>
          <w:sz w:val="28"/>
          <w:szCs w:val="28"/>
        </w:rPr>
        <w:t>higher field strengths</w:t>
      </w:r>
      <w:r w:rsidRPr="00A220D3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and can be reduced by </w:t>
      </w:r>
      <w:r w:rsidRPr="00A220D3">
        <w:rPr>
          <w:rFonts w:asciiTheme="majorBidi" w:hAnsiTheme="majorBidi" w:cstheme="majorBidi"/>
          <w:b/>
          <w:bCs/>
          <w:color w:val="FF0000"/>
          <w:sz w:val="28"/>
          <w:szCs w:val="28"/>
        </w:rPr>
        <w:t>increasing the bandwidth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. The only way to eliminate this artifact is to use a </w:t>
      </w:r>
      <w:r w:rsidRPr="00A220D3">
        <w:rPr>
          <w:rFonts w:asciiTheme="majorBidi" w:hAnsiTheme="majorBidi" w:cstheme="majorBidi"/>
          <w:b/>
          <w:bCs/>
          <w:color w:val="FF0000"/>
          <w:sz w:val="28"/>
          <w:szCs w:val="28"/>
        </w:rPr>
        <w:t>fat suppression technique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5B9CD6"/>
          <w:sz w:val="32"/>
          <w:szCs w:val="32"/>
        </w:rPr>
        <w:t xml:space="preserve">3- </w:t>
      </w:r>
      <w:r w:rsidRPr="00CF7767">
        <w:rPr>
          <w:rFonts w:asciiTheme="majorBidi" w:hAnsiTheme="majorBidi" w:cstheme="majorBidi"/>
          <w:b/>
          <w:bCs/>
          <w:color w:val="5B9CD6"/>
          <w:sz w:val="32"/>
          <w:szCs w:val="32"/>
        </w:rPr>
        <w:t>Gibbs or Truncation Artifacts</w:t>
      </w:r>
    </w:p>
    <w:p w:rsidR="008940A7" w:rsidRPr="00CF7767" w:rsidRDefault="008940A7" w:rsidP="00A220D3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Gibbs or Truncation artifacts are </w:t>
      </w:r>
      <w:r w:rsidRPr="00A220D3">
        <w:rPr>
          <w:rFonts w:asciiTheme="majorBidi" w:hAnsiTheme="majorBidi" w:cstheme="majorBidi"/>
          <w:b/>
          <w:bCs/>
          <w:color w:val="231F20"/>
          <w:sz w:val="28"/>
          <w:szCs w:val="28"/>
        </w:rPr>
        <w:t>bright and dark lines that are seen parallel and adjacent to boarders of abrupt intensity change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, as many be seen at CSF, spinal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cord, fat and muscle.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These artifacts are commonly seen </w:t>
      </w:r>
      <w:r w:rsidRPr="00A220D3">
        <w:rPr>
          <w:rFonts w:asciiTheme="majorBidi" w:hAnsiTheme="majorBidi" w:cstheme="majorBidi"/>
          <w:b/>
          <w:bCs/>
          <w:color w:val="00B050"/>
          <w:sz w:val="28"/>
          <w:szCs w:val="28"/>
        </w:rPr>
        <w:t>in phase encoding direction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. </w:t>
      </w:r>
      <w:r w:rsidRPr="00CF7767">
        <w:rPr>
          <w:rFonts w:asciiTheme="majorBidi" w:hAnsiTheme="majorBidi" w:cstheme="majorBidi"/>
          <w:b/>
          <w:bCs/>
          <w:color w:val="231F20"/>
          <w:sz w:val="28"/>
          <w:szCs w:val="28"/>
        </w:rPr>
        <w:t>They can be reduced by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a. Increasing the matrix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b. Using a filter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  <w:r>
        <w:rPr>
          <w:rFonts w:asciiTheme="majorBidi" w:hAnsiTheme="majorBidi" w:cstheme="majorBidi"/>
          <w:b/>
          <w:bCs/>
          <w:noProof/>
          <w:color w:val="2E3093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48F1BC7A" wp14:editId="7CD87593">
            <wp:simplePos x="0" y="0"/>
            <wp:positionH relativeFrom="column">
              <wp:posOffset>142240</wp:posOffset>
            </wp:positionH>
            <wp:positionV relativeFrom="paragraph">
              <wp:posOffset>246380</wp:posOffset>
            </wp:positionV>
            <wp:extent cx="5486400" cy="3476625"/>
            <wp:effectExtent l="0" t="0" r="0" b="9525"/>
            <wp:wrapNone/>
            <wp:docPr id="8201" name="Picture 8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c. Change the direction of phase and frequency</w:t>
      </w:r>
      <w:r w:rsidRPr="00CF7767">
        <w:rPr>
          <w:rFonts w:asciiTheme="majorBidi" w:hAnsiTheme="majorBidi" w:cstheme="majorBidi"/>
          <w:color w:val="231F20"/>
        </w:rPr>
        <w:t>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2E3093"/>
          <w:sz w:val="32"/>
          <w:szCs w:val="32"/>
        </w:rPr>
        <w:lastRenderedPageBreak/>
        <w:t xml:space="preserve">4- </w:t>
      </w:r>
      <w:r w:rsidRPr="00CF7767">
        <w:rPr>
          <w:rFonts w:asciiTheme="majorBidi" w:hAnsiTheme="majorBidi" w:cstheme="majorBidi"/>
          <w:b/>
          <w:bCs/>
          <w:color w:val="2E3093"/>
          <w:sz w:val="32"/>
          <w:szCs w:val="32"/>
        </w:rPr>
        <w:t>Magic Angle Artifacts</w:t>
      </w:r>
    </w:p>
    <w:p w:rsidR="008940A7" w:rsidRPr="00CF7767" w:rsidRDefault="008940A7" w:rsidP="00A220D3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5B9CD6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64C86820" wp14:editId="774F710F">
            <wp:simplePos x="0" y="0"/>
            <wp:positionH relativeFrom="column">
              <wp:posOffset>76200</wp:posOffset>
            </wp:positionH>
            <wp:positionV relativeFrom="paragraph">
              <wp:posOffset>1192530</wp:posOffset>
            </wp:positionV>
            <wp:extent cx="5482590" cy="3028950"/>
            <wp:effectExtent l="0" t="0" r="3810" b="0"/>
            <wp:wrapNone/>
            <wp:docPr id="8202" name="Picture 8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6"/>
                    <a:stretch/>
                  </pic:blipFill>
                  <pic:spPr bwMode="auto">
                    <a:xfrm>
                      <a:off x="0" y="0"/>
                      <a:ext cx="548259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Magic angle artifact is seen mostly in </w:t>
      </w:r>
      <w:r w:rsidRPr="00A220D3">
        <w:rPr>
          <w:rFonts w:asciiTheme="majorBidi" w:hAnsiTheme="majorBidi" w:cstheme="majorBidi"/>
          <w:b/>
          <w:bCs/>
          <w:color w:val="231F20"/>
          <w:sz w:val="28"/>
          <w:szCs w:val="28"/>
        </w:rPr>
        <w:t>tendons and ligaments of knee-joint that are oriented at a magic angle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, i.e. </w:t>
      </w:r>
      <w:r w:rsidRPr="00A220D3">
        <w:rPr>
          <w:rFonts w:asciiTheme="majorBidi" w:hAnsiTheme="majorBidi" w:cstheme="majorBidi"/>
          <w:b/>
          <w:bCs/>
          <w:color w:val="00B050"/>
          <w:sz w:val="28"/>
          <w:szCs w:val="28"/>
        </w:rPr>
        <w:t>55° to the main magnetic field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 This artifact is seen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commonly in the rotator cuff and occasionally in the patellar tendon region and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elsewhere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5B9CD6"/>
          <w:sz w:val="32"/>
          <w:szCs w:val="32"/>
        </w:rPr>
        <w:t xml:space="preserve">5- </w:t>
      </w:r>
      <w:r w:rsidRPr="00CF7767">
        <w:rPr>
          <w:rFonts w:asciiTheme="majorBidi" w:hAnsiTheme="majorBidi" w:cstheme="majorBidi"/>
          <w:b/>
          <w:bCs/>
          <w:color w:val="5B9CD6"/>
          <w:sz w:val="32"/>
          <w:szCs w:val="32"/>
        </w:rPr>
        <w:t>Motion Artifact</w:t>
      </w:r>
    </w:p>
    <w:p w:rsidR="000721D7" w:rsidRDefault="008940A7" w:rsidP="0018389A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Motion artifacts appear as </w:t>
      </w:r>
      <w:r w:rsidRPr="0018389A">
        <w:rPr>
          <w:rFonts w:asciiTheme="majorBidi" w:hAnsiTheme="majorBidi" w:cstheme="majorBidi"/>
          <w:b/>
          <w:bCs/>
          <w:color w:val="00B050"/>
          <w:sz w:val="28"/>
          <w:szCs w:val="28"/>
        </w:rPr>
        <w:t>repeating densities oriented in the phase direction</w:t>
      </w:r>
      <w:r w:rsidR="0018389A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 </w:t>
      </w:r>
      <w:r w:rsidRPr="0018389A">
        <w:rPr>
          <w:rFonts w:asciiTheme="majorBidi" w:hAnsiTheme="majorBidi" w:cstheme="majorBidi"/>
          <w:b/>
          <w:bCs/>
          <w:color w:val="00B050"/>
          <w:sz w:val="28"/>
          <w:szCs w:val="28"/>
        </w:rPr>
        <w:t>occurring as the results of motion during acquisition of a sequence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 These artifacts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may be seen from </w:t>
      </w:r>
      <w:r w:rsidRPr="000721D7">
        <w:rPr>
          <w:rFonts w:asciiTheme="majorBidi" w:hAnsiTheme="majorBidi" w:cstheme="majorBidi"/>
          <w:b/>
          <w:bCs/>
          <w:color w:val="231F20"/>
          <w:sz w:val="28"/>
          <w:szCs w:val="28"/>
        </w:rPr>
        <w:t>arterial p</w:t>
      </w:r>
      <w:r w:rsidRPr="0018389A">
        <w:rPr>
          <w:rFonts w:asciiTheme="majorBidi" w:hAnsiTheme="majorBidi" w:cstheme="majorBidi"/>
          <w:b/>
          <w:bCs/>
          <w:color w:val="231F20"/>
          <w:sz w:val="28"/>
          <w:szCs w:val="28"/>
        </w:rPr>
        <w:t>ulsations, swallowing, breathing, peristalsis and physical movement of a patient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This type of artifact is caused by the motion of the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patient voluntarily </w:t>
      </w:r>
      <w:proofErr w:type="spellStart"/>
      <w:r w:rsidRPr="00CF7767">
        <w:rPr>
          <w:rFonts w:asciiTheme="majorBidi" w:hAnsiTheme="majorBidi" w:cstheme="majorBidi"/>
          <w:color w:val="231F20"/>
          <w:sz w:val="28"/>
          <w:szCs w:val="28"/>
        </w:rPr>
        <w:t>on</w:t>
      </w:r>
      <w:proofErr w:type="spellEnd"/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 involuntarily </w:t>
      </w:r>
      <w:r w:rsidRPr="00F30ED1">
        <w:rPr>
          <w:rFonts w:asciiTheme="majorBidi" w:hAnsiTheme="majorBidi" w:cstheme="majorBidi"/>
          <w:b/>
          <w:bCs/>
          <w:color w:val="FF0000"/>
          <w:sz w:val="28"/>
          <w:szCs w:val="28"/>
        </w:rPr>
        <w:t>during the scanning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 The various types of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motion artifacts are as follows: </w:t>
      </w:r>
    </w:p>
    <w:p w:rsidR="008940A7" w:rsidRDefault="00F30ED1" w:rsidP="000721D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A- </w:t>
      </w:r>
      <w:r w:rsidR="008940A7"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Patient motion </w:t>
      </w:r>
      <w:r w:rsidR="008940A7" w:rsidRPr="0018389A">
        <w:rPr>
          <w:rFonts w:asciiTheme="majorBidi" w:hAnsiTheme="majorBidi" w:cstheme="majorBidi"/>
          <w:b/>
          <w:bCs/>
          <w:color w:val="231F20"/>
          <w:sz w:val="28"/>
          <w:szCs w:val="28"/>
        </w:rPr>
        <w:t>Since all the images in one sequence are taken at the same time, it is important not to use excessively long sequences, as movement for a brief period spoils all the images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  <w:r>
        <w:rPr>
          <w:rFonts w:asciiTheme="majorBidi" w:hAnsiTheme="majorBidi" w:cstheme="majorBidi"/>
          <w:i/>
          <w:iCs/>
          <w:noProof/>
          <w:color w:val="231F20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5AC84E58" wp14:editId="51727097">
            <wp:simplePos x="0" y="0"/>
            <wp:positionH relativeFrom="column">
              <wp:posOffset>-8890</wp:posOffset>
            </wp:positionH>
            <wp:positionV relativeFrom="paragraph">
              <wp:posOffset>-417195</wp:posOffset>
            </wp:positionV>
            <wp:extent cx="5486400" cy="3533775"/>
            <wp:effectExtent l="0" t="0" r="0" b="9525"/>
            <wp:wrapNone/>
            <wp:docPr id="8203" name="Picture 8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i/>
          <w:iCs/>
          <w:color w:val="231F20"/>
          <w:sz w:val="28"/>
          <w:szCs w:val="28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19476A"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  <w:t>Remedy:</w:t>
      </w:r>
      <w:r w:rsidRPr="00CF7767">
        <w:rPr>
          <w:rFonts w:asciiTheme="majorBidi" w:hAnsiTheme="majorBidi" w:cstheme="majorBidi"/>
          <w:i/>
          <w:iCs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Make patient lie comfortably, stabilize, with straps and cushions.</w:t>
      </w:r>
    </w:p>
    <w:p w:rsidR="008940A7" w:rsidRPr="00CF7767" w:rsidRDefault="00DA6AF9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B- </w:t>
      </w:r>
      <w:r w:rsidR="008940A7"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>Cardiac motion</w:t>
      </w:r>
      <w:r w:rsidR="008940A7" w:rsidRPr="00DA6AF9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This type of artifact is caused by the contraction and relaxation of</w:t>
      </w:r>
      <w:r w:rsidR="008940A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heart (chest) while the scanning is going on.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19476A"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  <w:t>Remedy:</w:t>
      </w:r>
      <w:r w:rsidRPr="00CF7767">
        <w:rPr>
          <w:rFonts w:asciiTheme="majorBidi" w:hAnsiTheme="majorBidi" w:cstheme="majorBidi"/>
          <w:i/>
          <w:iCs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To avoid this type of artifact, cardiac gating is mandatory during the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procedure.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  <w:r>
        <w:rPr>
          <w:rFonts w:asciiTheme="majorBidi" w:hAnsiTheme="majorBidi" w:cstheme="majorBidi"/>
          <w:noProof/>
          <w:color w:val="5B9CD6"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430083A3" wp14:editId="05C6DD15">
            <wp:simplePos x="0" y="0"/>
            <wp:positionH relativeFrom="column">
              <wp:posOffset>59055</wp:posOffset>
            </wp:positionH>
            <wp:positionV relativeFrom="paragraph">
              <wp:posOffset>21590</wp:posOffset>
            </wp:positionV>
            <wp:extent cx="5486400" cy="2854325"/>
            <wp:effectExtent l="0" t="0" r="0" b="3175"/>
            <wp:wrapNone/>
            <wp:docPr id="8204" name="Picture 8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Pr="00CF7767" w:rsidRDefault="00DA6AF9" w:rsidP="00DA6AF9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C- </w:t>
      </w:r>
      <w:r w:rsidR="008940A7"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>Respiratory motion</w:t>
      </w:r>
      <w:r w:rsidR="008940A7" w:rsidRPr="00DA6AF9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This type of artifact is caused by respiration during the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scanning.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  <w:r>
        <w:rPr>
          <w:rFonts w:asciiTheme="majorBidi" w:hAnsiTheme="majorBidi" w:cstheme="majorBidi"/>
          <w:noProof/>
          <w:color w:val="5B9CD6"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6A60010" wp14:editId="395D425A">
            <wp:simplePos x="0" y="0"/>
            <wp:positionH relativeFrom="column">
              <wp:posOffset>-58420</wp:posOffset>
            </wp:positionH>
            <wp:positionV relativeFrom="paragraph">
              <wp:posOffset>29845</wp:posOffset>
            </wp:positionV>
            <wp:extent cx="5486400" cy="3116580"/>
            <wp:effectExtent l="0" t="0" r="0" b="7620"/>
            <wp:wrapNone/>
            <wp:docPr id="8205" name="Picture 8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5B9CD6"/>
          <w:sz w:val="28"/>
          <w:szCs w:val="28"/>
        </w:rPr>
      </w:pPr>
    </w:p>
    <w:p w:rsidR="008940A7" w:rsidRPr="0018389A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5B9CD6"/>
          <w:sz w:val="28"/>
          <w:szCs w:val="28"/>
        </w:rPr>
        <w:t>Remedy</w:t>
      </w:r>
      <w:r w:rsidRPr="00CF7767">
        <w:rPr>
          <w:rFonts w:asciiTheme="majorBidi" w:hAnsiTheme="majorBidi" w:cstheme="majorBidi"/>
          <w:i/>
          <w:iCs/>
          <w:color w:val="231F20"/>
          <w:sz w:val="28"/>
          <w:szCs w:val="28"/>
        </w:rPr>
        <w:t xml:space="preserve">: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This can be avoided by </w:t>
      </w:r>
      <w:r w:rsidRPr="0018389A">
        <w:rPr>
          <w:rFonts w:asciiTheme="majorBidi" w:hAnsiTheme="majorBidi" w:cstheme="majorBidi"/>
          <w:b/>
          <w:bCs/>
          <w:color w:val="231F20"/>
          <w:sz w:val="28"/>
          <w:szCs w:val="28"/>
        </w:rPr>
        <w:t>respiratory gating and respiratory compensation.</w:t>
      </w:r>
    </w:p>
    <w:p w:rsidR="0018389A" w:rsidRDefault="008940A7" w:rsidP="0018389A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It can be avoided by placing bellows (pressure transduc</w:t>
      </w: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ers) around the patient’s</w:t>
      </w:r>
      <w:r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chest or abdomen.</w:t>
      </w:r>
      <w:r w:rsidR="0018389A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</w:p>
    <w:p w:rsidR="008940A7" w:rsidRPr="00CF7767" w:rsidRDefault="00DA6AF9" w:rsidP="0018389A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 xml:space="preserve">D- </w:t>
      </w:r>
      <w:r w:rsidR="008940A7" w:rsidRPr="00DA6AF9">
        <w:rPr>
          <w:rFonts w:asciiTheme="majorBidi" w:hAnsiTheme="majorBidi" w:cstheme="majorBidi"/>
          <w:b/>
          <w:bCs/>
          <w:color w:val="00B050"/>
          <w:sz w:val="28"/>
          <w:szCs w:val="28"/>
        </w:rPr>
        <w:t>Blood flow motion</w:t>
      </w:r>
      <w:r w:rsidR="008940A7" w:rsidRPr="00DA6AF9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This type of artifact is caused by the flow of blood throughout</w:t>
      </w:r>
      <w:r w:rsidR="008940A7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the cardiac cycle. </w:t>
      </w:r>
      <w:r w:rsidR="008940A7" w:rsidRPr="000721D7">
        <w:rPr>
          <w:rFonts w:asciiTheme="majorBidi" w:hAnsiTheme="majorBidi" w:cstheme="majorBidi"/>
          <w:b/>
          <w:bCs/>
          <w:color w:val="231F20"/>
          <w:sz w:val="28"/>
          <w:szCs w:val="28"/>
        </w:rPr>
        <w:t>The artifact are prominent in axial images.</w:t>
      </w:r>
    </w:p>
    <w:p w:rsidR="008940A7" w:rsidRPr="000721D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</w:pPr>
      <w:r w:rsidRPr="0019476A"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  <w:t>Remedy:</w:t>
      </w:r>
      <w:r w:rsidRPr="00CF7767">
        <w:rPr>
          <w:rFonts w:asciiTheme="majorBidi" w:hAnsiTheme="majorBidi" w:cstheme="majorBidi"/>
          <w:i/>
          <w:iCs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An effective remedy for blood flow motion </w:t>
      </w: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artifact is ‘</w:t>
      </w:r>
      <w:r w:rsidRPr="000721D7"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  <w:t>Spatial</w:t>
      </w:r>
    </w:p>
    <w:p w:rsidR="00601C86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="TimesNewRomanPSMT" w:hAnsiTheme="majorBidi" w:cstheme="majorBidi"/>
          <w:color w:val="231F20"/>
          <w:sz w:val="28"/>
          <w:szCs w:val="28"/>
        </w:rPr>
      </w:pPr>
      <w:proofErr w:type="spellStart"/>
      <w:r w:rsidRPr="000721D7"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  <w:t>Presaturation</w:t>
      </w:r>
      <w:proofErr w:type="spellEnd"/>
      <w:r w:rsidRPr="000721D7"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  <w:t xml:space="preserve"> (SAT)’</w:t>
      </w:r>
      <w:r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.</w:t>
      </w:r>
      <w:r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</w:t>
      </w:r>
    </w:p>
    <w:p w:rsidR="008940A7" w:rsidRPr="00CF7767" w:rsidRDefault="00601C86" w:rsidP="00601C86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</w:rPr>
      </w:pPr>
      <w:r w:rsidRPr="00601C86">
        <w:rPr>
          <w:rFonts w:asciiTheme="majorBidi" w:eastAsia="TimesNewRomanPSMT" w:hAnsiTheme="majorBidi" w:cstheme="majorBidi"/>
          <w:b/>
          <w:bCs/>
          <w:color w:val="00B050"/>
          <w:sz w:val="28"/>
          <w:szCs w:val="28"/>
        </w:rPr>
        <w:t xml:space="preserve">E- </w:t>
      </w:r>
      <w:r w:rsidR="008940A7" w:rsidRPr="00601C86">
        <w:rPr>
          <w:rFonts w:asciiTheme="majorBidi" w:hAnsiTheme="majorBidi" w:cstheme="majorBidi"/>
          <w:b/>
          <w:bCs/>
          <w:color w:val="00B050"/>
          <w:sz w:val="28"/>
          <w:szCs w:val="28"/>
        </w:rPr>
        <w:t>CSF pulsation</w:t>
      </w:r>
      <w:r w:rsidR="008940A7" w:rsidRPr="00601C86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The remedy for CSF pulsation ghosting </w:t>
      </w:r>
      <w:r w:rsidR="008940A7"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is ‘</w:t>
      </w:r>
      <w:r w:rsidR="008940A7" w:rsidRPr="000721D7">
        <w:rPr>
          <w:rFonts w:asciiTheme="majorBidi" w:eastAsia="TimesNewRomanPSMT" w:hAnsiTheme="majorBidi" w:cstheme="majorBidi"/>
          <w:b/>
          <w:bCs/>
          <w:color w:val="231F20"/>
          <w:sz w:val="28"/>
          <w:szCs w:val="28"/>
        </w:rPr>
        <w:t>Gating</w:t>
      </w:r>
      <w:r w:rsidR="008940A7"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’ to the cardiac</w:t>
      </w:r>
      <w:r w:rsidR="008940A7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cycle, e.g. </w:t>
      </w:r>
      <w:proofErr w:type="spellStart"/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>plethysmograph</w:t>
      </w:r>
      <w:proofErr w:type="spellEnd"/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 (peripheral gating). However, c</w:t>
      </w:r>
      <w:r w:rsidR="008940A7" w:rsidRPr="00CF7767">
        <w:rPr>
          <w:rFonts w:asciiTheme="majorBidi" w:eastAsia="TimesNewRomanPSMT" w:hAnsiTheme="majorBidi" w:cstheme="majorBidi"/>
          <w:color w:val="231F20"/>
          <w:sz w:val="28"/>
          <w:szCs w:val="28"/>
        </w:rPr>
        <w:t>ombination of ‘Gating’</w:t>
      </w:r>
      <w:r w:rsidR="008940A7">
        <w:rPr>
          <w:rFonts w:asciiTheme="majorBidi" w:eastAsia="TimesNewRomanPSMT" w:hAnsiTheme="majorBidi" w:cstheme="majorBidi"/>
          <w:color w:val="231F20"/>
          <w:sz w:val="28"/>
          <w:szCs w:val="28"/>
        </w:rPr>
        <w:t xml:space="preserve"> </w:t>
      </w:r>
      <w:r w:rsidR="008940A7"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and flow compensation (flow comp) is optimal for </w:t>
      </w:r>
      <w:r w:rsidR="008940A7" w:rsidRPr="000721D7">
        <w:rPr>
          <w:rFonts w:asciiTheme="majorBidi" w:hAnsiTheme="majorBidi" w:cstheme="majorBidi"/>
          <w:b/>
          <w:bCs/>
          <w:color w:val="231F20"/>
          <w:sz w:val="28"/>
          <w:szCs w:val="28"/>
        </w:rPr>
        <w:t>cervical and thoracic imaging</w:t>
      </w:r>
      <w:r w:rsidR="008940A7" w:rsidRPr="00CF7767">
        <w:rPr>
          <w:rFonts w:asciiTheme="majorBidi" w:hAnsiTheme="majorBidi" w:cstheme="majorBidi"/>
          <w:color w:val="231F20"/>
        </w:rPr>
        <w:t>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5B9CD6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49C736AF" wp14:editId="7A89B60E">
            <wp:simplePos x="0" y="0"/>
            <wp:positionH relativeFrom="column">
              <wp:posOffset>1905</wp:posOffset>
            </wp:positionH>
            <wp:positionV relativeFrom="paragraph">
              <wp:posOffset>-432435</wp:posOffset>
            </wp:positionV>
            <wp:extent cx="5486400" cy="3494405"/>
            <wp:effectExtent l="0" t="0" r="0" b="0"/>
            <wp:wrapNone/>
            <wp:docPr id="8206" name="Picture 8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5B9CD6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5B9CD6"/>
          <w:sz w:val="32"/>
          <w:szCs w:val="32"/>
        </w:rPr>
        <w:t xml:space="preserve">6- </w:t>
      </w:r>
      <w:r w:rsidRPr="00CF7767">
        <w:rPr>
          <w:rFonts w:asciiTheme="majorBidi" w:hAnsiTheme="majorBidi" w:cstheme="majorBidi"/>
          <w:b/>
          <w:bCs/>
          <w:color w:val="5B9CD6"/>
          <w:sz w:val="32"/>
          <w:szCs w:val="32"/>
        </w:rPr>
        <w:t>Point Artifact</w:t>
      </w:r>
    </w:p>
    <w:p w:rsidR="008940A7" w:rsidRPr="00CF7767" w:rsidRDefault="008940A7" w:rsidP="0018389A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4F2E50E2" wp14:editId="3EE1BFEC">
            <wp:simplePos x="0" y="0"/>
            <wp:positionH relativeFrom="column">
              <wp:posOffset>638175</wp:posOffset>
            </wp:positionH>
            <wp:positionV relativeFrom="paragraph">
              <wp:posOffset>1171575</wp:posOffset>
            </wp:positionV>
            <wp:extent cx="4108450" cy="3371850"/>
            <wp:effectExtent l="0" t="0" r="6350" b="0"/>
            <wp:wrapNone/>
            <wp:docPr id="8207" name="Picture 8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Point artifact is seen as a </w:t>
      </w:r>
      <w:r w:rsidRPr="0018389A">
        <w:rPr>
          <w:rFonts w:asciiTheme="majorBidi" w:hAnsiTheme="majorBidi" w:cstheme="majorBidi"/>
          <w:b/>
          <w:bCs/>
          <w:color w:val="231F20"/>
          <w:sz w:val="28"/>
          <w:szCs w:val="28"/>
        </w:rPr>
        <w:t>bright spot of increased signal intensity in the center of the image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 This is caused due to constant offset of DC voltage in the receiver coil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which after Fourier transformation appear as a bright spot in the center of the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image.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2E3093"/>
          <w:sz w:val="32"/>
          <w:szCs w:val="32"/>
        </w:rPr>
        <w:lastRenderedPageBreak/>
        <w:t xml:space="preserve">7- </w:t>
      </w:r>
      <w:r w:rsidRPr="00CF7767">
        <w:rPr>
          <w:rFonts w:asciiTheme="majorBidi" w:hAnsiTheme="majorBidi" w:cstheme="majorBidi"/>
          <w:b/>
          <w:bCs/>
          <w:color w:val="2E3093"/>
          <w:sz w:val="32"/>
          <w:szCs w:val="32"/>
        </w:rPr>
        <w:t>Slice Overlap Artifact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5670C817" wp14:editId="3FB906ED">
            <wp:simplePos x="0" y="0"/>
            <wp:positionH relativeFrom="column">
              <wp:posOffset>329565</wp:posOffset>
            </wp:positionH>
            <wp:positionV relativeFrom="paragraph">
              <wp:posOffset>1211580</wp:posOffset>
            </wp:positionV>
            <wp:extent cx="4996815" cy="3257550"/>
            <wp:effectExtent l="0" t="0" r="0" b="0"/>
            <wp:wrapNone/>
            <wp:docPr id="8208" name="Picture 8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The slice overlap artifact is a name </w:t>
      </w:r>
      <w:r w:rsidRPr="005C0F6C">
        <w:rPr>
          <w:rFonts w:asciiTheme="majorBidi" w:hAnsiTheme="majorBidi" w:cstheme="majorBidi"/>
          <w:b/>
          <w:bCs/>
          <w:color w:val="231F20"/>
          <w:sz w:val="28"/>
          <w:szCs w:val="28"/>
        </w:rPr>
        <w:t>given to the loss of signal seen in an image from a multi</w:t>
      </w:r>
      <w:r w:rsidR="009669CF">
        <w:rPr>
          <w:rFonts w:asciiTheme="majorBidi" w:hAnsiTheme="majorBidi" w:cstheme="majorBidi"/>
          <w:b/>
          <w:bCs/>
          <w:color w:val="231F20"/>
          <w:sz w:val="28"/>
          <w:szCs w:val="28"/>
        </w:rPr>
        <w:t>-</w:t>
      </w:r>
      <w:r w:rsidRPr="005C0F6C">
        <w:rPr>
          <w:rFonts w:asciiTheme="majorBidi" w:hAnsiTheme="majorBidi" w:cstheme="majorBidi"/>
          <w:b/>
          <w:bCs/>
          <w:color w:val="231F20"/>
          <w:sz w:val="28"/>
          <w:szCs w:val="28"/>
        </w:rPr>
        <w:t>angle, multi</w:t>
      </w:r>
      <w:r w:rsidR="009669CF">
        <w:rPr>
          <w:rFonts w:asciiTheme="majorBidi" w:hAnsiTheme="majorBidi" w:cstheme="majorBidi"/>
          <w:b/>
          <w:bCs/>
          <w:color w:val="231F20"/>
          <w:sz w:val="28"/>
          <w:szCs w:val="28"/>
        </w:rPr>
        <w:t>-</w:t>
      </w:r>
      <w:r w:rsidRPr="005C0F6C">
        <w:rPr>
          <w:rFonts w:asciiTheme="majorBidi" w:hAnsiTheme="majorBidi" w:cstheme="majorBidi"/>
          <w:b/>
          <w:bCs/>
          <w:color w:val="231F20"/>
          <w:sz w:val="28"/>
          <w:szCs w:val="28"/>
        </w:rPr>
        <w:t>slice acquisitions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, as is obtained </w:t>
      </w:r>
      <w:r w:rsidRPr="005C0F6C">
        <w:rPr>
          <w:rFonts w:asciiTheme="majorBidi" w:hAnsiTheme="majorBidi" w:cstheme="majorBidi"/>
          <w:color w:val="231F20"/>
          <w:sz w:val="28"/>
          <w:szCs w:val="28"/>
          <w:u w:val="single"/>
        </w:rPr>
        <w:t>commonly in the lumbar spine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 If the slices obtained at different disk spaces are not parallel, then the slices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may overlap.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095C3F4" wp14:editId="7C8B36E9">
            <wp:simplePos x="0" y="0"/>
            <wp:positionH relativeFrom="column">
              <wp:posOffset>333375</wp:posOffset>
            </wp:positionH>
            <wp:positionV relativeFrom="paragraph">
              <wp:posOffset>175260</wp:posOffset>
            </wp:positionV>
            <wp:extent cx="5105400" cy="3190875"/>
            <wp:effectExtent l="0" t="0" r="0" b="9525"/>
            <wp:wrapNone/>
            <wp:docPr id="8209" name="Picture 8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</w:p>
    <w:p w:rsidR="008940A7" w:rsidRPr="004061DD" w:rsidRDefault="008940A7" w:rsidP="004061DD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lastRenderedPageBreak/>
        <w:t>If two levels are done at the same time, e.g. L4/L5 and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L5/S1 then the level acquired second will include spins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that have already been saturated. </w:t>
      </w:r>
      <w:r w:rsidRPr="004061DD">
        <w:rPr>
          <w:rFonts w:asciiTheme="majorBidi" w:hAnsiTheme="majorBidi" w:cstheme="majorBidi"/>
          <w:b/>
          <w:bCs/>
          <w:color w:val="231F20"/>
          <w:sz w:val="28"/>
          <w:szCs w:val="28"/>
        </w:rPr>
        <w:t>This causes a band of signal loss crossing horizontally or vertically in our image,</w:t>
      </w:r>
      <w:r w:rsidR="004061DD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</w:t>
      </w:r>
      <w:r w:rsidRPr="004061DD">
        <w:rPr>
          <w:rFonts w:asciiTheme="majorBidi" w:hAnsiTheme="majorBidi" w:cstheme="majorBidi"/>
          <w:b/>
          <w:bCs/>
          <w:color w:val="231F20"/>
          <w:sz w:val="28"/>
          <w:szCs w:val="28"/>
        </w:rPr>
        <w:t>usually prominent posteriorly.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E3093"/>
          <w:sz w:val="28"/>
          <w:szCs w:val="28"/>
        </w:rPr>
        <w:t xml:space="preserve">8- </w:t>
      </w:r>
      <w:r w:rsidRPr="00CF7767">
        <w:rPr>
          <w:rFonts w:asciiTheme="majorBidi" w:hAnsiTheme="majorBidi" w:cstheme="majorBidi"/>
          <w:b/>
          <w:bCs/>
          <w:color w:val="2E3093"/>
          <w:sz w:val="28"/>
          <w:szCs w:val="28"/>
        </w:rPr>
        <w:t>Susceptibility Artifacts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>The susceptibility of a tissue fells us how easily it can be magnetized. Normally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most of the tissues have susceptibility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values which fall in a fairly narrow range.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However, presence of </w:t>
      </w:r>
      <w:r w:rsidRPr="000B1BD1">
        <w:rPr>
          <w:rFonts w:asciiTheme="majorBidi" w:hAnsiTheme="majorBidi" w:cstheme="majorBidi"/>
          <w:b/>
          <w:bCs/>
          <w:color w:val="00B050"/>
          <w:sz w:val="28"/>
          <w:szCs w:val="28"/>
        </w:rPr>
        <w:t>paramagnetic material like hemoglobin</w:t>
      </w:r>
      <w:r w:rsidRPr="000B1BD1">
        <w:rPr>
          <w:rFonts w:asciiTheme="majorBidi" w:hAnsiTheme="majorBidi" w:cstheme="majorBidi"/>
          <w:color w:val="00B05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degradation products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or tissue-air interphases lead to local variations in the susceptibility. This is turn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results in reduction in the quality of the local field.</w:t>
      </w:r>
    </w:p>
    <w:p w:rsidR="008940A7" w:rsidRPr="000B1BD1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Tissue air interphases related artifacts are commonly seen around the </w:t>
      </w:r>
      <w:proofErr w:type="spellStart"/>
      <w:r w:rsidRPr="00CF7767">
        <w:rPr>
          <w:rFonts w:asciiTheme="majorBidi" w:hAnsiTheme="majorBidi" w:cstheme="majorBidi"/>
          <w:color w:val="231F20"/>
          <w:sz w:val="28"/>
          <w:szCs w:val="28"/>
        </w:rPr>
        <w:t>para</w:t>
      </w:r>
      <w:proofErr w:type="spellEnd"/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 nasal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sinuses and the lungs</w:t>
      </w:r>
      <w:r w:rsidRPr="000B1BD1">
        <w:rPr>
          <w:rFonts w:asciiTheme="majorBidi" w:hAnsiTheme="majorBidi" w:cstheme="majorBidi"/>
          <w:b/>
          <w:bCs/>
          <w:color w:val="231F20"/>
          <w:sz w:val="28"/>
          <w:szCs w:val="28"/>
        </w:rPr>
        <w:t>. These susceptibility artifacts can be removed by using spin echo sequences.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>
        <w:rPr>
          <w:rFonts w:asciiTheme="majorBidi" w:hAnsiTheme="majorBidi" w:cstheme="majorBidi"/>
          <w:noProof/>
          <w:color w:val="231F20"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00D51680" wp14:editId="09CCD32B">
            <wp:simplePos x="0" y="0"/>
            <wp:positionH relativeFrom="column">
              <wp:posOffset>78740</wp:posOffset>
            </wp:positionH>
            <wp:positionV relativeFrom="paragraph">
              <wp:posOffset>13335</wp:posOffset>
            </wp:positionV>
            <wp:extent cx="5486400" cy="3013075"/>
            <wp:effectExtent l="0" t="0" r="0" b="0"/>
            <wp:wrapNone/>
            <wp:docPr id="8210" name="Picture 8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</w:p>
    <w:p w:rsidR="008940A7" w:rsidRPr="00CF7767" w:rsidRDefault="005F20E8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2E309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E3093"/>
          <w:sz w:val="28"/>
          <w:szCs w:val="28"/>
        </w:rPr>
        <w:lastRenderedPageBreak/>
        <w:t xml:space="preserve">9- </w:t>
      </w:r>
      <w:r w:rsidR="008940A7" w:rsidRPr="00CF7767">
        <w:rPr>
          <w:rFonts w:asciiTheme="majorBidi" w:hAnsiTheme="majorBidi" w:cstheme="majorBidi"/>
          <w:b/>
          <w:bCs/>
          <w:color w:val="2E3093"/>
          <w:sz w:val="28"/>
          <w:szCs w:val="28"/>
        </w:rPr>
        <w:t>Zipper Artifacts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231F20"/>
          <w:sz w:val="28"/>
          <w:szCs w:val="28"/>
        </w:rPr>
      </w:pP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This artifact is caused by </w:t>
      </w:r>
      <w:r w:rsidRPr="005F20E8">
        <w:rPr>
          <w:rFonts w:asciiTheme="majorBidi" w:hAnsiTheme="majorBidi" w:cstheme="majorBidi"/>
          <w:b/>
          <w:bCs/>
          <w:color w:val="231F20"/>
          <w:sz w:val="28"/>
          <w:szCs w:val="28"/>
        </w:rPr>
        <w:t>external RF entering the room at a certain frequency and interfering with inherently weak signal coming from the patient.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There are various causes for zipper artifacts in images. Most of them are related to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5F20E8">
        <w:rPr>
          <w:rFonts w:asciiTheme="majorBidi" w:hAnsiTheme="majorBidi" w:cstheme="majorBidi"/>
          <w:b/>
          <w:bCs/>
          <w:color w:val="231F20"/>
          <w:sz w:val="28"/>
          <w:szCs w:val="28"/>
        </w:rPr>
        <w:t>hardware or software problems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. The zipper artifacts that </w:t>
      </w:r>
      <w:r w:rsidRPr="005F20E8">
        <w:rPr>
          <w:rFonts w:asciiTheme="majorBidi" w:hAnsiTheme="majorBidi" w:cstheme="majorBidi"/>
          <w:b/>
          <w:bCs/>
          <w:color w:val="FF0000"/>
          <w:sz w:val="28"/>
          <w:szCs w:val="28"/>
        </w:rPr>
        <w:t>can be controlled easily are those due to RF entering the scanning room when the door is open during acquisition of images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. RF from radio transmitters will cause zipper artifact that are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oriented perpendicular to the frequency axis of the image. Frequently there is more</w:t>
      </w:r>
      <w:r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>than one artifact line on an image from this cause.</w:t>
      </w: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  <w:sz w:val="28"/>
          <w:szCs w:val="28"/>
        </w:rPr>
      </w:pPr>
      <w:r w:rsidRPr="0019476A">
        <w:rPr>
          <w:rFonts w:asciiTheme="majorBidi" w:hAnsiTheme="majorBidi" w:cstheme="majorBidi"/>
          <w:b/>
          <w:bCs/>
          <w:i/>
          <w:iCs/>
          <w:color w:val="231F20"/>
          <w:sz w:val="28"/>
          <w:szCs w:val="28"/>
        </w:rPr>
        <w:t>Remedy:</w:t>
      </w:r>
      <w:r w:rsidRPr="00CF7767">
        <w:rPr>
          <w:rFonts w:asciiTheme="majorBidi" w:hAnsiTheme="majorBidi" w:cstheme="majorBidi"/>
          <w:i/>
          <w:iCs/>
          <w:color w:val="231F2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color w:val="231F20"/>
          <w:sz w:val="28"/>
          <w:szCs w:val="28"/>
        </w:rPr>
        <w:t xml:space="preserve">System generated artifacts should be reported </w:t>
      </w:r>
      <w:bookmarkStart w:id="0" w:name="_GoBack"/>
      <w:r w:rsidRPr="00CF7767">
        <w:rPr>
          <w:rFonts w:asciiTheme="majorBidi" w:hAnsiTheme="majorBidi" w:cstheme="majorBidi"/>
          <w:color w:val="231F20"/>
          <w:sz w:val="28"/>
          <w:szCs w:val="28"/>
        </w:rPr>
        <w:t>service engineer</w:t>
      </w:r>
      <w:bookmarkEnd w:id="0"/>
      <w:r w:rsidRPr="00CF7767">
        <w:rPr>
          <w:rFonts w:asciiTheme="majorBidi" w:hAnsiTheme="majorBidi" w:cstheme="majorBidi"/>
          <w:color w:val="231F20"/>
          <w:sz w:val="28"/>
          <w:szCs w:val="28"/>
        </w:rPr>
        <w:t>.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B43B4AC" wp14:editId="5F76F5C9">
            <wp:simplePos x="0" y="0"/>
            <wp:positionH relativeFrom="column">
              <wp:posOffset>966526</wp:posOffset>
            </wp:positionH>
            <wp:positionV relativeFrom="paragraph">
              <wp:posOffset>102388</wp:posOffset>
            </wp:positionV>
            <wp:extent cx="3336053" cy="2812907"/>
            <wp:effectExtent l="0" t="0" r="0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45" t="22476" r="11172" b="26710"/>
                    <a:stretch/>
                  </pic:blipFill>
                  <pic:spPr bwMode="auto">
                    <a:xfrm>
                      <a:off x="0" y="0"/>
                      <a:ext cx="3336053" cy="2812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color w:val="231F20"/>
        </w:rPr>
      </w:pPr>
      <w:r w:rsidRPr="00CF7767">
        <w:rPr>
          <w:rFonts w:asciiTheme="majorBidi" w:hAnsiTheme="majorBidi" w:cstheme="majorBidi"/>
          <w:color w:val="231F20"/>
        </w:rPr>
        <w:t>Figure :Effect of right interface causing streak artifacts. This can be caused by a leaking RF,</w:t>
      </w:r>
      <w:r>
        <w:rPr>
          <w:rFonts w:asciiTheme="majorBidi" w:hAnsiTheme="majorBidi" w:cstheme="majorBidi"/>
          <w:color w:val="231F20"/>
        </w:rPr>
        <w:t xml:space="preserve"> </w:t>
      </w:r>
      <w:r w:rsidRPr="00CF7767">
        <w:rPr>
          <w:rFonts w:asciiTheme="majorBidi" w:hAnsiTheme="majorBidi" w:cstheme="majorBidi"/>
          <w:color w:val="231F20"/>
        </w:rPr>
        <w:t>causing pick-up of external RF signals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  <w:r w:rsidRPr="00CF7767">
        <w:rPr>
          <w:rFonts w:asciiTheme="majorBidi" w:hAnsiTheme="majorBidi" w:cstheme="majorBidi"/>
          <w:b/>
          <w:bCs/>
          <w:color w:val="000000"/>
          <w:sz w:val="40"/>
          <w:szCs w:val="40"/>
        </w:rPr>
        <w:lastRenderedPageBreak/>
        <w:t xml:space="preserve">Posttest: </w:t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1C00EE9" wp14:editId="7008FA40">
            <wp:simplePos x="0" y="0"/>
            <wp:positionH relativeFrom="column">
              <wp:posOffset>-8255</wp:posOffset>
            </wp:positionH>
            <wp:positionV relativeFrom="paragraph">
              <wp:posOffset>73025</wp:posOffset>
            </wp:positionV>
            <wp:extent cx="2210435" cy="248158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73" t="10749" r="32235" b="8794"/>
                    <a:stretch/>
                  </pic:blipFill>
                  <pic:spPr bwMode="auto">
                    <a:xfrm>
                      <a:off x="0" y="0"/>
                      <a:ext cx="2210435" cy="248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</w:p>
    <w:p w:rsidR="008940A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eastAsia="TimesNewRomanPS-BoldMT" w:hAnsiTheme="majorBidi" w:cstheme="majorBidi"/>
          <w:b/>
          <w:bCs/>
          <w:color w:val="000000"/>
          <w:sz w:val="40"/>
          <w:szCs w:val="40"/>
        </w:rPr>
      </w:pPr>
    </w:p>
    <w:p w:rsidR="008940A7" w:rsidRPr="00CF7767" w:rsidRDefault="008940A7" w:rsidP="008940A7">
      <w:p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</w:rPr>
      </w:pPr>
      <w:r w:rsidRPr="00CF7767">
        <w:rPr>
          <w:rFonts w:asciiTheme="majorBidi" w:hAnsiTheme="majorBidi" w:cstheme="majorBidi"/>
          <w:b/>
          <w:bCs/>
          <w:color w:val="000000"/>
          <w:sz w:val="28"/>
          <w:szCs w:val="28"/>
        </w:rPr>
        <w:t>Q: As MRI technician detect the type of this artifact and suggest the remedies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CF7767">
        <w:rPr>
          <w:rFonts w:asciiTheme="majorBidi" w:hAnsiTheme="majorBidi" w:cstheme="majorBidi"/>
          <w:b/>
          <w:bCs/>
          <w:color w:val="000000"/>
          <w:sz w:val="28"/>
          <w:szCs w:val="28"/>
        </w:rPr>
        <w:t>you could do to fix the image?</w:t>
      </w:r>
    </w:p>
    <w:p w:rsidR="008940A7" w:rsidRPr="008940A7" w:rsidRDefault="008940A7" w:rsidP="008940A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="TimesNewRomanPS-BoldMT" w:hAnsiTheme="majorBidi" w:cstheme="majorBidi"/>
          <w:b/>
          <w:bCs/>
          <w:sz w:val="28"/>
          <w:szCs w:val="28"/>
        </w:rPr>
      </w:pPr>
    </w:p>
    <w:sectPr w:rsidR="008940A7" w:rsidRPr="008940A7" w:rsidSect="001201DD">
      <w:footerReference w:type="default" r:id="rId27"/>
      <w:pgSz w:w="12240" w:h="15840"/>
      <w:pgMar w:top="1440" w:right="1800" w:bottom="1440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C29" w:rsidRDefault="007D2C29" w:rsidP="00D9235C">
      <w:r>
        <w:separator/>
      </w:r>
    </w:p>
  </w:endnote>
  <w:endnote w:type="continuationSeparator" w:id="0">
    <w:p w:rsidR="007D2C29" w:rsidRDefault="007D2C29" w:rsidP="00D9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191" w:rsidRDefault="001B6191" w:rsidP="00137A47">
    <w:pPr>
      <w:pStyle w:val="Footer"/>
      <w:jc w:val="center"/>
    </w:pPr>
  </w:p>
  <w:p w:rsidR="001B6191" w:rsidRDefault="001B6191" w:rsidP="00137A47">
    <w:pPr>
      <w:pStyle w:val="Footer"/>
    </w:pPr>
  </w:p>
  <w:p w:rsidR="001B6191" w:rsidRDefault="001B61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53579397"/>
      <w:docPartObj>
        <w:docPartGallery w:val="Page Numbers (Bottom of Page)"/>
        <w:docPartUnique/>
      </w:docPartObj>
    </w:sdtPr>
    <w:sdtContent>
      <w:p w:rsidR="001B6191" w:rsidRDefault="001B6191" w:rsidP="00137A47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 wp14:anchorId="6490FDE9" wp14:editId="2969BF8B">
                  <wp:extent cx="548640" cy="237490"/>
                  <wp:effectExtent l="9525" t="9525" r="13335" b="10160"/>
                  <wp:docPr id="17" name="Group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8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B6191" w:rsidRDefault="001B6191" w:rsidP="00137A47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65BE3" w:rsidRPr="00065BE3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rtl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46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">
                  <v:roundrect id="AutoShape 47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jbcQA&#10;AADbAAAADwAAAGRycy9kb3ducmV2LnhtbESPQYvCQAyF7wv+hyGCF9HpehDpOooIBQ8LYt3DHkMn&#10;tsVOpnTGtvrrzWFhbwnv5b0v2/3oGtVTF2rPBj6XCSjiwtuaSwM/12yxARUissXGMxl4UoD9bvKx&#10;xdT6gS/U57FUEsIhRQNVjG2qdSgqchiWviUW7eY7h1HWrtS2w0HCXaNXSbLWDmuWhgpbOlZU3POH&#10;M2BXz42en7PmNc/O/eM35t9Dlhszm46HL1CRxvhv/rs+WcEXWPlFBtC7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2I23EAAAA2wAAAA8AAAAAAAAAAAAAAAAAmAIAAGRycy9k&#10;b3ducmV2LnhtbFBLBQYAAAAABAAEAPUAAACJAwAAAAA=&#10;" strokecolor="#e4be84"/>
                  <v:roundrect id="AutoShape 48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mhMIA&#10;AADbAAAADwAAAGRycy9kb3ducmV2LnhtbERPTWsCMRC9C/6HMEIvRbMWanU1igiF3oq2lD2Om3Gz&#10;upksSdStv74RCt7m8T5nsepsIy7kQ+1YwXiUgSAuna65UvD99T6cgggRWWPjmBT8UoDVst9bYK7d&#10;lbd02cVKpBAOOSowMba5lKE0ZDGMXEucuIPzFmOCvpLa4zWF20a+ZNlEWqw5NRhsaWOoPO3OVsFn&#10;IYvNa7F/264zfzuMf270bI5KPQ269RxEpC4+xP/uD53mz+D+Szp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qaEwgAAANsAAAAPAAAAAAAAAAAAAAAAAJgCAABkcnMvZG93&#10;bnJldi54bWxQSwUGAAAAAAQABAD1AAAAhwMAAAAA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1B6191" w:rsidRDefault="001B6191" w:rsidP="00137A4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65BE3" w:rsidRPr="00065BE3">
                            <w:rPr>
                              <w:b/>
                              <w:bCs/>
                              <w:noProof/>
                              <w:color w:val="FFFFFF" w:themeColor="background1"/>
                              <w:rtl/>
                            </w:rPr>
                            <w:t>11</w:t>
                          </w: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1B6191" w:rsidRDefault="001B6191" w:rsidP="00137A47">
    <w:pPr>
      <w:pStyle w:val="Footer"/>
    </w:pPr>
  </w:p>
  <w:p w:rsidR="001B6191" w:rsidRDefault="001B61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C29" w:rsidRDefault="007D2C29" w:rsidP="00D9235C">
      <w:r>
        <w:separator/>
      </w:r>
    </w:p>
  </w:footnote>
  <w:footnote w:type="continuationSeparator" w:id="0">
    <w:p w:rsidR="007D2C29" w:rsidRDefault="007D2C29" w:rsidP="00D92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C98"/>
    <w:multiLevelType w:val="hybridMultilevel"/>
    <w:tmpl w:val="670239B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D12F7"/>
    <w:multiLevelType w:val="hybridMultilevel"/>
    <w:tmpl w:val="AFD0512E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34DCD"/>
    <w:multiLevelType w:val="hybridMultilevel"/>
    <w:tmpl w:val="D026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75383"/>
    <w:multiLevelType w:val="hybridMultilevel"/>
    <w:tmpl w:val="371C9B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F314F"/>
    <w:multiLevelType w:val="hybridMultilevel"/>
    <w:tmpl w:val="B6AC7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DD825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70213"/>
    <w:multiLevelType w:val="hybridMultilevel"/>
    <w:tmpl w:val="6D1C4C94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D1370"/>
    <w:multiLevelType w:val="hybridMultilevel"/>
    <w:tmpl w:val="B01EF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C3B45"/>
    <w:multiLevelType w:val="hybridMultilevel"/>
    <w:tmpl w:val="2952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864DE"/>
    <w:multiLevelType w:val="hybridMultilevel"/>
    <w:tmpl w:val="9774C4AC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147A5"/>
    <w:multiLevelType w:val="hybridMultilevel"/>
    <w:tmpl w:val="A8ECF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A6CFB"/>
    <w:multiLevelType w:val="hybridMultilevel"/>
    <w:tmpl w:val="74E26B0A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F3F29"/>
    <w:multiLevelType w:val="hybridMultilevel"/>
    <w:tmpl w:val="092EA578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80D42"/>
    <w:multiLevelType w:val="hybridMultilevel"/>
    <w:tmpl w:val="8766D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93594"/>
    <w:multiLevelType w:val="hybridMultilevel"/>
    <w:tmpl w:val="6D96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E4CAA"/>
    <w:multiLevelType w:val="hybridMultilevel"/>
    <w:tmpl w:val="D76CE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C75FB"/>
    <w:multiLevelType w:val="hybridMultilevel"/>
    <w:tmpl w:val="9690B624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D6EDC"/>
    <w:multiLevelType w:val="hybridMultilevel"/>
    <w:tmpl w:val="9682A44C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B28E9"/>
    <w:multiLevelType w:val="hybridMultilevel"/>
    <w:tmpl w:val="53B83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23973"/>
    <w:multiLevelType w:val="hybridMultilevel"/>
    <w:tmpl w:val="F8D0C46C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76722"/>
    <w:multiLevelType w:val="hybridMultilevel"/>
    <w:tmpl w:val="8EAA8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93393"/>
    <w:multiLevelType w:val="hybridMultilevel"/>
    <w:tmpl w:val="9AFC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17751"/>
    <w:multiLevelType w:val="hybridMultilevel"/>
    <w:tmpl w:val="4B36BDD6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B94CE1"/>
    <w:multiLevelType w:val="hybridMultilevel"/>
    <w:tmpl w:val="2A28B06E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46C6A"/>
    <w:multiLevelType w:val="hybridMultilevel"/>
    <w:tmpl w:val="D0B2E9F8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44EEF"/>
    <w:multiLevelType w:val="hybridMultilevel"/>
    <w:tmpl w:val="D41E4464"/>
    <w:lvl w:ilvl="0" w:tplc="11B4A3F2">
      <w:start w:val="1"/>
      <w:numFmt w:val="decimal"/>
      <w:lvlText w:val="%1-"/>
      <w:lvlJc w:val="left"/>
      <w:pPr>
        <w:ind w:left="720" w:hanging="360"/>
      </w:pPr>
      <w:rPr>
        <w:rFonts w:eastAsia="TimesNewRomanPS-Bold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F27E7"/>
    <w:multiLevelType w:val="hybridMultilevel"/>
    <w:tmpl w:val="3A786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114CE"/>
    <w:multiLevelType w:val="hybridMultilevel"/>
    <w:tmpl w:val="B9EE51CA"/>
    <w:lvl w:ilvl="0" w:tplc="3FE2465A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F1325A"/>
    <w:multiLevelType w:val="hybridMultilevel"/>
    <w:tmpl w:val="BA76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3"/>
  </w:num>
  <w:num w:numId="5">
    <w:abstractNumId w:val="6"/>
  </w:num>
  <w:num w:numId="6">
    <w:abstractNumId w:val="24"/>
  </w:num>
  <w:num w:numId="7">
    <w:abstractNumId w:val="19"/>
  </w:num>
  <w:num w:numId="8">
    <w:abstractNumId w:val="2"/>
  </w:num>
  <w:num w:numId="9">
    <w:abstractNumId w:val="4"/>
  </w:num>
  <w:num w:numId="10">
    <w:abstractNumId w:val="7"/>
  </w:num>
  <w:num w:numId="11">
    <w:abstractNumId w:val="12"/>
  </w:num>
  <w:num w:numId="12">
    <w:abstractNumId w:val="27"/>
  </w:num>
  <w:num w:numId="13">
    <w:abstractNumId w:val="17"/>
  </w:num>
  <w:num w:numId="14">
    <w:abstractNumId w:val="20"/>
  </w:num>
  <w:num w:numId="15">
    <w:abstractNumId w:val="10"/>
  </w:num>
  <w:num w:numId="16">
    <w:abstractNumId w:val="23"/>
  </w:num>
  <w:num w:numId="17">
    <w:abstractNumId w:val="11"/>
  </w:num>
  <w:num w:numId="18">
    <w:abstractNumId w:val="9"/>
  </w:num>
  <w:num w:numId="19">
    <w:abstractNumId w:val="26"/>
  </w:num>
  <w:num w:numId="20">
    <w:abstractNumId w:val="15"/>
  </w:num>
  <w:num w:numId="21">
    <w:abstractNumId w:val="16"/>
  </w:num>
  <w:num w:numId="22">
    <w:abstractNumId w:val="18"/>
  </w:num>
  <w:num w:numId="23">
    <w:abstractNumId w:val="21"/>
  </w:num>
  <w:num w:numId="24">
    <w:abstractNumId w:val="22"/>
  </w:num>
  <w:num w:numId="25">
    <w:abstractNumId w:val="8"/>
  </w:num>
  <w:num w:numId="26">
    <w:abstractNumId w:val="5"/>
  </w:num>
  <w:num w:numId="27">
    <w:abstractNumId w:val="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FD"/>
    <w:rsid w:val="00007DEC"/>
    <w:rsid w:val="00052F43"/>
    <w:rsid w:val="00065BE3"/>
    <w:rsid w:val="000721D7"/>
    <w:rsid w:val="000B1BD1"/>
    <w:rsid w:val="000C5A0B"/>
    <w:rsid w:val="000C7C95"/>
    <w:rsid w:val="000D713B"/>
    <w:rsid w:val="000E1811"/>
    <w:rsid w:val="00102512"/>
    <w:rsid w:val="001201DD"/>
    <w:rsid w:val="001274C8"/>
    <w:rsid w:val="00137A47"/>
    <w:rsid w:val="001414C2"/>
    <w:rsid w:val="00141AEF"/>
    <w:rsid w:val="0015474E"/>
    <w:rsid w:val="00161736"/>
    <w:rsid w:val="001631CB"/>
    <w:rsid w:val="00164E88"/>
    <w:rsid w:val="00167793"/>
    <w:rsid w:val="001729D2"/>
    <w:rsid w:val="001741F0"/>
    <w:rsid w:val="00174376"/>
    <w:rsid w:val="00174F81"/>
    <w:rsid w:val="0018389A"/>
    <w:rsid w:val="00190920"/>
    <w:rsid w:val="001A1DC6"/>
    <w:rsid w:val="001B6191"/>
    <w:rsid w:val="001F02BD"/>
    <w:rsid w:val="00207BDF"/>
    <w:rsid w:val="00233ED0"/>
    <w:rsid w:val="0024036D"/>
    <w:rsid w:val="0024195B"/>
    <w:rsid w:val="00264B2F"/>
    <w:rsid w:val="00272DD7"/>
    <w:rsid w:val="00280CD0"/>
    <w:rsid w:val="00283B67"/>
    <w:rsid w:val="002A0F10"/>
    <w:rsid w:val="002A5FFA"/>
    <w:rsid w:val="002C7F2A"/>
    <w:rsid w:val="002D159D"/>
    <w:rsid w:val="002D15CF"/>
    <w:rsid w:val="002F1D4C"/>
    <w:rsid w:val="002F6E6B"/>
    <w:rsid w:val="003023AE"/>
    <w:rsid w:val="00320A84"/>
    <w:rsid w:val="00327F91"/>
    <w:rsid w:val="0036031C"/>
    <w:rsid w:val="00380B54"/>
    <w:rsid w:val="0039497D"/>
    <w:rsid w:val="00395427"/>
    <w:rsid w:val="003970E9"/>
    <w:rsid w:val="003A679E"/>
    <w:rsid w:val="003B2898"/>
    <w:rsid w:val="003B2E64"/>
    <w:rsid w:val="003B745B"/>
    <w:rsid w:val="003D65AE"/>
    <w:rsid w:val="003E38A0"/>
    <w:rsid w:val="003F5FEC"/>
    <w:rsid w:val="00405722"/>
    <w:rsid w:val="004061DD"/>
    <w:rsid w:val="00407142"/>
    <w:rsid w:val="00411C5C"/>
    <w:rsid w:val="00430D54"/>
    <w:rsid w:val="00432FDF"/>
    <w:rsid w:val="00433775"/>
    <w:rsid w:val="0044424B"/>
    <w:rsid w:val="00457FA3"/>
    <w:rsid w:val="004727D7"/>
    <w:rsid w:val="00493ECA"/>
    <w:rsid w:val="00494CD9"/>
    <w:rsid w:val="004A45D4"/>
    <w:rsid w:val="004A4BA0"/>
    <w:rsid w:val="004B1339"/>
    <w:rsid w:val="004B59E1"/>
    <w:rsid w:val="004D25FD"/>
    <w:rsid w:val="004D6F91"/>
    <w:rsid w:val="004E1943"/>
    <w:rsid w:val="004E2BAB"/>
    <w:rsid w:val="004E5946"/>
    <w:rsid w:val="004E6535"/>
    <w:rsid w:val="004F0D05"/>
    <w:rsid w:val="004F4B19"/>
    <w:rsid w:val="005067A9"/>
    <w:rsid w:val="00521751"/>
    <w:rsid w:val="00535EC1"/>
    <w:rsid w:val="00536B2E"/>
    <w:rsid w:val="005436DB"/>
    <w:rsid w:val="00550257"/>
    <w:rsid w:val="00557315"/>
    <w:rsid w:val="00572D8F"/>
    <w:rsid w:val="00574BC7"/>
    <w:rsid w:val="0058072C"/>
    <w:rsid w:val="005937C4"/>
    <w:rsid w:val="005C0F6C"/>
    <w:rsid w:val="005C13D9"/>
    <w:rsid w:val="005C511B"/>
    <w:rsid w:val="005D6935"/>
    <w:rsid w:val="005D6AF1"/>
    <w:rsid w:val="005E6A76"/>
    <w:rsid w:val="005F20E8"/>
    <w:rsid w:val="00601C86"/>
    <w:rsid w:val="00613EF8"/>
    <w:rsid w:val="006158D7"/>
    <w:rsid w:val="00627AD7"/>
    <w:rsid w:val="00640BDA"/>
    <w:rsid w:val="00643701"/>
    <w:rsid w:val="006451C8"/>
    <w:rsid w:val="00646223"/>
    <w:rsid w:val="00664F45"/>
    <w:rsid w:val="0067556D"/>
    <w:rsid w:val="006768E0"/>
    <w:rsid w:val="006845DB"/>
    <w:rsid w:val="00685B9A"/>
    <w:rsid w:val="00695EE5"/>
    <w:rsid w:val="006A340E"/>
    <w:rsid w:val="006A5300"/>
    <w:rsid w:val="006B0B26"/>
    <w:rsid w:val="006B2AEF"/>
    <w:rsid w:val="006C65C0"/>
    <w:rsid w:val="006D65D8"/>
    <w:rsid w:val="006E53F3"/>
    <w:rsid w:val="007111FF"/>
    <w:rsid w:val="007124F4"/>
    <w:rsid w:val="00712649"/>
    <w:rsid w:val="00721E72"/>
    <w:rsid w:val="00742A46"/>
    <w:rsid w:val="00746419"/>
    <w:rsid w:val="00757B19"/>
    <w:rsid w:val="00760C8F"/>
    <w:rsid w:val="007674FD"/>
    <w:rsid w:val="007A130D"/>
    <w:rsid w:val="007B18D2"/>
    <w:rsid w:val="007B68BA"/>
    <w:rsid w:val="007C19BB"/>
    <w:rsid w:val="007C1A3F"/>
    <w:rsid w:val="007D2C29"/>
    <w:rsid w:val="007F34F8"/>
    <w:rsid w:val="007F3504"/>
    <w:rsid w:val="00826DCE"/>
    <w:rsid w:val="00831CC9"/>
    <w:rsid w:val="0083783F"/>
    <w:rsid w:val="00840B06"/>
    <w:rsid w:val="0085365C"/>
    <w:rsid w:val="00864366"/>
    <w:rsid w:val="00875083"/>
    <w:rsid w:val="008878D5"/>
    <w:rsid w:val="008940A7"/>
    <w:rsid w:val="008A494F"/>
    <w:rsid w:val="008B659E"/>
    <w:rsid w:val="008D453C"/>
    <w:rsid w:val="008E32ED"/>
    <w:rsid w:val="008E4047"/>
    <w:rsid w:val="008E62E3"/>
    <w:rsid w:val="008F52E6"/>
    <w:rsid w:val="008F6DA0"/>
    <w:rsid w:val="00910709"/>
    <w:rsid w:val="00914433"/>
    <w:rsid w:val="00922106"/>
    <w:rsid w:val="009275C3"/>
    <w:rsid w:val="009341FB"/>
    <w:rsid w:val="00947D18"/>
    <w:rsid w:val="00947F43"/>
    <w:rsid w:val="009669CF"/>
    <w:rsid w:val="00971CDC"/>
    <w:rsid w:val="0098503B"/>
    <w:rsid w:val="00993F29"/>
    <w:rsid w:val="009C1FC0"/>
    <w:rsid w:val="009C211A"/>
    <w:rsid w:val="009F5CD1"/>
    <w:rsid w:val="00A06B97"/>
    <w:rsid w:val="00A1203E"/>
    <w:rsid w:val="00A220D3"/>
    <w:rsid w:val="00A2407D"/>
    <w:rsid w:val="00A25A85"/>
    <w:rsid w:val="00A43517"/>
    <w:rsid w:val="00A43EAB"/>
    <w:rsid w:val="00A50F92"/>
    <w:rsid w:val="00A56344"/>
    <w:rsid w:val="00A7424B"/>
    <w:rsid w:val="00A946FB"/>
    <w:rsid w:val="00AA0506"/>
    <w:rsid w:val="00AB5649"/>
    <w:rsid w:val="00AD0215"/>
    <w:rsid w:val="00AE5AB3"/>
    <w:rsid w:val="00AE76A2"/>
    <w:rsid w:val="00B05C6D"/>
    <w:rsid w:val="00B07BB8"/>
    <w:rsid w:val="00B10F0D"/>
    <w:rsid w:val="00B1315F"/>
    <w:rsid w:val="00B1615A"/>
    <w:rsid w:val="00B22E2A"/>
    <w:rsid w:val="00B30949"/>
    <w:rsid w:val="00B34486"/>
    <w:rsid w:val="00B56A60"/>
    <w:rsid w:val="00B66895"/>
    <w:rsid w:val="00B72EB6"/>
    <w:rsid w:val="00B9144A"/>
    <w:rsid w:val="00BA2A6B"/>
    <w:rsid w:val="00BD6C61"/>
    <w:rsid w:val="00C02B88"/>
    <w:rsid w:val="00C07A87"/>
    <w:rsid w:val="00C13A63"/>
    <w:rsid w:val="00C159BE"/>
    <w:rsid w:val="00C327CE"/>
    <w:rsid w:val="00C53409"/>
    <w:rsid w:val="00C62858"/>
    <w:rsid w:val="00C64063"/>
    <w:rsid w:val="00C65500"/>
    <w:rsid w:val="00C77BB7"/>
    <w:rsid w:val="00C87AD9"/>
    <w:rsid w:val="00C95344"/>
    <w:rsid w:val="00CB7368"/>
    <w:rsid w:val="00CC0A8A"/>
    <w:rsid w:val="00CD007F"/>
    <w:rsid w:val="00D00F61"/>
    <w:rsid w:val="00D1710A"/>
    <w:rsid w:val="00D33766"/>
    <w:rsid w:val="00D61F9F"/>
    <w:rsid w:val="00D8361D"/>
    <w:rsid w:val="00D9235C"/>
    <w:rsid w:val="00D93E9B"/>
    <w:rsid w:val="00DA6AF9"/>
    <w:rsid w:val="00DC470F"/>
    <w:rsid w:val="00DE6D53"/>
    <w:rsid w:val="00E0251B"/>
    <w:rsid w:val="00E0712D"/>
    <w:rsid w:val="00E11269"/>
    <w:rsid w:val="00E247B2"/>
    <w:rsid w:val="00E52597"/>
    <w:rsid w:val="00E543BC"/>
    <w:rsid w:val="00E6597F"/>
    <w:rsid w:val="00E72C95"/>
    <w:rsid w:val="00E81D2B"/>
    <w:rsid w:val="00E86525"/>
    <w:rsid w:val="00E90113"/>
    <w:rsid w:val="00EA05A6"/>
    <w:rsid w:val="00EB1BB5"/>
    <w:rsid w:val="00F02328"/>
    <w:rsid w:val="00F14C31"/>
    <w:rsid w:val="00F1695D"/>
    <w:rsid w:val="00F24600"/>
    <w:rsid w:val="00F266D9"/>
    <w:rsid w:val="00F30ED1"/>
    <w:rsid w:val="00F4125C"/>
    <w:rsid w:val="00F432F0"/>
    <w:rsid w:val="00F63924"/>
    <w:rsid w:val="00F842F7"/>
    <w:rsid w:val="00F85F05"/>
    <w:rsid w:val="00F9086A"/>
    <w:rsid w:val="00FC73DB"/>
    <w:rsid w:val="00FF210F"/>
    <w:rsid w:val="00FF45F1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7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74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5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5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3EF8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7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74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5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923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5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3EF8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5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47EE8-6C19-443D-AEE9-59A0FD6E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13</Pages>
  <Words>1081</Words>
  <Characters>6163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Assistant lecturer M. A. Mohammed &amp; Dr. Mohanad A. Sahib</vt:lpstr>
      <vt:lpstr>Assistant lecturer M. A. Mohammed</vt:lpstr>
    </vt:vector>
  </TitlesOfParts>
  <Company>Enjoy My Fine Releases.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lecturer M. A. Mohammed &amp; Dr. Mohanad A. Sahib</dc:title>
  <dc:creator>M.A.Mohammed 2023</dc:creator>
  <cp:lastModifiedBy>Maher</cp:lastModifiedBy>
  <cp:revision>7</cp:revision>
  <cp:lastPrinted>2023-10-23T16:46:00Z</cp:lastPrinted>
  <dcterms:created xsi:type="dcterms:W3CDTF">2023-11-13T20:35:00Z</dcterms:created>
  <dcterms:modified xsi:type="dcterms:W3CDTF">2023-11-15T10:17:00Z</dcterms:modified>
</cp:coreProperties>
</file>