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3C3" w:rsidRPr="00F67760" w:rsidRDefault="0016646E" w:rsidP="0016646E">
      <w:pPr>
        <w:jc w:val="center"/>
        <w:rPr>
          <w:rFonts w:ascii="Simplified Arabic" w:hAnsi="Simplified Arabic" w:cs="PT Bold Heading"/>
          <w:sz w:val="32"/>
          <w:szCs w:val="32"/>
          <w:rtl/>
          <w:lang w:bidi="ar-IQ"/>
        </w:rPr>
      </w:pPr>
      <w:r w:rsidRPr="00F67760">
        <w:rPr>
          <w:rFonts w:ascii="Simplified Arabic" w:hAnsi="Simplified Arabic" w:cs="PT Bold Heading"/>
          <w:sz w:val="32"/>
          <w:szCs w:val="32"/>
          <w:rtl/>
          <w:lang w:bidi="ar-IQ"/>
        </w:rPr>
        <w:t>الكناية</w:t>
      </w:r>
    </w:p>
    <w:p w:rsidR="0016646E" w:rsidRPr="00E7591D" w:rsidRDefault="00E7591D" w:rsidP="0016646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       </w:t>
      </w:r>
      <w:r w:rsidR="0016646E"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>الكناية فرع من فروع علم البيان  وقد اق</w:t>
      </w:r>
      <w:r w:rsidR="00F67760">
        <w:rPr>
          <w:rFonts w:ascii="Simplified Arabic" w:hAnsi="Simplified Arabic" w:cs="Simplified Arabic" w:hint="cs"/>
          <w:sz w:val="32"/>
          <w:szCs w:val="32"/>
          <w:rtl/>
          <w:lang w:bidi="ar-IQ"/>
        </w:rPr>
        <w:t>ت</w:t>
      </w:r>
      <w:r w:rsidR="0016646E"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>صر البيان على التشبيه  ، والمجاز العقلي ، والمجاز المرسل ، ومجاز المشابهة او الاستعارة ، ومجاز اللزوم أو الكناية فصار البيان مصطلحاً دالاً على هذه الموضوعات لا غيرها.</w:t>
      </w:r>
    </w:p>
    <w:p w:rsidR="0016646E" w:rsidRPr="00E7591D" w:rsidRDefault="0016646E" w:rsidP="008B4DE3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الكناية لغةً</w:t>
      </w:r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:- ما يتكلم به الإنسان ويريد به غيره ، وهي مصدر ك</w:t>
      </w:r>
      <w:r w:rsidR="008B4DE3">
        <w:rPr>
          <w:rFonts w:ascii="Simplified Arabic" w:hAnsi="Simplified Arabic" w:cs="Simplified Arabic" w:hint="cs"/>
          <w:sz w:val="32"/>
          <w:szCs w:val="32"/>
          <w:rtl/>
          <w:lang w:bidi="ar-IQ"/>
        </w:rPr>
        <w:t>نيت</w:t>
      </w:r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أو ك</w:t>
      </w:r>
      <w:r w:rsidR="008B4DE3">
        <w:rPr>
          <w:rFonts w:ascii="Simplified Arabic" w:hAnsi="Simplified Arabic" w:cs="Simplified Arabic" w:hint="cs"/>
          <w:sz w:val="32"/>
          <w:szCs w:val="32"/>
          <w:rtl/>
          <w:lang w:bidi="ar-IQ"/>
        </w:rPr>
        <w:t>نوت</w:t>
      </w:r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إذا تركت التصريح به ، أي ان يريد المتكلم اثبات معنى من المعاني فلا يذكره في اللفظ الموضوع له ، ولكن يجيئ الى معنى هو مرادفه فيومئ به الى المعنى الأول ويجعله دليلاً عليه .,</w:t>
      </w:r>
    </w:p>
    <w:p w:rsidR="0016646E" w:rsidRPr="00E7591D" w:rsidRDefault="0016646E" w:rsidP="008B4DE3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الكناية اصطلاحاً</w:t>
      </w:r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:- لفظ اريد به غير معناه الذي وضع له مع جواز ارادة المعنى الأصلي لعدم وجود قرينة مانعة من ارادته نحو:- زيدٌ طويل ُ النجاد نريد بهذا التركيب انه شجاع عظيم ، فعدلنا عن التصريح </w:t>
      </w:r>
      <w:r w:rsidR="008B4DE3">
        <w:rPr>
          <w:rFonts w:ascii="Simplified Arabic" w:hAnsi="Simplified Arabic" w:cs="Simplified Arabic" w:hint="cs"/>
          <w:sz w:val="32"/>
          <w:szCs w:val="32"/>
          <w:rtl/>
          <w:lang w:bidi="ar-IQ"/>
        </w:rPr>
        <w:t>ب</w:t>
      </w:r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>هذه الصفة الى الاشارة اليها بشيء تترتب عليه وتلزمه .</w:t>
      </w:r>
    </w:p>
    <w:p w:rsidR="0016646E" w:rsidRPr="00E7591D" w:rsidRDefault="0016646E" w:rsidP="0016646E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وكقوله تعالى</w:t>
      </w:r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: </w:t>
      </w:r>
      <w:r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الرحمن على العرش استوى</w:t>
      </w:r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. كناية عن تمام القدرة ، وقوة التمكن والاستيلاء . </w:t>
      </w:r>
      <w:r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وكقوله تعالى:- والسموات مطويات بيمينه</w:t>
      </w:r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. </w:t>
      </w:r>
    </w:p>
    <w:p w:rsidR="0016646E" w:rsidRPr="00E7591D" w:rsidRDefault="0016646E" w:rsidP="008B4DE3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أركان الكناية</w:t>
      </w:r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:- تتألف الكناية في بنا</w:t>
      </w:r>
      <w:r w:rsidR="008B4DE3">
        <w:rPr>
          <w:rFonts w:ascii="Simplified Arabic" w:hAnsi="Simplified Arabic" w:cs="Simplified Arabic" w:hint="cs"/>
          <w:sz w:val="32"/>
          <w:szCs w:val="32"/>
          <w:rtl/>
          <w:lang w:bidi="ar-IQ"/>
        </w:rPr>
        <w:t>ئها</w:t>
      </w:r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التعبيري من ثلاثة أركان .</w:t>
      </w:r>
    </w:p>
    <w:p w:rsidR="0016646E" w:rsidRPr="00E7591D" w:rsidRDefault="0016646E" w:rsidP="008B4DE3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</w:t>
      </w:r>
      <w:r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أولها:- المكنى به :-</w:t>
      </w:r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وهو دلالة اللفظ الظاهرة التي تقوم دليل</w:t>
      </w:r>
      <w:r w:rsidR="008B4DE3">
        <w:rPr>
          <w:rFonts w:ascii="Simplified Arabic" w:hAnsi="Simplified Arabic" w:cs="Simplified Arabic" w:hint="cs"/>
          <w:sz w:val="32"/>
          <w:szCs w:val="32"/>
          <w:rtl/>
          <w:lang w:bidi="ar-IQ"/>
        </w:rPr>
        <w:t>اً</w:t>
      </w:r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</w:t>
      </w:r>
      <w:r w:rsidR="008B4DE3"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على </w:t>
      </w:r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مراد المتكلم . </w:t>
      </w:r>
    </w:p>
    <w:p w:rsidR="00A73E3C" w:rsidRPr="00E7591D" w:rsidRDefault="0016646E" w:rsidP="008B4DE3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ثاني</w:t>
      </w:r>
      <w:r w:rsidR="00A73E3C"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ها</w:t>
      </w:r>
      <w:r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 xml:space="preserve">:- </w:t>
      </w:r>
      <w:r w:rsidR="00A73E3C"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المكنى عنه أو المكنى منه</w:t>
      </w:r>
      <w:r w:rsidR="00A73E3C"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</w:t>
      </w:r>
      <w:r w:rsidR="00A73E3C"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:-</w:t>
      </w:r>
      <w:r w:rsidR="00A73E3C"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وهو المعنى اللازم للمكنى به الذي يريد اليه النطق بالكناية .</w:t>
      </w:r>
    </w:p>
    <w:p w:rsidR="00A73E3C" w:rsidRPr="00E7591D" w:rsidRDefault="00A73E3C" w:rsidP="00A73E3C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ثالثها :-</w:t>
      </w:r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القرينة العقلية التي يفرزها سياق الكلام لترشد المكنى عنه وتمنع </w:t>
      </w:r>
      <w:r w:rsidR="008B4DE3"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إرادة </w:t>
      </w:r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>المعنى المكنى به .</w:t>
      </w:r>
    </w:p>
    <w:p w:rsidR="00A73E3C" w:rsidRPr="00E7591D" w:rsidRDefault="00A73E3C" w:rsidP="008B4DE3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 xml:space="preserve">ألتمس البلاغيون المتأخرون </w:t>
      </w:r>
      <w:proofErr w:type="spellStart"/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>كالسكا</w:t>
      </w:r>
      <w:r w:rsidR="008B4DE3">
        <w:rPr>
          <w:rFonts w:ascii="Simplified Arabic" w:hAnsi="Simplified Arabic" w:cs="Simplified Arabic" w:hint="cs"/>
          <w:sz w:val="32"/>
          <w:szCs w:val="32"/>
          <w:rtl/>
          <w:lang w:bidi="ar-IQ"/>
        </w:rPr>
        <w:t>كي</w:t>
      </w:r>
      <w:proofErr w:type="spellEnd"/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والخطيب القزويني وغيرهما أنواع الكناية وفق المكنى عنه ، وفي ضوء ماهيته وطبيعته فقد قسموها الى ثلاثة أنواع متميزة هي :- </w:t>
      </w:r>
    </w:p>
    <w:p w:rsidR="00A73E3C" w:rsidRPr="00E7591D" w:rsidRDefault="00A73E3C" w:rsidP="008B4DE3">
      <w:pPr>
        <w:pStyle w:val="a3"/>
        <w:numPr>
          <w:ilvl w:val="0"/>
          <w:numId w:val="1"/>
        </w:numPr>
        <w:ind w:left="368"/>
        <w:jc w:val="both"/>
        <w:rPr>
          <w:rFonts w:ascii="Simplified Arabic" w:hAnsi="Simplified Arabic" w:cs="Simplified Arabic"/>
          <w:sz w:val="32"/>
          <w:szCs w:val="32"/>
          <w:lang w:bidi="ar-IQ"/>
        </w:rPr>
      </w:pPr>
      <w:r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الكناية عن الموصوف</w:t>
      </w:r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:- وه</w:t>
      </w:r>
      <w:r w:rsidR="008B4DE3">
        <w:rPr>
          <w:rFonts w:ascii="Simplified Arabic" w:hAnsi="Simplified Arabic" w:cs="Simplified Arabic" w:hint="cs"/>
          <w:sz w:val="32"/>
          <w:szCs w:val="32"/>
          <w:rtl/>
          <w:lang w:bidi="ar-IQ"/>
        </w:rPr>
        <w:t>ي</w:t>
      </w:r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المراد به</w:t>
      </w:r>
      <w:r w:rsidR="008B4DE3">
        <w:rPr>
          <w:rFonts w:ascii="Simplified Arabic" w:hAnsi="Simplified Arabic" w:cs="Simplified Arabic" w:hint="cs"/>
          <w:sz w:val="32"/>
          <w:szCs w:val="32"/>
          <w:rtl/>
          <w:lang w:bidi="ar-IQ"/>
        </w:rPr>
        <w:t>ا</w:t>
      </w:r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غير صفة ولا نسبة بحيث تكون اما كناية عن معنى واحدِ أو مجموع معانٍ ويشترط فيها أن تكون الصفة أو الصفات مختصة في الموصوف ولا تتعداه ليحصل </w:t>
      </w:r>
      <w:proofErr w:type="spellStart"/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>الأنتقال</w:t>
      </w:r>
      <w:proofErr w:type="spellEnd"/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منها اليه</w:t>
      </w:r>
      <w:r w:rsidR="008B4DE3">
        <w:rPr>
          <w:rFonts w:ascii="Simplified Arabic" w:hAnsi="Simplified Arabic" w:cs="Simplified Arabic" w:hint="cs"/>
          <w:sz w:val="32"/>
          <w:szCs w:val="32"/>
          <w:rtl/>
          <w:lang w:bidi="ar-IQ"/>
        </w:rPr>
        <w:t>.</w:t>
      </w:r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كقول البحتري في قصيدته التي يذكر فيها قتله الذئب :- </w:t>
      </w:r>
    </w:p>
    <w:p w:rsidR="00A73E3C" w:rsidRPr="00E7591D" w:rsidRDefault="00A73E3C" w:rsidP="00A73E3C">
      <w:pPr>
        <w:ind w:left="8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</w:pPr>
      <w:r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 xml:space="preserve">فأتبعتها أخرى فأضللت نصلها           بحيثُ يكون اللب والرعب والحقدُ </w:t>
      </w:r>
    </w:p>
    <w:p w:rsidR="0016646E" w:rsidRPr="00E7591D" w:rsidRDefault="00A73E3C" w:rsidP="008B4DE3">
      <w:pPr>
        <w:ind w:left="8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فقولهِ </w:t>
      </w:r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>بحيثُ يكون اللب والرعب والحقدُ</w:t>
      </w:r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ثلاث كنايات لا كناية واحدة </w:t>
      </w:r>
      <w:proofErr w:type="spellStart"/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>لأستقلال</w:t>
      </w:r>
      <w:proofErr w:type="spellEnd"/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كل واحدة منها بإفادة المقصود والكناية هنا الكناية عن موصوف وكقول الشاعر:-</w:t>
      </w:r>
    </w:p>
    <w:p w:rsidR="00A73E3C" w:rsidRPr="00E7591D" w:rsidRDefault="00A73E3C" w:rsidP="00A73E3C">
      <w:pPr>
        <w:ind w:left="8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</w:pPr>
      <w:r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إن الذي ملأ اللغ</w:t>
      </w:r>
      <w:r w:rsidR="00E7591D"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ــــ</w:t>
      </w:r>
      <w:r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 xml:space="preserve">ات محاسناً      </w:t>
      </w:r>
      <w:r w:rsidR="00E7591D"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 xml:space="preserve">    </w:t>
      </w:r>
      <w:r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 xml:space="preserve">  جع</w:t>
      </w:r>
      <w:r w:rsidR="00E7591D"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ـــ</w:t>
      </w:r>
      <w:r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ل الجم</w:t>
      </w:r>
      <w:r w:rsidR="00E7591D"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ــــ</w:t>
      </w:r>
      <w:r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ال وسره في الض</w:t>
      </w:r>
      <w:r w:rsidR="000962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>ـــ</w:t>
      </w:r>
      <w:r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 xml:space="preserve">ادِ </w:t>
      </w:r>
    </w:p>
    <w:p w:rsidR="00A73E3C" w:rsidRPr="00E7591D" w:rsidRDefault="00A73E3C" w:rsidP="00A73E3C">
      <w:pPr>
        <w:ind w:left="8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فالكناية هنا كناية عن موصوف هو القرآن الكريم . </w:t>
      </w:r>
    </w:p>
    <w:p w:rsidR="00E7591D" w:rsidRDefault="00A73E3C" w:rsidP="00E7591D">
      <w:pPr>
        <w:ind w:left="8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</w:pPr>
      <w:r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وكقول الشاعر :-</w:t>
      </w:r>
      <w:r w:rsidR="000962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 xml:space="preserve">  </w:t>
      </w:r>
      <w:r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 xml:space="preserve"> </w:t>
      </w:r>
    </w:p>
    <w:p w:rsidR="00A73E3C" w:rsidRPr="00E7591D" w:rsidRDefault="00A73E3C" w:rsidP="00E7591D">
      <w:pPr>
        <w:ind w:left="8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</w:pPr>
      <w:r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 xml:space="preserve"> الضاربين بكل أبيض </w:t>
      </w:r>
      <w:proofErr w:type="spellStart"/>
      <w:r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مخ</w:t>
      </w:r>
      <w:r w:rsidR="00E7591D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>ـــــ</w:t>
      </w:r>
      <w:r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ذمٍ</w:t>
      </w:r>
      <w:proofErr w:type="spellEnd"/>
      <w:r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 xml:space="preserve">  </w:t>
      </w:r>
      <w:r w:rsidR="00E7591D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 xml:space="preserve">       </w:t>
      </w:r>
      <w:r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 xml:space="preserve">  والطاعني</w:t>
      </w:r>
      <w:r w:rsidR="00E7591D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>ــ</w:t>
      </w:r>
      <w:r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ن مجام</w:t>
      </w:r>
      <w:r w:rsidR="00E7591D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>ــــــ</w:t>
      </w:r>
      <w:r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ع الأضغ</w:t>
      </w:r>
      <w:r w:rsidR="00E7591D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>ــــــ</w:t>
      </w:r>
      <w:r w:rsidRPr="00E7591D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انِ</w:t>
      </w:r>
    </w:p>
    <w:p w:rsidR="00096260" w:rsidRDefault="00A73E3C" w:rsidP="00A73E3C">
      <w:pPr>
        <w:ind w:left="8"/>
        <w:jc w:val="both"/>
        <w:rPr>
          <w:rFonts w:ascii="Simplified Arabic" w:hAnsi="Simplified Arabic" w:cs="Simplified Arabic" w:hint="cs"/>
          <w:sz w:val="32"/>
          <w:szCs w:val="32"/>
          <w:rtl/>
          <w:lang w:bidi="ar-IQ"/>
        </w:rPr>
      </w:pPr>
      <w:r w:rsidRPr="00E7591D">
        <w:rPr>
          <w:rFonts w:ascii="Simplified Arabic" w:hAnsi="Simplified Arabic" w:cs="Simplified Arabic"/>
          <w:sz w:val="32"/>
          <w:szCs w:val="32"/>
          <w:rtl/>
          <w:lang w:bidi="ar-IQ"/>
        </w:rPr>
        <w:t>الأبيض :- السيف ، والأضغان :- جمع ضغن وهو ما أنطوى عليه الصدر من الحقد . كنى الشاعر</w:t>
      </w:r>
      <w:r w:rsidR="00096260"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 بمجامع الأضغان عن القلوب وهي لا كناية صفة ولا كناية نسبة ، بل هي كناية عن موصوف. </w:t>
      </w:r>
    </w:p>
    <w:p w:rsidR="00096260" w:rsidRPr="00F67760" w:rsidRDefault="00096260" w:rsidP="00A73E3C">
      <w:pPr>
        <w:ind w:left="8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</w:pPr>
      <w:r w:rsidRPr="00F677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>وكقول الشاعر :-</w:t>
      </w:r>
    </w:p>
    <w:p w:rsidR="00096260" w:rsidRPr="00F67760" w:rsidRDefault="00096260" w:rsidP="00A73E3C">
      <w:pPr>
        <w:ind w:left="8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</w:pPr>
      <w:r w:rsidRPr="00F677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>فلماّ شربناها ودبَّ دبيبها      الى موطن الأسرار قلت لها : قفي</w:t>
      </w:r>
    </w:p>
    <w:p w:rsidR="00096260" w:rsidRDefault="00096260" w:rsidP="00A73E3C">
      <w:pPr>
        <w:ind w:left="8"/>
        <w:jc w:val="both"/>
        <w:rPr>
          <w:rFonts w:ascii="Simplified Arabic" w:hAnsi="Simplified Arabic" w:cs="Simplified Arabic" w:hint="cs"/>
          <w:sz w:val="32"/>
          <w:szCs w:val="32"/>
          <w:rtl/>
          <w:lang w:bidi="ar-IQ"/>
        </w:rPr>
      </w:pPr>
      <w:r w:rsidRPr="00F677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lastRenderedPageBreak/>
        <w:t>موطن الأسرار</w:t>
      </w: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 :- القلب فالكناية هي كناية عن موصوف .</w:t>
      </w:r>
    </w:p>
    <w:p w:rsidR="00096260" w:rsidRDefault="00096260" w:rsidP="00A73E3C">
      <w:pPr>
        <w:ind w:left="8"/>
        <w:jc w:val="both"/>
        <w:rPr>
          <w:rFonts w:ascii="Simplified Arabic" w:hAnsi="Simplified Arabic" w:cs="Simplified Arabic" w:hint="cs"/>
          <w:sz w:val="32"/>
          <w:szCs w:val="32"/>
          <w:rtl/>
          <w:lang w:bidi="ar-IQ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>ونقول :- جاءنا حيٌّ مستوي القامة ، عريض الأظفار</w:t>
      </w:r>
      <w:r w:rsidR="00B9793D">
        <w:rPr>
          <w:rFonts w:ascii="Simplified Arabic" w:hAnsi="Simplified Arabic" w:cs="Simplified Arabic" w:hint="cs"/>
          <w:sz w:val="32"/>
          <w:szCs w:val="32"/>
          <w:rtl/>
          <w:lang w:bidi="ar-IQ"/>
        </w:rPr>
        <w:t>.</w:t>
      </w: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 هنا المكنى منه هو الإنسان فهي كناية عن موصوف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>لأختصاص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 مجموع هذه الأوصاف الثلاثة به . ونقول :-</w:t>
      </w:r>
    </w:p>
    <w:p w:rsidR="00A73E3C" w:rsidRDefault="00096260" w:rsidP="00A73E3C">
      <w:pPr>
        <w:ind w:left="8"/>
        <w:jc w:val="both"/>
        <w:rPr>
          <w:rFonts w:ascii="Simplified Arabic" w:hAnsi="Simplified Arabic" w:cs="Simplified Arabic" w:hint="cs"/>
          <w:sz w:val="32"/>
          <w:szCs w:val="32"/>
          <w:rtl/>
          <w:lang w:bidi="ar-IQ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أبناءُ الرافدين لهم حضارة عريقة . المكنى منه العراقيون فهي كناية عن موصوف . </w:t>
      </w:r>
      <w:r w:rsidRPr="000962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 xml:space="preserve">وكقوله تعالى :- أو من ينشأ في الحليةِ وهو في الخصام غير مبين . </w:t>
      </w:r>
      <w:r w:rsidR="00A73E3C" w:rsidRPr="00096260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 xml:space="preserve"> </w:t>
      </w:r>
    </w:p>
    <w:p w:rsidR="00096260" w:rsidRDefault="00096260" w:rsidP="0015038D">
      <w:pPr>
        <w:ind w:left="8"/>
        <w:jc w:val="both"/>
        <w:rPr>
          <w:rFonts w:ascii="Simplified Arabic" w:hAnsi="Simplified Arabic" w:cs="Simplified Arabic" w:hint="cs"/>
          <w:sz w:val="32"/>
          <w:szCs w:val="32"/>
          <w:rtl/>
          <w:lang w:bidi="ar-IQ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>ونقول :- هذا فتىً رياضي</w:t>
      </w:r>
      <w:r w:rsidR="00B9793D">
        <w:rPr>
          <w:rFonts w:ascii="Simplified Arabic" w:hAnsi="Simplified Arabic" w:cs="Simplified Arabic" w:hint="cs"/>
          <w:sz w:val="32"/>
          <w:szCs w:val="32"/>
          <w:rtl/>
          <w:lang w:bidi="ar-IQ"/>
        </w:rPr>
        <w:t>.</w:t>
      </w: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 </w:t>
      </w:r>
      <w:r w:rsidR="0015038D">
        <w:rPr>
          <w:rFonts w:ascii="Simplified Arabic" w:hAnsi="Simplified Arabic" w:cs="Simplified Arabic" w:hint="cs"/>
          <w:sz w:val="32"/>
          <w:szCs w:val="32"/>
          <w:rtl/>
          <w:lang w:bidi="ar-IQ"/>
        </w:rPr>
        <w:t>ن</w:t>
      </w: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>كن</w:t>
      </w:r>
      <w:r w:rsidR="0015038D">
        <w:rPr>
          <w:rFonts w:ascii="Simplified Arabic" w:hAnsi="Simplified Arabic" w:cs="Simplified Arabic" w:hint="cs"/>
          <w:sz w:val="32"/>
          <w:szCs w:val="32"/>
          <w:rtl/>
          <w:lang w:bidi="ar-IQ"/>
        </w:rPr>
        <w:t>ي</w:t>
      </w: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 به للشخص الذي يمتاز بالقوة فهي كناية عن موصوف . ونقول :- هذا حارس على ماله . نكني به عن البخيل الذي يجمع ماله ولا ينتفع به فهذه الكناية كناية عن موصوف. </w:t>
      </w:r>
    </w:p>
    <w:p w:rsidR="00096260" w:rsidRDefault="00096260" w:rsidP="00A73E3C">
      <w:pPr>
        <w:ind w:left="8"/>
        <w:jc w:val="both"/>
        <w:rPr>
          <w:rFonts w:ascii="Simplified Arabic" w:hAnsi="Simplified Arabic" w:cs="Simplified Arabic" w:hint="cs"/>
          <w:sz w:val="32"/>
          <w:szCs w:val="32"/>
          <w:rtl/>
          <w:lang w:bidi="ar-IQ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>فالكناية مظهر من مظاهر البلاغة ، وغاية لا يصل اليها إلا من لطفَ طبعهُ ، وصفت قريحته ، والسرُّ في بلاغتها أنها في صور كثيرة تعطيك الحقيقة مصحوبة بدليلها ، والقضية وفي طيّها براهنها.</w:t>
      </w:r>
    </w:p>
    <w:p w:rsidR="007845D0" w:rsidRDefault="00096260" w:rsidP="004C37E7">
      <w:pPr>
        <w:pStyle w:val="a3"/>
        <w:numPr>
          <w:ilvl w:val="0"/>
          <w:numId w:val="1"/>
        </w:numPr>
        <w:ind w:left="368"/>
        <w:jc w:val="both"/>
        <w:rPr>
          <w:rFonts w:ascii="Simplified Arabic" w:hAnsi="Simplified Arabic" w:cs="Simplified Arabic" w:hint="cs"/>
          <w:sz w:val="32"/>
          <w:szCs w:val="32"/>
          <w:lang w:bidi="ar-IQ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 </w:t>
      </w:r>
      <w:r w:rsidRPr="00F677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>الكناية عن صفة</w:t>
      </w: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 :- المراد الصفة المعنوية كالجود ، والكرم ، والشجاعة </w:t>
      </w:r>
      <w:r w:rsidR="0015038D">
        <w:rPr>
          <w:rFonts w:ascii="Simplified Arabic" w:hAnsi="Simplified Arabic" w:cs="Simplified Arabic" w:hint="cs"/>
          <w:sz w:val="32"/>
          <w:szCs w:val="32"/>
          <w:rtl/>
          <w:lang w:bidi="ar-IQ"/>
        </w:rPr>
        <w:t>،والبخل،</w:t>
      </w:r>
      <w:r w:rsidR="007845D0"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 والجبن</w:t>
      </w:r>
      <w:r w:rsidR="0015038D">
        <w:rPr>
          <w:rFonts w:ascii="Simplified Arabic" w:hAnsi="Simplified Arabic" w:cs="Simplified Arabic" w:hint="cs"/>
          <w:sz w:val="32"/>
          <w:szCs w:val="32"/>
          <w:rtl/>
          <w:lang w:bidi="ar-IQ"/>
        </w:rPr>
        <w:t>،</w:t>
      </w:r>
      <w:r w:rsidR="007845D0"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 وأمثالها</w:t>
      </w: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 </w:t>
      </w:r>
      <w:r w:rsidR="0015038D">
        <w:rPr>
          <w:rFonts w:ascii="Simplified Arabic" w:hAnsi="Simplified Arabic" w:cs="Simplified Arabic" w:hint="cs"/>
          <w:sz w:val="32"/>
          <w:szCs w:val="32"/>
          <w:rtl/>
          <w:lang w:bidi="ar-IQ"/>
        </w:rPr>
        <w:t>نحو</w:t>
      </w: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 قوله تعالى :- ولا تجعل يدك مغلولة الى عنقك ولا تبسطها كل البسط . فجعل الله اليد مغلولة الى العنق في هذه الآية الكريمة كناية عن البخل والاسراف كلاهما صفتان معنويتان . </w:t>
      </w:r>
      <w:r w:rsidR="007845D0">
        <w:rPr>
          <w:rFonts w:ascii="Simplified Arabic" w:hAnsi="Simplified Arabic" w:cs="Simplified Arabic" w:hint="cs"/>
          <w:sz w:val="32"/>
          <w:szCs w:val="32"/>
          <w:rtl/>
          <w:lang w:bidi="ar-IQ"/>
        </w:rPr>
        <w:t>ومن ذلك قول الشاعر ابن الدمين</w:t>
      </w:r>
      <w:r w:rsidR="004C37E7">
        <w:rPr>
          <w:rFonts w:ascii="Simplified Arabic" w:hAnsi="Simplified Arabic" w:cs="Simplified Arabic" w:hint="cs"/>
          <w:sz w:val="32"/>
          <w:szCs w:val="32"/>
          <w:rtl/>
          <w:lang w:bidi="ar-IQ"/>
        </w:rPr>
        <w:t>ة</w:t>
      </w:r>
      <w:r w:rsidR="007845D0"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 :-</w:t>
      </w:r>
    </w:p>
    <w:p w:rsidR="00096260" w:rsidRPr="00F67760" w:rsidRDefault="007845D0" w:rsidP="004C37E7">
      <w:pPr>
        <w:ind w:left="8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</w:pPr>
      <w:r w:rsidRPr="00F677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 xml:space="preserve"> </w:t>
      </w:r>
      <w:proofErr w:type="spellStart"/>
      <w:r w:rsidRPr="00F677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>أبيني</w:t>
      </w:r>
      <w:proofErr w:type="spellEnd"/>
      <w:r w:rsidRPr="00F677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 xml:space="preserve"> أفي يمنى يديك جعلتني      فأفرحُ أم صيّرتني </w:t>
      </w:r>
      <w:r w:rsidR="004C37E7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 xml:space="preserve">في </w:t>
      </w:r>
      <w:r w:rsidRPr="00F677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>شمالكِ ؟ .</w:t>
      </w:r>
    </w:p>
    <w:p w:rsidR="007845D0" w:rsidRDefault="007845D0" w:rsidP="004C37E7">
      <w:pPr>
        <w:ind w:left="8"/>
        <w:jc w:val="both"/>
        <w:rPr>
          <w:rFonts w:ascii="Simplified Arabic" w:hAnsi="Simplified Arabic" w:cs="Simplified Arabic" w:hint="cs"/>
          <w:sz w:val="32"/>
          <w:szCs w:val="32"/>
          <w:rtl/>
          <w:lang w:bidi="ar-IQ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فقوله :- في يمنى يديك جعلتني كناية عن اكرام المنزلة ، وكقوله :- جعلتني في شمالك . كناية عن هوان المنزلة ، ولما كان المكنى عنهما اكرام المنزلة وهوانها صفتين معنويتين فنوع الكناية فيهما كناية عن صفة. ونحو قولنا : أبناء الرافدين </w:t>
      </w: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lastRenderedPageBreak/>
        <w:t>يبنون بلادهم بيد ، ويذودون عن حياض وطنهم بيد . ابناء الرافدين :- كناية عن موصوف</w:t>
      </w:r>
      <w:r w:rsidR="004C37E7">
        <w:rPr>
          <w:rFonts w:ascii="Simplified Arabic" w:hAnsi="Simplified Arabic" w:cs="Simplified Arabic" w:hint="cs"/>
          <w:sz w:val="32"/>
          <w:szCs w:val="32"/>
          <w:rtl/>
          <w:lang w:bidi="ar-IQ"/>
        </w:rPr>
        <w:t>.</w:t>
      </w: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 يبنون بلادهم بيد :- كناية عن صفة ، ويذودون عن حياض وطنهم بيد  كناية أيضاً عن صفة . ونقول :- هو ربيب أبي الهول . </w:t>
      </w:r>
      <w:r w:rsidR="004C37E7">
        <w:rPr>
          <w:rFonts w:ascii="Simplified Arabic" w:hAnsi="Simplified Arabic" w:cs="Simplified Arabic" w:hint="cs"/>
          <w:sz w:val="32"/>
          <w:szCs w:val="32"/>
          <w:rtl/>
          <w:lang w:bidi="ar-IQ"/>
        </w:rPr>
        <w:t>ن</w:t>
      </w: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>كن</w:t>
      </w:r>
      <w:r w:rsidR="004C37E7">
        <w:rPr>
          <w:rFonts w:ascii="Simplified Arabic" w:hAnsi="Simplified Arabic" w:cs="Simplified Arabic" w:hint="cs"/>
          <w:sz w:val="32"/>
          <w:szCs w:val="32"/>
          <w:rtl/>
          <w:lang w:bidi="ar-IQ"/>
        </w:rPr>
        <w:t>ي</w:t>
      </w: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 عن شدة كتمان الشخص للسر. وكقولنا :- فلان طاهر الثوب . أي منزّه عن السيئات ، والكناية كناية عن صفة .</w:t>
      </w:r>
    </w:p>
    <w:p w:rsidR="007845D0" w:rsidRPr="001B2221" w:rsidRDefault="007845D0" w:rsidP="001B2221">
      <w:pPr>
        <w:pStyle w:val="a4"/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</w:pPr>
      <w:r w:rsidRPr="001B2221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 xml:space="preserve">وكقول أمرئ القيس:- </w:t>
      </w:r>
    </w:p>
    <w:p w:rsidR="007845D0" w:rsidRPr="001B2221" w:rsidRDefault="007845D0" w:rsidP="001B2221">
      <w:pPr>
        <w:pStyle w:val="a4"/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</w:pPr>
      <w:r w:rsidRPr="001B2221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 xml:space="preserve"> ثياب بني عوف طهارى نقية      وأوجههم عند المشاهد غراتُ</w:t>
      </w:r>
    </w:p>
    <w:p w:rsidR="007845D0" w:rsidRDefault="001B2221" w:rsidP="007845D0">
      <w:pPr>
        <w:ind w:left="8"/>
        <w:jc w:val="both"/>
        <w:rPr>
          <w:rFonts w:ascii="Simplified Arabic" w:hAnsi="Simplified Arabic" w:cs="Simplified Arabic" w:hint="cs"/>
          <w:sz w:val="32"/>
          <w:szCs w:val="32"/>
          <w:rtl/>
          <w:lang w:bidi="ar-IQ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فصدر البيت وعجزه كناية عن صفة لأن الشاعر مدحهم بالطهر والنقاء وهي من الصفات المعنوية . </w:t>
      </w:r>
    </w:p>
    <w:p w:rsidR="001B2221" w:rsidRDefault="001B2221" w:rsidP="007845D0">
      <w:pPr>
        <w:ind w:left="8"/>
        <w:jc w:val="both"/>
        <w:rPr>
          <w:rFonts w:ascii="Simplified Arabic" w:hAnsi="Simplified Arabic" w:cs="Simplified Arabic" w:hint="cs"/>
          <w:sz w:val="32"/>
          <w:szCs w:val="32"/>
          <w:rtl/>
          <w:lang w:bidi="ar-IQ"/>
        </w:rPr>
      </w:pPr>
      <w:r w:rsidRPr="00F677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>ويقولون</w:t>
      </w: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 :- فلان غمر الرداء. إذا كان كثير المعروف وهي كناية عن صفة . </w:t>
      </w:r>
    </w:p>
    <w:p w:rsidR="001B2221" w:rsidRDefault="001B2221" w:rsidP="004C37E7">
      <w:pPr>
        <w:pStyle w:val="a3"/>
        <w:numPr>
          <w:ilvl w:val="0"/>
          <w:numId w:val="1"/>
        </w:numPr>
        <w:ind w:left="368"/>
        <w:jc w:val="both"/>
        <w:rPr>
          <w:rFonts w:ascii="Simplified Arabic" w:hAnsi="Simplified Arabic" w:cs="Simplified Arabic" w:hint="cs"/>
          <w:sz w:val="32"/>
          <w:szCs w:val="32"/>
          <w:lang w:bidi="ar-IQ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 </w:t>
      </w:r>
      <w:r w:rsidRPr="00F677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>الكناية عن نسبة</w:t>
      </w: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 :- ويراد بها نسبة أمر </w:t>
      </w:r>
      <w:r w:rsidR="004C37E7">
        <w:rPr>
          <w:rFonts w:ascii="Simplified Arabic" w:hAnsi="Simplified Arabic" w:cs="Simplified Arabic" w:hint="cs"/>
          <w:sz w:val="32"/>
          <w:szCs w:val="32"/>
          <w:rtl/>
          <w:lang w:bidi="ar-IQ"/>
        </w:rPr>
        <w:t>ل</w:t>
      </w: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>آخر اثباتاً أو نفياً فيكون المكنى عنه نسبة اسندت الى ما له اتصال به نحو قول الشاعر:-</w:t>
      </w:r>
    </w:p>
    <w:p w:rsidR="001B2221" w:rsidRDefault="001B2221" w:rsidP="001B2221">
      <w:pPr>
        <w:pStyle w:val="a3"/>
        <w:ind w:left="368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</w:pPr>
      <w:r w:rsidRPr="001B2221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 xml:space="preserve">إن السماحة والمروءة والندى       في قبةٍ ضربت على ابن </w:t>
      </w:r>
      <w:proofErr w:type="spellStart"/>
      <w:r w:rsidRPr="001B2221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>الحشرجِ</w:t>
      </w:r>
      <w:proofErr w:type="spellEnd"/>
    </w:p>
    <w:p w:rsidR="001B2221" w:rsidRDefault="001B2221" w:rsidP="001B2221">
      <w:pPr>
        <w:jc w:val="both"/>
        <w:rPr>
          <w:rFonts w:ascii="Simplified Arabic" w:hAnsi="Simplified Arabic" w:cs="Simplified Arabic" w:hint="cs"/>
          <w:sz w:val="32"/>
          <w:szCs w:val="32"/>
          <w:rtl/>
          <w:lang w:bidi="ar-IQ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>فالشاعر</w:t>
      </w:r>
      <w:r w:rsidRPr="001B2221"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 حين أراد ان لا يصرح بأثبات هذه الصفات لابن </w:t>
      </w:r>
      <w:proofErr w:type="spellStart"/>
      <w:r w:rsidRPr="001B2221">
        <w:rPr>
          <w:rFonts w:ascii="Simplified Arabic" w:hAnsi="Simplified Arabic" w:cs="Simplified Arabic" w:hint="cs"/>
          <w:sz w:val="32"/>
          <w:szCs w:val="32"/>
          <w:rtl/>
          <w:lang w:bidi="ar-IQ"/>
        </w:rPr>
        <w:t>الحشرج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 جمعها في قبة تنبيهاً بذلك على ان محلها ذو قبة ، وجعلها مضروبة عليه لوجود ذوي قباب في الدنيا كثيرين ، فأفاد اثبات الصفات المذكورة له بطريق الكناية، وإذا كانت المكنيات عنها صفات اتصف بها الممدوح عن طريق نسبتها الى قبته . كانت تلك الكناية على هذا الأساس كناية عن نسبة.</w:t>
      </w:r>
    </w:p>
    <w:p w:rsidR="001B2221" w:rsidRPr="00F67760" w:rsidRDefault="001B2221" w:rsidP="001B2221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</w:pPr>
      <w:r w:rsidRPr="00F677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 xml:space="preserve">ونحو قول الشاعر:- </w:t>
      </w:r>
    </w:p>
    <w:p w:rsidR="001B2221" w:rsidRPr="00F67760" w:rsidRDefault="001B2221" w:rsidP="001B2221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</w:pPr>
      <w:r w:rsidRPr="00F677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>اليمن يتبع ظله       والمجد يمشي في ركابه</w:t>
      </w:r>
    </w:p>
    <w:p w:rsidR="001B2221" w:rsidRDefault="001B2221" w:rsidP="0040184E">
      <w:pPr>
        <w:jc w:val="both"/>
        <w:rPr>
          <w:rFonts w:ascii="Simplified Arabic" w:hAnsi="Simplified Arabic" w:cs="Simplified Arabic" w:hint="cs"/>
          <w:sz w:val="32"/>
          <w:szCs w:val="32"/>
          <w:rtl/>
          <w:lang w:bidi="ar-IQ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lastRenderedPageBreak/>
        <w:t xml:space="preserve">المكنى منه هنا صدر البيت نسبة </w:t>
      </w:r>
      <w:r w:rsidR="0040184E">
        <w:rPr>
          <w:rFonts w:ascii="Simplified Arabic" w:hAnsi="Simplified Arabic" w:cs="Simplified Arabic" w:hint="cs"/>
          <w:sz w:val="32"/>
          <w:szCs w:val="32"/>
          <w:rtl/>
          <w:lang w:bidi="ar-IQ"/>
        </w:rPr>
        <w:t>المجد</w:t>
      </w: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 الى ركاب الممدوح ، وفي عجز البيت نسبة المجد الى الممدوح نفسه ، والكناية هنا كناية عن نسبة. </w:t>
      </w:r>
    </w:p>
    <w:p w:rsidR="001A4650" w:rsidRPr="00F67760" w:rsidRDefault="001A4650" w:rsidP="001B2221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</w:pPr>
      <w:r w:rsidRPr="00F677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 xml:space="preserve">ونحو قول الشاعر :- </w:t>
      </w:r>
    </w:p>
    <w:p w:rsidR="001A4650" w:rsidRPr="00F67760" w:rsidRDefault="001A4650" w:rsidP="001A4650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</w:pPr>
      <w:r w:rsidRPr="00F677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 xml:space="preserve">إذا ما راية رفعت لمجد        تلقاها عرابة باليمينِ </w:t>
      </w:r>
    </w:p>
    <w:p w:rsidR="001A4650" w:rsidRDefault="001A4650" w:rsidP="001A4650">
      <w:pPr>
        <w:jc w:val="both"/>
        <w:rPr>
          <w:rFonts w:ascii="Simplified Arabic" w:hAnsi="Simplified Arabic" w:cs="Simplified Arabic" w:hint="cs"/>
          <w:sz w:val="32"/>
          <w:szCs w:val="32"/>
          <w:rtl/>
          <w:lang w:bidi="ar-IQ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>هنا المكنى منه الممدوح ( عرابة ) الذي نسب المجد له دون غيره فالكناية هي عن نسبة .</w:t>
      </w:r>
    </w:p>
    <w:p w:rsidR="001A4650" w:rsidRDefault="001A4650" w:rsidP="001A4650">
      <w:pPr>
        <w:jc w:val="both"/>
        <w:rPr>
          <w:rFonts w:ascii="Simplified Arabic" w:hAnsi="Simplified Arabic" w:cs="Simplified Arabic" w:hint="cs"/>
          <w:sz w:val="32"/>
          <w:szCs w:val="32"/>
          <w:rtl/>
          <w:lang w:bidi="ar-IQ"/>
        </w:rPr>
      </w:pPr>
      <w:r w:rsidRPr="00F677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>ونقول</w:t>
      </w: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 :- تعيش العزة في بيوت العراقيين زمناً طويلاً . </w:t>
      </w:r>
    </w:p>
    <w:p w:rsidR="001A4650" w:rsidRDefault="001A4650" w:rsidP="0040184E">
      <w:pPr>
        <w:jc w:val="both"/>
        <w:rPr>
          <w:rFonts w:ascii="Simplified Arabic" w:hAnsi="Simplified Arabic" w:cs="Simplified Arabic" w:hint="cs"/>
          <w:sz w:val="32"/>
          <w:szCs w:val="32"/>
          <w:rtl/>
          <w:lang w:bidi="ar-IQ"/>
        </w:rPr>
      </w:pPr>
      <w:r w:rsidRPr="00F677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>المكنى منه</w:t>
      </w: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 :- العراقيون الذين نسب</w:t>
      </w:r>
      <w:r w:rsidR="0040184E">
        <w:rPr>
          <w:rFonts w:ascii="Simplified Arabic" w:hAnsi="Simplified Arabic" w:cs="Simplified Arabic" w:hint="cs"/>
          <w:sz w:val="32"/>
          <w:szCs w:val="32"/>
          <w:rtl/>
          <w:lang w:bidi="ar-IQ"/>
        </w:rPr>
        <w:t>ت</w:t>
      </w: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 العز</w:t>
      </w:r>
      <w:r w:rsidR="0040184E">
        <w:rPr>
          <w:rFonts w:ascii="Simplified Arabic" w:hAnsi="Simplified Arabic" w:cs="Simplified Arabic" w:hint="cs"/>
          <w:sz w:val="32"/>
          <w:szCs w:val="32"/>
          <w:rtl/>
          <w:lang w:bidi="ar-IQ"/>
        </w:rPr>
        <w:t>ة</w:t>
      </w: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 اليهم دون غيرهم زمناً طويلاً والكناية هي كناية عن نسبة .</w:t>
      </w:r>
    </w:p>
    <w:p w:rsidR="001A4650" w:rsidRPr="00F67760" w:rsidRDefault="001A4650" w:rsidP="001A4650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</w:pPr>
      <w:r w:rsidRPr="00F677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 xml:space="preserve">ويقول الشاعر </w:t>
      </w:r>
      <w:proofErr w:type="spellStart"/>
      <w:r w:rsidRPr="00F677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>الشنفرى</w:t>
      </w:r>
      <w:proofErr w:type="spellEnd"/>
      <w:r w:rsidRPr="00F677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 xml:space="preserve"> الأزدي :-</w:t>
      </w:r>
    </w:p>
    <w:p w:rsidR="001A4650" w:rsidRPr="00F67760" w:rsidRDefault="001A4650" w:rsidP="0040184E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</w:pPr>
      <w:r w:rsidRPr="00F677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 xml:space="preserve">يبيتُ </w:t>
      </w:r>
      <w:r w:rsidR="0040184E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>ب</w:t>
      </w:r>
      <w:r w:rsidRPr="00F677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>منجاة عن اللوم بيتها       إذا ما بيوتٌ بالملامةِ حلَّت</w:t>
      </w:r>
      <w:r w:rsidR="0040184E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>ِ</w:t>
      </w:r>
    </w:p>
    <w:p w:rsidR="001A4650" w:rsidRDefault="001A4650" w:rsidP="001A4650">
      <w:pPr>
        <w:jc w:val="both"/>
        <w:rPr>
          <w:rFonts w:ascii="Simplified Arabic" w:hAnsi="Simplified Arabic" w:cs="Simplified Arabic" w:hint="cs"/>
          <w:sz w:val="32"/>
          <w:szCs w:val="32"/>
          <w:rtl/>
          <w:lang w:bidi="ar-IQ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وصف الشاعر بيت تلك المرأة بالنجاة عن الملامة ، وكان مراده أن يصف المرأة نفسها بهذه الصفة على سبيل الكناية عن نسبة. </w:t>
      </w:r>
    </w:p>
    <w:p w:rsidR="001A4650" w:rsidRPr="00F67760" w:rsidRDefault="001A4650" w:rsidP="001A4650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</w:pPr>
      <w:r w:rsidRPr="00F677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 xml:space="preserve">ويقول الشاعر مفتخراً :- </w:t>
      </w:r>
    </w:p>
    <w:p w:rsidR="001A4650" w:rsidRPr="00F67760" w:rsidRDefault="001A4650" w:rsidP="001A4650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</w:pPr>
      <w:r w:rsidRPr="00F677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>بنى المجد بيتاً فاستقر عمادهُ      علينا فأعيا الناس أن يتحولا</w:t>
      </w:r>
    </w:p>
    <w:p w:rsidR="001A4650" w:rsidRDefault="001A4650" w:rsidP="001A4650">
      <w:pPr>
        <w:jc w:val="both"/>
        <w:rPr>
          <w:rFonts w:ascii="Simplified Arabic" w:hAnsi="Simplified Arabic" w:cs="Simplified Arabic"/>
          <w:sz w:val="32"/>
          <w:szCs w:val="32"/>
          <w:lang w:bidi="ar-IQ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ذكر الشاعر صفة المجد بشكل مباشر وذكر الموصوفين بها بشكل مباشر وصريح بالضمير العائد اليهم ( علينا ) فلا يمكن أن تكون الكناية فيه عن صفة أو موصوف فقد صوّر المجد بصورة إنسان آثر الإقامة بين هؤلاء القوم ، والاستقرار معهم فبنى </w:t>
      </w: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lastRenderedPageBreak/>
        <w:t>بيته فيهم وذهبت محاولات الناس كلها سدى في حمله عن التحول عنهم الى غيرهم فالكناية في البيت الذي ذكرناه كناية عن نسبة الصفة الى الموصوف.</w:t>
      </w:r>
    </w:p>
    <w:p w:rsidR="00817D1F" w:rsidRDefault="00817D1F" w:rsidP="001A4650">
      <w:pPr>
        <w:jc w:val="both"/>
        <w:rPr>
          <w:rFonts w:ascii="Simplified Arabic" w:hAnsi="Simplified Arabic" w:cs="Simplified Arabic" w:hint="cs"/>
          <w:sz w:val="32"/>
          <w:szCs w:val="32"/>
          <w:rtl/>
          <w:lang w:bidi="ar-IQ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فالكناية هي لغة اللياقة ، واللطافة ، والرقة ، والحلاوة ، والطلاوة ، والتهذيب وهي دليل العبقرية والتمكن من اللغة والافتتان في التعبير. </w:t>
      </w:r>
      <w:bookmarkStart w:id="0" w:name="_GoBack"/>
      <w:bookmarkEnd w:id="0"/>
    </w:p>
    <w:sectPr w:rsidR="00817D1F" w:rsidSect="00F57DAB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BEF" w:rsidRDefault="00A46BEF" w:rsidP="00F67760">
      <w:pPr>
        <w:spacing w:after="0" w:line="240" w:lineRule="auto"/>
      </w:pPr>
      <w:r>
        <w:separator/>
      </w:r>
    </w:p>
  </w:endnote>
  <w:endnote w:type="continuationSeparator" w:id="0">
    <w:p w:rsidR="00A46BEF" w:rsidRDefault="00A46BEF" w:rsidP="00F67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PT Bold Heading">
    <w:panose1 w:val="02010400000000000000"/>
    <w:charset w:val="B2"/>
    <w:family w:val="auto"/>
    <w:pitch w:val="variable"/>
    <w:sig w:usb0="80002003" w:usb1="9000204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860013040"/>
      <w:docPartObj>
        <w:docPartGallery w:val="Page Numbers (Bottom of Page)"/>
        <w:docPartUnique/>
      </w:docPartObj>
    </w:sdtPr>
    <w:sdtContent>
      <w:p w:rsidR="00F67760" w:rsidRDefault="00F6776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D1F" w:rsidRPr="00817D1F">
          <w:rPr>
            <w:noProof/>
            <w:rtl/>
            <w:lang w:val="ar-SA"/>
          </w:rPr>
          <w:t>6</w:t>
        </w:r>
        <w:r>
          <w:fldChar w:fldCharType="end"/>
        </w:r>
      </w:p>
    </w:sdtContent>
  </w:sdt>
  <w:p w:rsidR="00F67760" w:rsidRDefault="00F6776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BEF" w:rsidRDefault="00A46BEF" w:rsidP="00F67760">
      <w:pPr>
        <w:spacing w:after="0" w:line="240" w:lineRule="auto"/>
      </w:pPr>
      <w:r>
        <w:separator/>
      </w:r>
    </w:p>
  </w:footnote>
  <w:footnote w:type="continuationSeparator" w:id="0">
    <w:p w:rsidR="00A46BEF" w:rsidRDefault="00A46BEF" w:rsidP="00F67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B2F70"/>
    <w:multiLevelType w:val="hybridMultilevel"/>
    <w:tmpl w:val="8D3E1560"/>
    <w:lvl w:ilvl="0" w:tplc="4858EA2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46E"/>
    <w:rsid w:val="00096260"/>
    <w:rsid w:val="0015038D"/>
    <w:rsid w:val="0016646E"/>
    <w:rsid w:val="001A4650"/>
    <w:rsid w:val="001B2221"/>
    <w:rsid w:val="0040184E"/>
    <w:rsid w:val="004C37E7"/>
    <w:rsid w:val="007845D0"/>
    <w:rsid w:val="00817D1F"/>
    <w:rsid w:val="008B4DE3"/>
    <w:rsid w:val="00A46BEF"/>
    <w:rsid w:val="00A73E3C"/>
    <w:rsid w:val="00B9793D"/>
    <w:rsid w:val="00E7591D"/>
    <w:rsid w:val="00EC63C3"/>
    <w:rsid w:val="00F57DAB"/>
    <w:rsid w:val="00F6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E3C"/>
    <w:pPr>
      <w:ind w:left="720"/>
      <w:contextualSpacing/>
    </w:pPr>
  </w:style>
  <w:style w:type="paragraph" w:styleId="a4">
    <w:name w:val="No Spacing"/>
    <w:uiPriority w:val="1"/>
    <w:qFormat/>
    <w:rsid w:val="001B2221"/>
    <w:pPr>
      <w:bidi/>
      <w:spacing w:after="0" w:line="240" w:lineRule="auto"/>
    </w:pPr>
  </w:style>
  <w:style w:type="paragraph" w:styleId="a5">
    <w:name w:val="header"/>
    <w:basedOn w:val="a"/>
    <w:link w:val="Char"/>
    <w:uiPriority w:val="99"/>
    <w:unhideWhenUsed/>
    <w:rsid w:val="00F677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F67760"/>
  </w:style>
  <w:style w:type="paragraph" w:styleId="a6">
    <w:name w:val="footer"/>
    <w:basedOn w:val="a"/>
    <w:link w:val="Char0"/>
    <w:uiPriority w:val="99"/>
    <w:unhideWhenUsed/>
    <w:rsid w:val="00F677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F677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E3C"/>
    <w:pPr>
      <w:ind w:left="720"/>
      <w:contextualSpacing/>
    </w:pPr>
  </w:style>
  <w:style w:type="paragraph" w:styleId="a4">
    <w:name w:val="No Spacing"/>
    <w:uiPriority w:val="1"/>
    <w:qFormat/>
    <w:rsid w:val="001B2221"/>
    <w:pPr>
      <w:bidi/>
      <w:spacing w:after="0" w:line="240" w:lineRule="auto"/>
    </w:pPr>
  </w:style>
  <w:style w:type="paragraph" w:styleId="a5">
    <w:name w:val="header"/>
    <w:basedOn w:val="a"/>
    <w:link w:val="Char"/>
    <w:uiPriority w:val="99"/>
    <w:unhideWhenUsed/>
    <w:rsid w:val="00F677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F67760"/>
  </w:style>
  <w:style w:type="paragraph" w:styleId="a6">
    <w:name w:val="footer"/>
    <w:basedOn w:val="a"/>
    <w:link w:val="Char0"/>
    <w:uiPriority w:val="99"/>
    <w:unhideWhenUsed/>
    <w:rsid w:val="00F677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F67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Atlas</dc:creator>
  <cp:lastModifiedBy>Atlas</cp:lastModifiedBy>
  <cp:revision>8</cp:revision>
  <cp:lastPrinted>2021-12-15T15:29:00Z</cp:lastPrinted>
  <dcterms:created xsi:type="dcterms:W3CDTF">2021-12-15T13:54:00Z</dcterms:created>
  <dcterms:modified xsi:type="dcterms:W3CDTF">2021-12-15T15:54:00Z</dcterms:modified>
</cp:coreProperties>
</file>