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015E" w:rsidRDefault="00DF015E" w:rsidP="00DF015E">
      <w:pPr>
        <w:ind w:left="360"/>
        <w:jc w:val="both"/>
        <w:rPr>
          <w:rFonts w:ascii="Simplified Arabic" w:hAnsi="Simplified Arabic" w:cs="Simplified Arabic" w:hint="cs"/>
          <w:b/>
          <w:bCs/>
          <w:sz w:val="32"/>
          <w:szCs w:val="32"/>
          <w:rtl/>
          <w:lang w:bidi="ar-IQ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IQ"/>
        </w:rPr>
        <w:t xml:space="preserve">النظم السياسية / المحاضرة التاسعة </w:t>
      </w:r>
    </w:p>
    <w:p w:rsidR="00DF015E" w:rsidRDefault="00DF015E" w:rsidP="00DF015E">
      <w:pPr>
        <w:ind w:left="360"/>
        <w:jc w:val="both"/>
        <w:rPr>
          <w:rFonts w:ascii="Simplified Arabic" w:hAnsi="Simplified Arabic" w:cs="Simplified Arabic"/>
          <w:b/>
          <w:bCs/>
          <w:sz w:val="32"/>
          <w:szCs w:val="32"/>
          <w:lang w:bidi="ar-IQ"/>
        </w:rPr>
      </w:pPr>
      <w:r>
        <w:rPr>
          <w:rFonts w:ascii="Simplified Arabic" w:hAnsi="Simplified Arabic" w:cs="Simplified Arabic"/>
          <w:b/>
          <w:bCs/>
          <w:sz w:val="32"/>
          <w:szCs w:val="32"/>
          <w:rtl/>
          <w:lang w:bidi="ar-IQ"/>
        </w:rPr>
        <w:t xml:space="preserve">تقدير تنظيم العلاقة بين السلطات </w:t>
      </w:r>
    </w:p>
    <w:p w:rsidR="00DF015E" w:rsidRDefault="00DF015E" w:rsidP="00DF015E">
      <w:pPr>
        <w:ind w:left="360"/>
        <w:jc w:val="both"/>
        <w:rPr>
          <w:rFonts w:ascii="Simplified Arabic" w:hAnsi="Simplified Arabic" w:cs="Simplified Arabic"/>
          <w:sz w:val="32"/>
          <w:szCs w:val="32"/>
          <w:rtl/>
          <w:lang w:bidi="ar-IQ"/>
        </w:rPr>
      </w:pPr>
      <w:r>
        <w:rPr>
          <w:rFonts w:ascii="Simplified Arabic" w:hAnsi="Simplified Arabic" w:cs="Simplified Arabic"/>
          <w:sz w:val="32"/>
          <w:szCs w:val="32"/>
          <w:rtl/>
          <w:lang w:bidi="ar-IQ"/>
        </w:rPr>
        <w:t>من خلال ما تقدم تبين لنا أن الأساس المشترك لجميع النظم السياسية القديمة هو التركيز المطلق للسلطة , وأن صراعاً طويلاً ظل محتدماً بين الشعوب وحكامها , على هذه السلطة تمخض عن استعادة الشعوب الأوربية لجزء من حقها فيها .</w:t>
      </w:r>
    </w:p>
    <w:p w:rsidR="00DF015E" w:rsidRDefault="00DF015E" w:rsidP="00DF015E">
      <w:pPr>
        <w:ind w:left="360"/>
        <w:jc w:val="both"/>
        <w:rPr>
          <w:rFonts w:ascii="Simplified Arabic" w:hAnsi="Simplified Arabic" w:cs="Simplified Arabic"/>
          <w:sz w:val="32"/>
          <w:szCs w:val="32"/>
          <w:rtl/>
          <w:lang w:bidi="ar-IQ"/>
        </w:rPr>
      </w:pPr>
      <w:r>
        <w:rPr>
          <w:rFonts w:ascii="Simplified Arabic" w:hAnsi="Simplified Arabic" w:cs="Simplified Arabic"/>
          <w:sz w:val="32"/>
          <w:szCs w:val="32"/>
          <w:rtl/>
          <w:lang w:bidi="ar-IQ"/>
        </w:rPr>
        <w:t>فأصبحت السلطة شركة بين الطرفين , بحيث أصبح التشريع مثلاً شركة بين الملك والبرلمان , وتنفيذ القوانين وشؤون الإدارة شركة بينه وبين مجلس الوزراء , وفي مرحلة تالية فقد الملوك جميع سلطاتهم , فأصبح التشريع حقاً خالصاً للبرلمان , وتنفيذه من اختصاص الهيئة التنفيذية .</w:t>
      </w:r>
    </w:p>
    <w:p w:rsidR="00DF015E" w:rsidRDefault="00DF015E" w:rsidP="00DF015E">
      <w:pPr>
        <w:ind w:left="360"/>
        <w:jc w:val="both"/>
        <w:rPr>
          <w:rFonts w:ascii="Simplified Arabic" w:hAnsi="Simplified Arabic" w:cs="Simplified Arabic"/>
          <w:sz w:val="32"/>
          <w:szCs w:val="32"/>
          <w:rtl/>
          <w:lang w:bidi="ar-IQ"/>
        </w:rPr>
      </w:pPr>
      <w:r>
        <w:rPr>
          <w:rFonts w:ascii="Simplified Arabic" w:hAnsi="Simplified Arabic" w:cs="Simplified Arabic"/>
          <w:sz w:val="32"/>
          <w:szCs w:val="32"/>
          <w:rtl/>
          <w:lang w:bidi="ar-IQ"/>
        </w:rPr>
        <w:t>أي أن توزيع السلطة لم يكن إلا تدبيراً أوجده الفن أو المرونة السياسية , من أجل صيانة الحرية , والحد من سلطان الملوك .</w:t>
      </w:r>
    </w:p>
    <w:p w:rsidR="00DF015E" w:rsidRDefault="00DF015E" w:rsidP="00DF015E">
      <w:pPr>
        <w:ind w:left="360"/>
        <w:jc w:val="both"/>
        <w:rPr>
          <w:rFonts w:ascii="Simplified Arabic" w:hAnsi="Simplified Arabic" w:cs="Simplified Arabic"/>
          <w:sz w:val="32"/>
          <w:szCs w:val="32"/>
          <w:rtl/>
          <w:lang w:bidi="ar-IQ"/>
        </w:rPr>
      </w:pPr>
      <w:r>
        <w:rPr>
          <w:rFonts w:ascii="Simplified Arabic" w:hAnsi="Simplified Arabic" w:cs="Simplified Arabic"/>
          <w:sz w:val="32"/>
          <w:szCs w:val="32"/>
          <w:rtl/>
          <w:lang w:bidi="ar-IQ"/>
        </w:rPr>
        <w:t>لذلك وبعد أن أصبحت السلطة في يد الشعب , لم يعد ما يبرر الحد منها , وأنه ليس ثمة خطر في أن يستبد الشعب أو ممثليه بما في أيديهم من سلطات , ويدعم هذه النظرة إلى أن تركيز السلطة لا يناقض الديمقراطية – من الناحية النظرية – بل لعله يمثل التطبيق السليم للديمقراطية المثالية , التي ترد كل سلطة الدولة إلى الشعب وتركزها فيه باعتباره صاحبها الوحيد .</w:t>
      </w:r>
    </w:p>
    <w:p w:rsidR="00DF015E" w:rsidRDefault="00DF015E" w:rsidP="00DF015E">
      <w:pPr>
        <w:ind w:left="360"/>
        <w:jc w:val="both"/>
        <w:rPr>
          <w:rFonts w:ascii="Simplified Arabic" w:hAnsi="Simplified Arabic" w:cs="Simplified Arabic"/>
          <w:sz w:val="32"/>
          <w:szCs w:val="32"/>
          <w:rtl/>
          <w:lang w:bidi="ar-IQ"/>
        </w:rPr>
      </w:pPr>
      <w:r>
        <w:rPr>
          <w:rFonts w:ascii="Simplified Arabic" w:hAnsi="Simplified Arabic" w:cs="Simplified Arabic"/>
          <w:sz w:val="32"/>
          <w:szCs w:val="32"/>
          <w:rtl/>
          <w:lang w:bidi="ar-IQ"/>
        </w:rPr>
        <w:t xml:space="preserve">وبما أن لا سبيل لمباشرة الشعب لجميع هذه الوظائف فقد عد التشريع هو المعبر عن الإرادة العامة , تتولاه هيئة منتخبة من الشعب , تنفرد بتمثيل الأمة وتعبر عن إرادتها في المجالات كافة , وإذا ما وجد إلى جانب هذه الهيئة هيئة أخرى </w:t>
      </w:r>
      <w:r>
        <w:rPr>
          <w:rFonts w:ascii="Simplified Arabic" w:hAnsi="Simplified Arabic" w:cs="Simplified Arabic"/>
          <w:sz w:val="32"/>
          <w:szCs w:val="32"/>
          <w:rtl/>
          <w:lang w:bidi="ar-IQ"/>
        </w:rPr>
        <w:lastRenderedPageBreak/>
        <w:t>تمارس اختصاصات تنفيذية , فأن هذه الأخيرة لا يمكن أن تكون إلا في مركز التابع بالنسبة للأولى .</w:t>
      </w:r>
    </w:p>
    <w:p w:rsidR="00DF015E" w:rsidRDefault="00DF015E" w:rsidP="00DF015E">
      <w:pPr>
        <w:ind w:left="360"/>
        <w:jc w:val="both"/>
        <w:rPr>
          <w:rFonts w:ascii="Simplified Arabic" w:hAnsi="Simplified Arabic" w:cs="Simplified Arabic"/>
          <w:sz w:val="32"/>
          <w:szCs w:val="32"/>
          <w:rtl/>
          <w:lang w:bidi="ar-IQ"/>
        </w:rPr>
      </w:pPr>
      <w:r>
        <w:rPr>
          <w:rFonts w:ascii="Simplified Arabic" w:hAnsi="Simplified Arabic" w:cs="Simplified Arabic"/>
          <w:sz w:val="32"/>
          <w:szCs w:val="32"/>
          <w:rtl/>
          <w:lang w:bidi="ar-IQ"/>
        </w:rPr>
        <w:t>إذاً فمباشرة الشعب للسلطة , أو صيرورتها إلى هيئة منتخبة تتولاها , لا يناقض الديمقراطية , بل لعله التطبيق السليم لها , غير أن هذه الفكرة ليست سوى فكرة نظرية بحتة فليس بين النظم الديمقراطية المعاصرة من يجعل الشعب يتولى السلطة بنفسه , أو أن يوليها هيئة منتخبة تباشر جميع اختصاصاتها .</w:t>
      </w:r>
    </w:p>
    <w:p w:rsidR="00DF015E" w:rsidRDefault="00DF015E" w:rsidP="00DF015E">
      <w:pPr>
        <w:ind w:left="360"/>
        <w:jc w:val="both"/>
        <w:rPr>
          <w:rFonts w:ascii="Simplified Arabic" w:hAnsi="Simplified Arabic" w:cs="Simplified Arabic"/>
          <w:sz w:val="32"/>
          <w:szCs w:val="32"/>
          <w:rtl/>
          <w:lang w:bidi="ar-IQ"/>
        </w:rPr>
      </w:pPr>
      <w:r>
        <w:rPr>
          <w:rFonts w:ascii="Simplified Arabic" w:hAnsi="Simplified Arabic" w:cs="Simplified Arabic"/>
          <w:sz w:val="32"/>
          <w:szCs w:val="32"/>
          <w:rtl/>
          <w:lang w:bidi="ar-IQ"/>
        </w:rPr>
        <w:t>أن تركيز السلطة ما زال قائماً في الكثير من الأنظمة السياسية , إلا أنه يظل تركيزاً وصائياً يبتعد عن الديمقراطية , وفكرة تمثيل الإرادة العامة , بواسطة الانتخابات الحقيقية , لذلك لا فرق لدى بعض الفقه بين هذه الأنظمة وأن كانت معاصرة وبين الأنظمة القديمة من حيث مصادرة حق الشعب في الحكم .</w:t>
      </w:r>
    </w:p>
    <w:p w:rsidR="00DF015E" w:rsidRDefault="00DF015E" w:rsidP="00DF015E">
      <w:pPr>
        <w:ind w:left="360"/>
        <w:jc w:val="both"/>
        <w:rPr>
          <w:rFonts w:ascii="Simplified Arabic" w:hAnsi="Simplified Arabic" w:cs="Simplified Arabic"/>
          <w:sz w:val="32"/>
          <w:szCs w:val="32"/>
          <w:rtl/>
          <w:lang w:bidi="ar-IQ"/>
        </w:rPr>
      </w:pPr>
      <w:r>
        <w:rPr>
          <w:rFonts w:ascii="Simplified Arabic" w:hAnsi="Simplified Arabic" w:cs="Simplified Arabic"/>
          <w:sz w:val="32"/>
          <w:szCs w:val="32"/>
          <w:rtl/>
          <w:lang w:bidi="ar-IQ"/>
        </w:rPr>
        <w:t>أما في الديمقراطيات المعاصرة فأن القاعد الأساسية هي توزيع السلطة , سواء اتخذ التوزيع شكل التدرج أو التعاون أو الفصل , فهل ثمة تعارض بين توزيع السلطة والديمقراطية ؟ للإجابة ينبغي بيان أن الديمقراطية هي تعبير عن ألإرادة العامة , هذه الإرادة التي تكمن في الهيئة الممثلة للشعب , لذلك يفترض إعطاء السلطة التي تمثل الشعب , سواء كانت هذه الهيئة تشريعية أو تنفيذية , وبما أن الهيئات الممثلة للشعب تتعدد في النظم الديمقراطية المعاصرة فأن السلطة تتوزع بين هذه الهيئات , وقد تميل كفتها لصالح الهيئة الأقرب للشعب , والأكثر تمثيلاً له .</w:t>
      </w:r>
    </w:p>
    <w:p w:rsidR="00DF015E" w:rsidRDefault="00DF015E" w:rsidP="00DF015E">
      <w:pPr>
        <w:ind w:left="360"/>
        <w:jc w:val="both"/>
        <w:rPr>
          <w:rFonts w:ascii="Simplified Arabic" w:hAnsi="Simplified Arabic" w:cs="Simplified Arabic"/>
          <w:sz w:val="32"/>
          <w:szCs w:val="32"/>
          <w:rtl/>
          <w:lang w:bidi="ar-IQ"/>
        </w:rPr>
      </w:pPr>
      <w:r>
        <w:rPr>
          <w:rFonts w:ascii="Simplified Arabic" w:hAnsi="Simplified Arabic" w:cs="Simplified Arabic"/>
          <w:sz w:val="32"/>
          <w:szCs w:val="32"/>
          <w:rtl/>
          <w:lang w:bidi="ar-IQ"/>
        </w:rPr>
        <w:t xml:space="preserve">وهكذا تميل كفة السلطة لصالح الهيئة التشريعية المنتخبة من الشعب في سويسرا في نطاق نظامها المجلسي إلى حد التدرج , في حين تتعاون وتتداخل السلطتين التشريعية والتنفيذية في النظام البرلماني , وأن كانت الهيئة التشريعية هي التي </w:t>
      </w:r>
      <w:r>
        <w:rPr>
          <w:rFonts w:ascii="Simplified Arabic" w:hAnsi="Simplified Arabic" w:cs="Simplified Arabic"/>
          <w:sz w:val="32"/>
          <w:szCs w:val="32"/>
          <w:rtl/>
          <w:lang w:bidi="ar-IQ"/>
        </w:rPr>
        <w:lastRenderedPageBreak/>
        <w:t xml:space="preserve">ينتخبها للشعب , ويمكن رد الأسباب التي تعطي السلطة التنفيذية قوة معادلة لقوة الهيئة التشريعية إلى طبيعة النظام البرلماني وتطوره التاريخي , وفي النظام الرئاسي- وعلى وجه الخصوص في الولايات المتحدة الأمريكية – فأن الأمر لا يختلف إلا من زاوية تعدد الهيئات التمثيلية المنتخبة من الشعب , فالسلطة التنفيذية – ممثلة بالرئيس- تنتخب بواسطة الاقتراع العام , وكذلك الأمر بالنسبة للسلطة التشريعية , فضلاً عن انتخاب معظم القضاة . </w:t>
      </w:r>
    </w:p>
    <w:p w:rsidR="00DF015E" w:rsidRDefault="00DF015E" w:rsidP="00DF015E">
      <w:pPr>
        <w:ind w:left="360"/>
        <w:jc w:val="both"/>
        <w:rPr>
          <w:rFonts w:ascii="Simplified Arabic" w:hAnsi="Simplified Arabic" w:cs="Simplified Arabic"/>
          <w:sz w:val="32"/>
          <w:szCs w:val="32"/>
          <w:rtl/>
          <w:lang w:bidi="ar-IQ"/>
        </w:rPr>
      </w:pPr>
      <w:r>
        <w:rPr>
          <w:rFonts w:ascii="Simplified Arabic" w:hAnsi="Simplified Arabic" w:cs="Simplified Arabic"/>
          <w:sz w:val="32"/>
          <w:szCs w:val="32"/>
          <w:rtl/>
          <w:lang w:bidi="ar-IQ"/>
        </w:rPr>
        <w:t>أن التعدد في تمثيل الإرادة الشعبية – في ظل النظام الرئاسي – هو الذي منح الهيئات الثلاث قوتها , وحيازتها لسلطات أصلية حقيقية , بحيث استقلت كل منها عن الأخرى نسبياً , ومن ثم قيل أن هذا النظام يقوم على الفصل النسبي بين السلطات .</w:t>
      </w:r>
    </w:p>
    <w:p w:rsidR="00DF015E" w:rsidRDefault="00DF015E" w:rsidP="00DF015E">
      <w:pPr>
        <w:ind w:left="360"/>
        <w:jc w:val="both"/>
        <w:rPr>
          <w:rFonts w:ascii="Simplified Arabic" w:hAnsi="Simplified Arabic" w:cs="Simplified Arabic"/>
          <w:sz w:val="32"/>
          <w:szCs w:val="32"/>
          <w:rtl/>
          <w:lang w:bidi="ar-IQ"/>
        </w:rPr>
      </w:pPr>
      <w:r>
        <w:rPr>
          <w:rFonts w:ascii="Simplified Arabic" w:hAnsi="Simplified Arabic" w:cs="Simplified Arabic"/>
          <w:sz w:val="32"/>
          <w:szCs w:val="32"/>
          <w:rtl/>
          <w:lang w:bidi="ar-IQ"/>
        </w:rPr>
        <w:t>أما ما يقال من أن السلطة في الولايات المتحدة الأمريكية تميل إلى حد ما لصالح الرئيس فأنه صحيح ويعود إلى عاملين:-</w:t>
      </w:r>
    </w:p>
    <w:p w:rsidR="00DF015E" w:rsidRDefault="00DF015E" w:rsidP="00DF015E">
      <w:pPr>
        <w:ind w:left="360"/>
        <w:jc w:val="both"/>
        <w:rPr>
          <w:rFonts w:ascii="Simplified Arabic" w:hAnsi="Simplified Arabic" w:cs="Simplified Arabic"/>
          <w:sz w:val="32"/>
          <w:szCs w:val="32"/>
          <w:rtl/>
          <w:lang w:bidi="ar-IQ"/>
        </w:rPr>
      </w:pPr>
      <w:r>
        <w:rPr>
          <w:rFonts w:ascii="Simplified Arabic" w:hAnsi="Simplified Arabic" w:cs="Simplified Arabic"/>
          <w:sz w:val="32"/>
          <w:szCs w:val="32"/>
          <w:rtl/>
          <w:lang w:bidi="ar-IQ"/>
        </w:rPr>
        <w:t>أولاً- يتعلق بالاعتبارات الموضوعية التي سبق بيانها , والتي تعمل على تقوية السلطة التنفيذية في النظم الدستورية المعاصرة .</w:t>
      </w:r>
    </w:p>
    <w:p w:rsidR="00DF015E" w:rsidRDefault="00DF015E" w:rsidP="00DF015E">
      <w:pPr>
        <w:ind w:left="360"/>
        <w:jc w:val="both"/>
        <w:rPr>
          <w:rFonts w:ascii="Simplified Arabic" w:hAnsi="Simplified Arabic" w:cs="Simplified Arabic"/>
          <w:sz w:val="32"/>
          <w:szCs w:val="32"/>
          <w:rtl/>
          <w:lang w:bidi="ar-IQ"/>
        </w:rPr>
      </w:pPr>
      <w:r>
        <w:rPr>
          <w:rFonts w:ascii="Simplified Arabic" w:hAnsi="Simplified Arabic" w:cs="Simplified Arabic"/>
          <w:sz w:val="32"/>
          <w:szCs w:val="32"/>
          <w:rtl/>
          <w:lang w:bidi="ar-IQ"/>
        </w:rPr>
        <w:t>ثانياً- يرتبط بالرأي القائل بأن الرئيس الأمريكي أقرب إلى الشعب من الكونكرس لانتخابه في الواقع من قبل الشعب , ولأن المسائل القومية محصورة بشخصه , مقابل ما يقال عن إقليمية الكونكرس .</w:t>
      </w:r>
    </w:p>
    <w:p w:rsidR="00DF015E" w:rsidRDefault="00DF015E" w:rsidP="00DF015E">
      <w:pPr>
        <w:ind w:left="360"/>
        <w:jc w:val="both"/>
        <w:rPr>
          <w:rFonts w:ascii="Simplified Arabic" w:hAnsi="Simplified Arabic" w:cs="Simplified Arabic"/>
          <w:sz w:val="32"/>
          <w:szCs w:val="32"/>
          <w:rtl/>
          <w:lang w:bidi="ar-IQ"/>
        </w:rPr>
      </w:pPr>
    </w:p>
    <w:p w:rsidR="00DF015E" w:rsidRDefault="00DF015E" w:rsidP="00DF015E">
      <w:pPr>
        <w:ind w:left="360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IQ"/>
        </w:rPr>
      </w:pPr>
      <w:r>
        <w:rPr>
          <w:rFonts w:ascii="Simplified Arabic" w:hAnsi="Simplified Arabic" w:cs="Simplified Arabic"/>
          <w:b/>
          <w:bCs/>
          <w:sz w:val="32"/>
          <w:szCs w:val="32"/>
          <w:rtl/>
          <w:lang w:bidi="ar-IQ"/>
        </w:rPr>
        <w:t xml:space="preserve">النظام البرلماني </w:t>
      </w:r>
    </w:p>
    <w:p w:rsidR="00DF015E" w:rsidRDefault="00DF015E" w:rsidP="00DF015E">
      <w:pPr>
        <w:ind w:left="360"/>
        <w:jc w:val="both"/>
        <w:rPr>
          <w:rFonts w:ascii="Simplified Arabic" w:hAnsi="Simplified Arabic" w:cs="Simplified Arabic"/>
          <w:sz w:val="32"/>
          <w:szCs w:val="32"/>
          <w:rtl/>
          <w:lang w:bidi="ar-IQ"/>
        </w:rPr>
      </w:pPr>
      <w:r>
        <w:rPr>
          <w:rFonts w:ascii="Simplified Arabic" w:hAnsi="Simplified Arabic" w:cs="Simplified Arabic"/>
          <w:sz w:val="32"/>
          <w:szCs w:val="32"/>
          <w:rtl/>
          <w:lang w:bidi="ar-IQ"/>
        </w:rPr>
        <w:lastRenderedPageBreak/>
        <w:t>النظام البرلماني هو نوع من أنواع الأنظمة النيابية نشأ وترعرع وتحددت خصائصه ومميزاته في انكلترا على مدى عدة قرون من تاريخها , وجاءت تسمية هذا النظام من اصطلاح برلمان الذي يطلق على المجلس التشريعي المنتخب , الذي انتقلت إليه السلطة تدريجياً بعد أن كانت بيد الملك , وفي نهاية القرن الثامن عشر تكامل شكل النظام البرلماني في انكلترا على أساس التعاون والرقابة المتوازنة بين السلطتين التشريعية والتنفيذية .</w:t>
      </w:r>
    </w:p>
    <w:p w:rsidR="00DF015E" w:rsidRDefault="00DF015E" w:rsidP="00DF015E">
      <w:pPr>
        <w:ind w:left="360"/>
        <w:jc w:val="both"/>
        <w:rPr>
          <w:rFonts w:ascii="Simplified Arabic" w:hAnsi="Simplified Arabic" w:cs="Simplified Arabic"/>
          <w:sz w:val="32"/>
          <w:szCs w:val="32"/>
          <w:rtl/>
          <w:lang w:bidi="ar-IQ"/>
        </w:rPr>
      </w:pPr>
      <w:r>
        <w:rPr>
          <w:rFonts w:ascii="Simplified Arabic" w:hAnsi="Simplified Arabic" w:cs="Simplified Arabic"/>
          <w:sz w:val="32"/>
          <w:szCs w:val="32"/>
          <w:rtl/>
          <w:lang w:bidi="ar-IQ"/>
        </w:rPr>
        <w:t>ومن انكلترا انتقل هذا النظام إلى دول أوربية أخرى , كألمانيا وإيطاليا والنمسا وهولندا وغيرها , وإلى البرازيل في أمريكا اللاتينية في النصف الأول من القرن التاسع عشر , ثم إلى استراليا وكندا ونيوزلندا , وإلى الهند واليابان وماليزيا في آسيا , ونيجيريا في إفريقيا , وإلى بعض الأقطار العربية مثل مصر والعراق .</w:t>
      </w:r>
    </w:p>
    <w:p w:rsidR="00DF015E" w:rsidRDefault="00DF015E" w:rsidP="00DF015E">
      <w:pPr>
        <w:ind w:left="360"/>
        <w:jc w:val="both"/>
        <w:rPr>
          <w:rFonts w:ascii="Simplified Arabic" w:hAnsi="Simplified Arabic" w:cs="Simplified Arabic"/>
          <w:sz w:val="32"/>
          <w:szCs w:val="32"/>
          <w:rtl/>
          <w:lang w:bidi="ar-IQ"/>
        </w:rPr>
      </w:pPr>
      <w:r>
        <w:rPr>
          <w:rFonts w:ascii="Simplified Arabic" w:hAnsi="Simplified Arabic" w:cs="Simplified Arabic"/>
          <w:sz w:val="32"/>
          <w:szCs w:val="32"/>
          <w:rtl/>
          <w:lang w:bidi="ar-IQ"/>
        </w:rPr>
        <w:t>وقد أصاب التطور الكبير النظام البرلماني في صورته التقليدية , ومع ذلك فأنه لا يزال يخضع لمبادئ أساسية . وسنحاول بيان خصائص النظام البرلماني وكيفية تطبيقه في انكلترا .</w:t>
      </w:r>
    </w:p>
    <w:p w:rsidR="00DF015E" w:rsidRDefault="00DF015E" w:rsidP="00DF015E">
      <w:pPr>
        <w:ind w:left="360"/>
        <w:jc w:val="both"/>
        <w:rPr>
          <w:rFonts w:ascii="Simplified Arabic" w:hAnsi="Simplified Arabic" w:cs="Simplified Arabic"/>
          <w:sz w:val="32"/>
          <w:szCs w:val="32"/>
          <w:rtl/>
          <w:lang w:bidi="ar-IQ"/>
        </w:rPr>
      </w:pPr>
      <w:r>
        <w:rPr>
          <w:rFonts w:ascii="Simplified Arabic" w:hAnsi="Simplified Arabic" w:cs="Simplified Arabic"/>
          <w:sz w:val="32"/>
          <w:szCs w:val="32"/>
          <w:rtl/>
          <w:lang w:bidi="ar-IQ"/>
        </w:rPr>
        <w:t xml:space="preserve">أولاً- خصائص النظام البرلماني </w:t>
      </w:r>
    </w:p>
    <w:p w:rsidR="00DF015E" w:rsidRDefault="00DF015E" w:rsidP="00DF015E">
      <w:pPr>
        <w:ind w:left="360"/>
        <w:jc w:val="both"/>
        <w:rPr>
          <w:rFonts w:ascii="Simplified Arabic" w:hAnsi="Simplified Arabic" w:cs="Simplified Arabic"/>
          <w:sz w:val="32"/>
          <w:szCs w:val="32"/>
          <w:rtl/>
          <w:lang w:bidi="ar-IQ"/>
        </w:rPr>
      </w:pPr>
      <w:r>
        <w:rPr>
          <w:rFonts w:ascii="Simplified Arabic" w:hAnsi="Simplified Arabic" w:cs="Simplified Arabic"/>
          <w:sz w:val="32"/>
          <w:szCs w:val="32"/>
          <w:rtl/>
          <w:lang w:bidi="ar-IQ"/>
        </w:rPr>
        <w:t>يتميز النظام البرلماني بثنائية الجهاز التنفيذي , إذ يوجد رئيس للدولة , إلى جانب هيئة جماعية تسمى مجلس الوزراء , وأن تنظيم العلاقة بين السلطات يقوم على أساس التعاون والرقابة المتوازنة بين السلطتين التشريعية والتنفيذية :</w:t>
      </w:r>
    </w:p>
    <w:p w:rsidR="00DF015E" w:rsidRDefault="00DF015E" w:rsidP="00DF015E">
      <w:pPr>
        <w:ind w:left="360"/>
        <w:jc w:val="both"/>
        <w:rPr>
          <w:rFonts w:ascii="Simplified Arabic" w:hAnsi="Simplified Arabic" w:cs="Simplified Arabic"/>
          <w:sz w:val="32"/>
          <w:szCs w:val="32"/>
          <w:rtl/>
          <w:lang w:bidi="ar-IQ"/>
        </w:rPr>
      </w:pPr>
      <w:r>
        <w:rPr>
          <w:rFonts w:ascii="Simplified Arabic" w:hAnsi="Simplified Arabic" w:cs="Simplified Arabic"/>
          <w:sz w:val="32"/>
          <w:szCs w:val="32"/>
          <w:rtl/>
          <w:lang w:bidi="ar-IQ"/>
        </w:rPr>
        <w:t xml:space="preserve">1- ثنائية الجهاز التنفيذي </w:t>
      </w:r>
    </w:p>
    <w:p w:rsidR="00DF015E" w:rsidRDefault="00DF015E" w:rsidP="00DF015E">
      <w:pPr>
        <w:ind w:left="360"/>
        <w:jc w:val="both"/>
        <w:rPr>
          <w:rFonts w:ascii="Simplified Arabic" w:hAnsi="Simplified Arabic" w:cs="Simplified Arabic"/>
          <w:sz w:val="32"/>
          <w:szCs w:val="32"/>
          <w:rtl/>
          <w:lang w:bidi="ar-IQ"/>
        </w:rPr>
      </w:pPr>
      <w:r>
        <w:rPr>
          <w:rFonts w:ascii="Simplified Arabic" w:hAnsi="Simplified Arabic" w:cs="Simplified Arabic"/>
          <w:sz w:val="32"/>
          <w:szCs w:val="32"/>
          <w:rtl/>
          <w:lang w:bidi="ar-IQ"/>
        </w:rPr>
        <w:t>تتكون السلطة التنفيذية في النظام البرلماني من رئيس دولة غير مسؤول , ومن هيئة جماعية تسمى مجلس الوزراء تكون مسؤولة أمام البرلمان .</w:t>
      </w:r>
    </w:p>
    <w:p w:rsidR="00DF015E" w:rsidRDefault="00DF015E" w:rsidP="00DF015E">
      <w:pPr>
        <w:ind w:left="360"/>
        <w:jc w:val="both"/>
        <w:rPr>
          <w:rFonts w:ascii="Simplified Arabic" w:hAnsi="Simplified Arabic" w:cs="Simplified Arabic"/>
          <w:sz w:val="32"/>
          <w:szCs w:val="32"/>
          <w:rtl/>
          <w:lang w:bidi="ar-IQ"/>
        </w:rPr>
      </w:pPr>
      <w:r>
        <w:rPr>
          <w:rFonts w:ascii="Simplified Arabic" w:hAnsi="Simplified Arabic" w:cs="Simplified Arabic"/>
          <w:sz w:val="32"/>
          <w:szCs w:val="32"/>
          <w:rtl/>
          <w:lang w:bidi="ar-IQ"/>
        </w:rPr>
        <w:lastRenderedPageBreak/>
        <w:t>أ- رئيس الدولة غير مسؤول سياسياً</w:t>
      </w:r>
    </w:p>
    <w:p w:rsidR="00DF015E" w:rsidRDefault="00DF015E" w:rsidP="00DF015E">
      <w:pPr>
        <w:ind w:left="360"/>
        <w:jc w:val="both"/>
        <w:rPr>
          <w:rFonts w:ascii="Simplified Arabic" w:hAnsi="Simplified Arabic" w:cs="Simplified Arabic"/>
          <w:sz w:val="32"/>
          <w:szCs w:val="32"/>
          <w:rtl/>
          <w:lang w:bidi="ar-IQ"/>
        </w:rPr>
      </w:pPr>
      <w:r>
        <w:rPr>
          <w:rFonts w:ascii="Simplified Arabic" w:hAnsi="Simplified Arabic" w:cs="Simplified Arabic"/>
          <w:sz w:val="32"/>
          <w:szCs w:val="32"/>
          <w:rtl/>
          <w:lang w:bidi="ar-IQ"/>
        </w:rPr>
        <w:t>ورئيس الدولة يمكن أن يكون ملكاً تبوء منصبه بالوراثة أو رئيس جمهورية بالانتخاب , وفي كلتا الحالتين يسود ولا يحكم , والملاحظ أن رؤوساء الدول في النظام البرلماني غالباً ما يكونون ملوكاً , لأن هذا النظام هو الوحيد من بين الأنظمة الديمقراطية الذي يتلائم مع النظام الملكي , ولكن هذا لا يعني تعارض النظام البرلماني مع وجود النظام الجمهوري , فالكثير منها يأخذ بالبرلمانية سواء في أوربا أو خارجها .</w:t>
      </w:r>
    </w:p>
    <w:p w:rsidR="00DF015E" w:rsidRDefault="00DF015E" w:rsidP="00DF015E">
      <w:pPr>
        <w:ind w:left="360"/>
        <w:jc w:val="both"/>
        <w:rPr>
          <w:rFonts w:ascii="Simplified Arabic" w:hAnsi="Simplified Arabic" w:cs="Simplified Arabic"/>
          <w:sz w:val="32"/>
          <w:szCs w:val="32"/>
          <w:rtl/>
          <w:lang w:bidi="ar-IQ"/>
        </w:rPr>
      </w:pPr>
      <w:r>
        <w:rPr>
          <w:rFonts w:ascii="Simplified Arabic" w:hAnsi="Simplified Arabic" w:cs="Simplified Arabic"/>
          <w:sz w:val="32"/>
          <w:szCs w:val="32"/>
          <w:rtl/>
          <w:lang w:bidi="ar-IQ"/>
        </w:rPr>
        <w:t>ولعدم مسؤولية رئيس الدولة فهو لا يمارس الوظيفة التنفيذية , فسلطته أسمية شرفية , والقاعدة العامة هي حيث توجد المسؤولية توجد السلطة , وحيث لا مسؤولية لا سلطة , إذا فرئيس الدولة مجرد من كل سلطة حقيقية وأن احتفظ أسمياً بحقين أساسيين هما : حق تعيين وزراء وعزلهم , وحق حل المجلس النيابي .</w:t>
      </w:r>
    </w:p>
    <w:p w:rsidR="00DF015E" w:rsidRDefault="00DF015E" w:rsidP="00DF015E">
      <w:pPr>
        <w:ind w:left="360"/>
        <w:jc w:val="both"/>
        <w:rPr>
          <w:rFonts w:ascii="Simplified Arabic" w:hAnsi="Simplified Arabic" w:cs="Simplified Arabic"/>
          <w:sz w:val="32"/>
          <w:szCs w:val="32"/>
          <w:rtl/>
          <w:lang w:bidi="ar-IQ"/>
        </w:rPr>
      </w:pPr>
      <w:r>
        <w:rPr>
          <w:rFonts w:ascii="Simplified Arabic" w:hAnsi="Simplified Arabic" w:cs="Simplified Arabic"/>
          <w:sz w:val="32"/>
          <w:szCs w:val="32"/>
          <w:rtl/>
          <w:lang w:bidi="ar-IQ"/>
        </w:rPr>
        <w:t>فبموجب الدستور يتولى رئيس الدولة تعيين رئيس الوزراء , إلا أن هذه الصلاحية تبقى أسمية , طالما أن هذا الأخير هو رئيس أو ممثل الحزب الذي يتمتع بثقة البرلمان , وأن رئيس الدولة ملزم باختيار مرشح الحزب الفائز بالأغلبية .</w:t>
      </w:r>
    </w:p>
    <w:p w:rsidR="00DF015E" w:rsidRDefault="00DF015E" w:rsidP="00DF015E">
      <w:pPr>
        <w:ind w:left="360"/>
        <w:jc w:val="both"/>
        <w:rPr>
          <w:rFonts w:ascii="Simplified Arabic" w:hAnsi="Simplified Arabic" w:cs="Simplified Arabic"/>
          <w:sz w:val="32"/>
          <w:szCs w:val="32"/>
          <w:rtl/>
          <w:lang w:bidi="ar-IQ"/>
        </w:rPr>
      </w:pPr>
      <w:r>
        <w:rPr>
          <w:rFonts w:ascii="Simplified Arabic" w:hAnsi="Simplified Arabic" w:cs="Simplified Arabic"/>
          <w:sz w:val="32"/>
          <w:szCs w:val="32"/>
          <w:rtl/>
          <w:lang w:bidi="ar-IQ"/>
        </w:rPr>
        <w:t>كذلك فأن رئيس الدولة ليس قادراً على المغامرة بحل المجلس النيابي خارج رغبة الوزارة , خشية أن تأتي الانتخابات الجديدة بذات الأغلبية , بما يسيء لمركزه الأدبي , ويكون أمام الرأي العام بمظهر المخطئ أو المقصر , لذلك يمكن القول بأن ممارسة حق حل المجلس النيابي أصبحت تتم بناء على طلب الوزارة .</w:t>
      </w:r>
    </w:p>
    <w:p w:rsidR="00DF015E" w:rsidRDefault="00DF015E" w:rsidP="00DF015E">
      <w:pPr>
        <w:ind w:left="360"/>
        <w:jc w:val="both"/>
        <w:rPr>
          <w:rFonts w:ascii="Simplified Arabic" w:hAnsi="Simplified Arabic" w:cs="Simplified Arabic"/>
          <w:sz w:val="32"/>
          <w:szCs w:val="32"/>
          <w:rtl/>
          <w:lang w:bidi="ar-IQ"/>
        </w:rPr>
      </w:pPr>
      <w:r>
        <w:rPr>
          <w:rFonts w:ascii="Simplified Arabic" w:hAnsi="Simplified Arabic" w:cs="Simplified Arabic"/>
          <w:sz w:val="32"/>
          <w:szCs w:val="32"/>
          <w:rtl/>
          <w:lang w:bidi="ar-IQ"/>
        </w:rPr>
        <w:t xml:space="preserve">وعلى الرغم مما يتمتع به رئيس الدولة من اختصاصات من الناحية الدستورية , كتعيين الوزراء وعزلهم , وحق الاعتراض على القوانين , وحق إصدارها , وحق </w:t>
      </w:r>
      <w:r>
        <w:rPr>
          <w:rFonts w:ascii="Simplified Arabic" w:hAnsi="Simplified Arabic" w:cs="Simplified Arabic"/>
          <w:sz w:val="32"/>
          <w:szCs w:val="32"/>
          <w:rtl/>
          <w:lang w:bidi="ar-IQ"/>
        </w:rPr>
        <w:lastRenderedPageBreak/>
        <w:t>دعوة البرلمان للانعقاد , وحق حله , فأن الوزارة تحتل مركز الصدارة في ميدان السلطة التنفيذية .</w:t>
      </w:r>
    </w:p>
    <w:p w:rsidR="00DF015E" w:rsidRDefault="00DF015E" w:rsidP="00DF015E">
      <w:pPr>
        <w:ind w:left="360"/>
        <w:jc w:val="both"/>
        <w:rPr>
          <w:rFonts w:ascii="Simplified Arabic" w:hAnsi="Simplified Arabic" w:cs="Simplified Arabic"/>
          <w:sz w:val="32"/>
          <w:szCs w:val="32"/>
          <w:rtl/>
          <w:lang w:bidi="ar-IQ"/>
        </w:rPr>
      </w:pPr>
      <w:r>
        <w:rPr>
          <w:rFonts w:ascii="Simplified Arabic" w:hAnsi="Simplified Arabic" w:cs="Simplified Arabic"/>
          <w:sz w:val="32"/>
          <w:szCs w:val="32"/>
          <w:rtl/>
          <w:lang w:bidi="ar-IQ"/>
        </w:rPr>
        <w:t>لذلك فان ممارسة هذه الاختصاصات تتم عملياً بواسطة مجلس الوزراء وأن رئيس الدولة لا يستطيع أن يباشرها بنفسه , ولا يكون توقيعه في أمر من الأمور نافذ المفعول ما لم يوقع معه رئيس الوزراء أو الوزير المختص .</w:t>
      </w:r>
    </w:p>
    <w:p w:rsidR="00DF015E" w:rsidRDefault="00DF015E" w:rsidP="00DF015E">
      <w:pPr>
        <w:ind w:left="360"/>
        <w:jc w:val="both"/>
        <w:rPr>
          <w:rFonts w:ascii="Simplified Arabic" w:hAnsi="Simplified Arabic" w:cs="Simplified Arabic"/>
          <w:sz w:val="32"/>
          <w:szCs w:val="32"/>
          <w:rtl/>
          <w:lang w:bidi="ar-IQ"/>
        </w:rPr>
      </w:pPr>
      <w:r>
        <w:rPr>
          <w:rFonts w:ascii="Simplified Arabic" w:hAnsi="Simplified Arabic" w:cs="Simplified Arabic"/>
          <w:sz w:val="32"/>
          <w:szCs w:val="32"/>
          <w:rtl/>
          <w:lang w:bidi="ar-IQ"/>
        </w:rPr>
        <w:t>أما اختيار رئيس الجمهورية فتتم- على الأغلب – بوساطة البرلمان وبالاقتراع السري , ولكي يكون مستقلاً من الناحية القانونية , وغير تابع للبرلمان فأن الأخير لا يملك عزله قبل انتهاء مدته .</w:t>
      </w:r>
    </w:p>
    <w:p w:rsidR="00DF015E" w:rsidRDefault="00DF015E" w:rsidP="00DF015E">
      <w:pPr>
        <w:ind w:left="360"/>
        <w:jc w:val="both"/>
        <w:rPr>
          <w:rFonts w:ascii="Simplified Arabic" w:hAnsi="Simplified Arabic" w:cs="Simplified Arabic"/>
          <w:sz w:val="32"/>
          <w:szCs w:val="32"/>
          <w:rtl/>
          <w:lang w:bidi="ar-IQ"/>
        </w:rPr>
      </w:pPr>
      <w:r>
        <w:rPr>
          <w:rFonts w:ascii="Simplified Arabic" w:hAnsi="Simplified Arabic" w:cs="Simplified Arabic"/>
          <w:sz w:val="32"/>
          <w:szCs w:val="32"/>
          <w:rtl/>
          <w:lang w:bidi="ar-IQ"/>
        </w:rPr>
        <w:t xml:space="preserve">ب- الوزارة </w:t>
      </w:r>
    </w:p>
    <w:p w:rsidR="00DF015E" w:rsidRDefault="00DF015E" w:rsidP="00DF015E">
      <w:pPr>
        <w:ind w:left="360"/>
        <w:jc w:val="both"/>
        <w:rPr>
          <w:rFonts w:ascii="Simplified Arabic" w:hAnsi="Simplified Arabic" w:cs="Simplified Arabic"/>
          <w:sz w:val="32"/>
          <w:szCs w:val="32"/>
          <w:rtl/>
          <w:lang w:bidi="ar-IQ"/>
        </w:rPr>
      </w:pPr>
      <w:r>
        <w:rPr>
          <w:rFonts w:ascii="Simplified Arabic" w:hAnsi="Simplified Arabic" w:cs="Simplified Arabic"/>
          <w:sz w:val="32"/>
          <w:szCs w:val="32"/>
          <w:rtl/>
          <w:lang w:bidi="ar-IQ"/>
        </w:rPr>
        <w:t>وهي الطرف الثاني الذي يشترك في تكوين السلطة التنفيذية , وتتكون من عدة وزراء , يرأسها رئيس الوزراء أو الوزير الأول , وتعد الوزارة من الخصائص الدستورية المهمة التي يتميز بها النظام البرلماني , وهي هيئة تضامنية جماعية تتولى المباشرة الفعلية للوظيفة التنفيذية , فهي التي تضع السياسة العامة وتقوم بتنفيذها .</w:t>
      </w:r>
    </w:p>
    <w:p w:rsidR="00DF015E" w:rsidRDefault="00DF015E" w:rsidP="00DF015E">
      <w:pPr>
        <w:ind w:left="360"/>
        <w:jc w:val="both"/>
        <w:rPr>
          <w:rFonts w:ascii="Simplified Arabic" w:hAnsi="Simplified Arabic" w:cs="Simplified Arabic"/>
          <w:sz w:val="32"/>
          <w:szCs w:val="32"/>
          <w:rtl/>
          <w:lang w:bidi="ar-IQ"/>
        </w:rPr>
      </w:pPr>
      <w:r>
        <w:rPr>
          <w:rFonts w:ascii="Simplified Arabic" w:hAnsi="Simplified Arabic" w:cs="Simplified Arabic"/>
          <w:sz w:val="32"/>
          <w:szCs w:val="32"/>
          <w:rtl/>
          <w:lang w:bidi="ar-IQ"/>
        </w:rPr>
        <w:t>والوزارة هي محور النظام البرلماني , لأنها المهيمنة على تصريف كل شؤون الدولة والمسؤولة عنها أمام البرلمان , لذا فأن للوزارة البرلمانية خصائص عملها بما يأتي :-</w:t>
      </w:r>
    </w:p>
    <w:p w:rsidR="00DF015E" w:rsidRDefault="00DF015E" w:rsidP="00DF015E">
      <w:pPr>
        <w:ind w:left="360"/>
        <w:jc w:val="both"/>
        <w:rPr>
          <w:rFonts w:ascii="Simplified Arabic" w:hAnsi="Simplified Arabic" w:cs="Simplified Arabic"/>
          <w:sz w:val="32"/>
          <w:szCs w:val="32"/>
          <w:rtl/>
          <w:lang w:bidi="ar-IQ"/>
        </w:rPr>
      </w:pPr>
      <w:r>
        <w:rPr>
          <w:rFonts w:ascii="Simplified Arabic" w:hAnsi="Simplified Arabic" w:cs="Simplified Arabic"/>
          <w:sz w:val="32"/>
          <w:szCs w:val="32"/>
          <w:rtl/>
          <w:lang w:bidi="ar-IQ"/>
        </w:rPr>
        <w:t xml:space="preserve">1- الوحدة والتضامن </w:t>
      </w:r>
    </w:p>
    <w:p w:rsidR="00DF015E" w:rsidRDefault="00DF015E" w:rsidP="00DF015E">
      <w:pPr>
        <w:ind w:left="360"/>
        <w:jc w:val="both"/>
        <w:rPr>
          <w:rFonts w:ascii="Simplified Arabic" w:hAnsi="Simplified Arabic" w:cs="Simplified Arabic"/>
          <w:sz w:val="32"/>
          <w:szCs w:val="32"/>
          <w:rtl/>
          <w:lang w:bidi="ar-IQ"/>
        </w:rPr>
      </w:pPr>
      <w:r>
        <w:rPr>
          <w:rFonts w:ascii="Simplified Arabic" w:hAnsi="Simplified Arabic" w:cs="Simplified Arabic"/>
          <w:sz w:val="32"/>
          <w:szCs w:val="32"/>
          <w:rtl/>
          <w:lang w:bidi="ar-IQ"/>
        </w:rPr>
        <w:lastRenderedPageBreak/>
        <w:t>أن الشرط الأساس في تكوين الوزارة البرلمانية هي وحدة أعضائها , فهي جسم واحد لوزراء يعملون مجتمعين ,يتذاكرون ويخلصون إلى قرار موحد في وضع السياسة العامة , وتصريف شؤون الحكم , برئاسة أحدهم وهو رئيس الوزراء .</w:t>
      </w:r>
    </w:p>
    <w:p w:rsidR="00DF015E" w:rsidRDefault="00DF015E" w:rsidP="00DF015E">
      <w:pPr>
        <w:ind w:left="360"/>
        <w:jc w:val="both"/>
        <w:rPr>
          <w:rFonts w:ascii="Simplified Arabic" w:hAnsi="Simplified Arabic" w:cs="Simplified Arabic"/>
          <w:sz w:val="32"/>
          <w:szCs w:val="32"/>
          <w:rtl/>
          <w:lang w:bidi="ar-IQ"/>
        </w:rPr>
      </w:pPr>
      <w:r>
        <w:rPr>
          <w:rFonts w:ascii="Simplified Arabic" w:hAnsi="Simplified Arabic" w:cs="Simplified Arabic"/>
          <w:sz w:val="32"/>
          <w:szCs w:val="32"/>
          <w:rtl/>
          <w:lang w:bidi="ar-IQ"/>
        </w:rPr>
        <w:t xml:space="preserve">2- التجانس والانسجام </w:t>
      </w:r>
    </w:p>
    <w:p w:rsidR="00DF015E" w:rsidRDefault="00DF015E" w:rsidP="00DF015E">
      <w:pPr>
        <w:ind w:left="360"/>
        <w:jc w:val="both"/>
        <w:rPr>
          <w:rFonts w:ascii="Simplified Arabic" w:hAnsi="Simplified Arabic" w:cs="Simplified Arabic"/>
          <w:sz w:val="32"/>
          <w:szCs w:val="32"/>
          <w:rtl/>
          <w:lang w:bidi="ar-IQ"/>
        </w:rPr>
      </w:pPr>
      <w:r>
        <w:rPr>
          <w:rFonts w:ascii="Simplified Arabic" w:hAnsi="Simplified Arabic" w:cs="Simplified Arabic"/>
          <w:sz w:val="32"/>
          <w:szCs w:val="32"/>
          <w:rtl/>
          <w:lang w:bidi="ar-IQ"/>
        </w:rPr>
        <w:t>والشرط الثاني هو التجانس بين أعضاء الوزارة البرلمانية , والانسجام في أهدافها وبرامجها , ولا يتحقق ذلك إلا بتأليف الوزارة من حزب واحد , وهذا ما يصعب حصوله خارج الديمقراطيات المتصلة بالثنائية الحزبية .</w:t>
      </w:r>
    </w:p>
    <w:p w:rsidR="00DF015E" w:rsidRDefault="00DF015E" w:rsidP="00DF015E">
      <w:pPr>
        <w:ind w:left="360"/>
        <w:jc w:val="both"/>
        <w:rPr>
          <w:rFonts w:ascii="Simplified Arabic" w:hAnsi="Simplified Arabic" w:cs="Simplified Arabic"/>
          <w:sz w:val="32"/>
          <w:szCs w:val="32"/>
          <w:rtl/>
          <w:lang w:bidi="ar-IQ"/>
        </w:rPr>
      </w:pPr>
      <w:r>
        <w:rPr>
          <w:rFonts w:ascii="Simplified Arabic" w:hAnsi="Simplified Arabic" w:cs="Simplified Arabic"/>
          <w:sz w:val="32"/>
          <w:szCs w:val="32"/>
          <w:rtl/>
          <w:lang w:bidi="ar-IQ"/>
        </w:rPr>
        <w:t>فالوزارة لا تتآلف ولا تبقى في الحكم إلا إذا كانت حائزة على تأييد أغلبية أعضاء البرلمان , وفكرتا التجانس والوحدة ترتبط أحدهما بالأخرى طالما أن الوزارة هي المسؤولة عن تصريف شؤون الحكم , والمقررة للسياسة العامة , ويجب أن تكون وحدة قائمة بذاتها , وأن يتحقق التجانس بين أعضائها , غير أن قاعدة التجانس لا تتحقق دائماً , لا سيما في ظروف الأزمات التي تفرض صيغاً جديدة لتأليف الوزارات , بوساطة الجمع بين الأحزاب , مثل ما يسمى بالوزارة الإدارية أو ( وزارة رجال الأعمال ) , التي تتكون من حياديين لتصريف الشؤون العامة لفترة مؤقتة في إثناء الأزمات , والوزارة الائتلافية وهي وزارة تجمع بين عدة أحزاب لم يحصل أي منها على أغلبية كافية تمكنه من تأليف الوزارة , وهذا ما كان يحدث كثيراً في فرنسا في ظل الجمهوريتين الثالثة والرابعة , وكذلك ما يحدث في إيطاليا واليونان , وهناك وزارة الاتحاد الوطني أو المقدس , وهي الوزارات التي تتألف في إثناء الأزمات الكبرى من ممثلين من جميع الأحزاب والاتجاهات السياسية , الممثلة في المجلس النيابي .</w:t>
      </w:r>
    </w:p>
    <w:p w:rsidR="00DF015E" w:rsidRDefault="00DF015E" w:rsidP="00DF015E">
      <w:pPr>
        <w:ind w:left="360"/>
        <w:jc w:val="both"/>
        <w:rPr>
          <w:rFonts w:ascii="Simplified Arabic" w:hAnsi="Simplified Arabic" w:cs="Simplified Arabic"/>
          <w:sz w:val="32"/>
          <w:szCs w:val="32"/>
          <w:rtl/>
          <w:lang w:bidi="ar-IQ"/>
        </w:rPr>
      </w:pPr>
      <w:r>
        <w:rPr>
          <w:rFonts w:ascii="Simplified Arabic" w:hAnsi="Simplified Arabic" w:cs="Simplified Arabic"/>
          <w:sz w:val="32"/>
          <w:szCs w:val="32"/>
          <w:rtl/>
          <w:lang w:bidi="ar-IQ"/>
        </w:rPr>
        <w:lastRenderedPageBreak/>
        <w:t>وإذا كان اختيار رئيس الوزراء بيد رئيس الدولة , على النحو الذي ذكرناه فأن اختيار الوزراء يكون بيد رئيس الوزراء , لكن سلطة رئيس الوزراء مقيدة بالأوضاع الخاصة بحزبه – أي حزب الأغلبية – أو ترتيب العلاقة مع الحزب أو الأحزاب المتحالفة .</w:t>
      </w:r>
    </w:p>
    <w:p w:rsidR="00DF015E" w:rsidRDefault="00DF015E" w:rsidP="00DF015E">
      <w:pPr>
        <w:ind w:left="360"/>
        <w:jc w:val="both"/>
        <w:rPr>
          <w:rFonts w:ascii="Simplified Arabic" w:hAnsi="Simplified Arabic" w:cs="Simplified Arabic"/>
          <w:sz w:val="32"/>
          <w:szCs w:val="32"/>
          <w:rtl/>
          <w:lang w:bidi="ar-IQ"/>
        </w:rPr>
      </w:pPr>
      <w:r>
        <w:rPr>
          <w:rFonts w:ascii="Simplified Arabic" w:hAnsi="Simplified Arabic" w:cs="Simplified Arabic"/>
          <w:sz w:val="32"/>
          <w:szCs w:val="32"/>
          <w:rtl/>
          <w:lang w:bidi="ar-IQ"/>
        </w:rPr>
        <w:t>2- التعاون والرقابة المتبادلة بين السلطتين التشريعية والتنفيذية</w:t>
      </w:r>
    </w:p>
    <w:p w:rsidR="00DF015E" w:rsidRDefault="00DF015E" w:rsidP="00DF015E">
      <w:pPr>
        <w:ind w:left="360"/>
        <w:jc w:val="both"/>
        <w:rPr>
          <w:rFonts w:ascii="Simplified Arabic" w:hAnsi="Simplified Arabic" w:cs="Simplified Arabic"/>
          <w:sz w:val="32"/>
          <w:szCs w:val="32"/>
          <w:rtl/>
          <w:lang w:bidi="ar-IQ"/>
        </w:rPr>
      </w:pPr>
      <w:r>
        <w:rPr>
          <w:rFonts w:ascii="Simplified Arabic" w:hAnsi="Simplified Arabic" w:cs="Simplified Arabic"/>
          <w:sz w:val="32"/>
          <w:szCs w:val="32"/>
          <w:rtl/>
          <w:lang w:bidi="ar-IQ"/>
        </w:rPr>
        <w:t>بعد توزيع وظائف الدولة على سلطات ثلاث , يجري تنظيم العلاقة بين السلطة التشريعية والتنفيذية على أساس التعاون والرقابة المتبادلة , وهذا هو الركن الثاني من أركان النظام البرلماني . وسندرس تباعاً مظاهر التعاون ثم مظاهر الرقابة :-</w:t>
      </w:r>
    </w:p>
    <w:p w:rsidR="00DF015E" w:rsidRDefault="00DF015E" w:rsidP="00DF015E">
      <w:pPr>
        <w:pStyle w:val="a3"/>
        <w:numPr>
          <w:ilvl w:val="0"/>
          <w:numId w:val="15"/>
        </w:numPr>
        <w:jc w:val="both"/>
        <w:rPr>
          <w:rFonts w:ascii="Simplified Arabic" w:hAnsi="Simplified Arabic" w:cs="Simplified Arabic"/>
          <w:sz w:val="32"/>
          <w:szCs w:val="32"/>
          <w:rtl/>
          <w:lang w:bidi="ar-IQ"/>
        </w:rPr>
      </w:pPr>
      <w:r>
        <w:rPr>
          <w:rFonts w:ascii="Simplified Arabic" w:hAnsi="Simplified Arabic" w:cs="Simplified Arabic"/>
          <w:sz w:val="32"/>
          <w:szCs w:val="32"/>
          <w:rtl/>
          <w:lang w:bidi="ar-IQ"/>
        </w:rPr>
        <w:t xml:space="preserve">مظاهر التعاون      </w:t>
      </w:r>
    </w:p>
    <w:p w:rsidR="00DF015E" w:rsidRDefault="00DF015E" w:rsidP="00DF015E">
      <w:pPr>
        <w:jc w:val="both"/>
        <w:rPr>
          <w:rFonts w:ascii="Simplified Arabic" w:hAnsi="Simplified Arabic" w:cs="Simplified Arabic"/>
          <w:sz w:val="32"/>
          <w:szCs w:val="32"/>
          <w:rtl/>
          <w:lang w:bidi="ar-IQ"/>
        </w:rPr>
      </w:pPr>
      <w:r>
        <w:rPr>
          <w:rFonts w:ascii="Simplified Arabic" w:hAnsi="Simplified Arabic" w:cs="Simplified Arabic"/>
          <w:sz w:val="32"/>
          <w:szCs w:val="32"/>
          <w:rtl/>
          <w:lang w:bidi="ar-IQ"/>
        </w:rPr>
        <w:t>يقوم النظام البرلماني على أساس التعاون بين السلطتين التشريعية والتنفيذية وتتمثل أهم مظاهره فيما يأتي :-</w:t>
      </w:r>
    </w:p>
    <w:p w:rsidR="00DF015E" w:rsidRDefault="00DF015E" w:rsidP="00DF015E">
      <w:pPr>
        <w:jc w:val="both"/>
        <w:rPr>
          <w:rFonts w:ascii="Simplified Arabic" w:hAnsi="Simplified Arabic" w:cs="Simplified Arabic"/>
          <w:sz w:val="32"/>
          <w:szCs w:val="32"/>
          <w:rtl/>
          <w:lang w:bidi="ar-IQ"/>
        </w:rPr>
      </w:pPr>
      <w:r>
        <w:rPr>
          <w:rFonts w:ascii="Simplified Arabic" w:hAnsi="Simplified Arabic" w:cs="Simplified Arabic"/>
          <w:sz w:val="32"/>
          <w:szCs w:val="32"/>
          <w:rtl/>
          <w:lang w:bidi="ar-IQ"/>
        </w:rPr>
        <w:t>1- تنهض السلطة التنفيذية بدور أساس في التهيئة لاختيار أعضاء البرلمان , فهي التي تقوم بالدعوة لإجراء الانتخابات التشريعية , سواء عند انتهاء مدة المجلس السابق , أم في حالة حله , وكذلك تحرير الجداول الانتخابية , وإجراء الانتخابات في مواعيدها .</w:t>
      </w:r>
    </w:p>
    <w:p w:rsidR="00DF015E" w:rsidRDefault="00DF015E" w:rsidP="00DF015E">
      <w:pPr>
        <w:jc w:val="both"/>
        <w:rPr>
          <w:rFonts w:ascii="Simplified Arabic" w:hAnsi="Simplified Arabic" w:cs="Simplified Arabic"/>
          <w:sz w:val="32"/>
          <w:szCs w:val="32"/>
          <w:rtl/>
          <w:lang w:bidi="ar-IQ"/>
        </w:rPr>
      </w:pPr>
      <w:r>
        <w:rPr>
          <w:rFonts w:ascii="Simplified Arabic" w:hAnsi="Simplified Arabic" w:cs="Simplified Arabic"/>
          <w:sz w:val="32"/>
          <w:szCs w:val="32"/>
          <w:rtl/>
          <w:lang w:bidi="ar-IQ"/>
        </w:rPr>
        <w:t xml:space="preserve">2- جواز الجمع بين عضوية البرلمان وشغل المنصب الوزاري , بمعنى أن النظام البرلماني يسمح للنائب بأن يشغل منصب الوزير أو رئيس الوزراء , والعكس بمعنى السماح للوزير أن يرشح نفسه لعضوية البرلمان , وأن يفوز ويجمع بين عضويتهما معاً , ولا جدال في أن هذا الجمع بين عضوية البرلمان والوزارة يؤدي إلى التعاون بينهما , ويكون هذا الجمع أمراً مضاداً , بينما يكاد يكون حتمياً في النظام البرلماني </w:t>
      </w:r>
      <w:r>
        <w:rPr>
          <w:rFonts w:ascii="Simplified Arabic" w:hAnsi="Simplified Arabic" w:cs="Simplified Arabic"/>
          <w:sz w:val="32"/>
          <w:szCs w:val="32"/>
          <w:rtl/>
          <w:lang w:bidi="ar-IQ"/>
        </w:rPr>
        <w:lastRenderedPageBreak/>
        <w:t>, وذلك لأن الوزارة تتشكل عادة من انتخاب حزب الأغلبية , أو من أقطاب الأحزاب المتآلفة .</w:t>
      </w:r>
    </w:p>
    <w:p w:rsidR="00DF015E" w:rsidRDefault="00DF015E" w:rsidP="00DF015E">
      <w:pPr>
        <w:jc w:val="both"/>
        <w:rPr>
          <w:rFonts w:ascii="Simplified Arabic" w:hAnsi="Simplified Arabic" w:cs="Simplified Arabic"/>
          <w:sz w:val="32"/>
          <w:szCs w:val="32"/>
          <w:rtl/>
          <w:lang w:bidi="ar-IQ"/>
        </w:rPr>
      </w:pPr>
      <w:r>
        <w:rPr>
          <w:rFonts w:ascii="Simplified Arabic" w:hAnsi="Simplified Arabic" w:cs="Simplified Arabic"/>
          <w:sz w:val="32"/>
          <w:szCs w:val="32"/>
          <w:rtl/>
          <w:lang w:bidi="ar-IQ"/>
        </w:rPr>
        <w:t>حق الوزراء دخول البرلمان , والاشتراك في جلساته , والمناقشة فيه وشرح سياسة الحكومة والدفاع عنها , حتى بدون دعوة خاصة , وأهمية هذا المظهر من مظاهر التعاون هو حالة إلا يكون الوزير عضواً في البرلمان .</w:t>
      </w:r>
    </w:p>
    <w:p w:rsidR="00DF015E" w:rsidRDefault="00DF015E" w:rsidP="00DF015E">
      <w:pPr>
        <w:jc w:val="both"/>
        <w:rPr>
          <w:rFonts w:ascii="Simplified Arabic" w:hAnsi="Simplified Arabic" w:cs="Simplified Arabic"/>
          <w:sz w:val="32"/>
          <w:szCs w:val="32"/>
          <w:rtl/>
          <w:lang w:bidi="ar-IQ"/>
        </w:rPr>
      </w:pPr>
      <w:r>
        <w:rPr>
          <w:rFonts w:ascii="Simplified Arabic" w:hAnsi="Simplified Arabic" w:cs="Simplified Arabic"/>
          <w:sz w:val="32"/>
          <w:szCs w:val="32"/>
          <w:rtl/>
          <w:lang w:bidi="ar-IQ"/>
        </w:rPr>
        <w:t>3- حق السلطة التنفيذية في اقتراح القوانين , المعروف أن اقتراح مشروعات القوانين يكون وزارياً أو من جانب أعضاء البرلمان , ولكن من الملاحظ أن مشروعات القوانين الحكومية هي الغالبة , فالوزارة تعد مشروعاتها ويتولى تقديمها في البرلمان رئيس الوزراء أو الوزير المختص , فتتم مناقشتها , ويكون إقرارها من سلطة البرلمان بالطبع .</w:t>
      </w:r>
    </w:p>
    <w:p w:rsidR="00DF015E" w:rsidRDefault="00DF015E" w:rsidP="00DF015E">
      <w:pPr>
        <w:jc w:val="both"/>
        <w:rPr>
          <w:rFonts w:ascii="Simplified Arabic" w:hAnsi="Simplified Arabic" w:cs="Simplified Arabic"/>
          <w:sz w:val="32"/>
          <w:szCs w:val="32"/>
          <w:rtl/>
          <w:lang w:bidi="ar-IQ"/>
        </w:rPr>
      </w:pPr>
      <w:r>
        <w:rPr>
          <w:rFonts w:ascii="Simplified Arabic" w:hAnsi="Simplified Arabic" w:cs="Simplified Arabic"/>
          <w:sz w:val="32"/>
          <w:szCs w:val="32"/>
          <w:rtl/>
          <w:lang w:bidi="ar-IQ"/>
        </w:rPr>
        <w:t>4-ويمكن اعتبار إعداد قانون الميزانية صورة من صور التعاون بين السلطتين , فالميزانية العامة للدولة هي في الواقع عمل مختلط يكون إنجازه ثمرة التعاون بين الحكومة والبرلمان , أو تقوم الوزارة( وزير المالية ومجلس الوزراء ) بإعداد مشروع الميزانية ليتولى البرلمان مناقشته وأحياناً تعديله , ثم إقراره .</w:t>
      </w:r>
    </w:p>
    <w:p w:rsidR="00DF015E" w:rsidRDefault="00DF015E" w:rsidP="00DF015E">
      <w:pPr>
        <w:jc w:val="both"/>
        <w:rPr>
          <w:rFonts w:ascii="Simplified Arabic" w:hAnsi="Simplified Arabic" w:cs="Simplified Arabic"/>
          <w:sz w:val="32"/>
          <w:szCs w:val="32"/>
          <w:rtl/>
          <w:lang w:bidi="ar-IQ"/>
        </w:rPr>
      </w:pPr>
    </w:p>
    <w:p w:rsidR="00DF015E" w:rsidRDefault="00DF015E" w:rsidP="00DF015E">
      <w:pPr>
        <w:jc w:val="both"/>
        <w:rPr>
          <w:rFonts w:ascii="Simplified Arabic" w:hAnsi="Simplified Arabic" w:cs="Simplified Arabic"/>
          <w:sz w:val="32"/>
          <w:szCs w:val="32"/>
          <w:rtl/>
          <w:lang w:bidi="ar-IQ"/>
        </w:rPr>
      </w:pPr>
    </w:p>
    <w:p w:rsidR="00DF015E" w:rsidRDefault="00DF015E" w:rsidP="00DF015E">
      <w:pPr>
        <w:jc w:val="both"/>
        <w:rPr>
          <w:rFonts w:ascii="Simplified Arabic" w:hAnsi="Simplified Arabic" w:cs="Simplified Arabic"/>
          <w:sz w:val="32"/>
          <w:szCs w:val="32"/>
          <w:rtl/>
          <w:lang w:bidi="ar-IQ"/>
        </w:rPr>
      </w:pPr>
      <w:r>
        <w:rPr>
          <w:rFonts w:ascii="Simplified Arabic" w:hAnsi="Simplified Arabic" w:cs="Simplified Arabic"/>
          <w:sz w:val="32"/>
          <w:szCs w:val="32"/>
          <w:rtl/>
          <w:lang w:bidi="ar-IQ"/>
        </w:rPr>
        <w:t>ب- مظاهر الرقابة المتبادلة</w:t>
      </w:r>
    </w:p>
    <w:p w:rsidR="00DF015E" w:rsidRDefault="00DF015E" w:rsidP="00DF015E">
      <w:pPr>
        <w:jc w:val="both"/>
        <w:rPr>
          <w:rFonts w:ascii="Simplified Arabic" w:hAnsi="Simplified Arabic" w:cs="Simplified Arabic"/>
          <w:sz w:val="32"/>
          <w:szCs w:val="32"/>
          <w:rtl/>
          <w:lang w:bidi="ar-IQ"/>
        </w:rPr>
      </w:pPr>
      <w:r>
        <w:rPr>
          <w:rFonts w:ascii="Simplified Arabic" w:hAnsi="Simplified Arabic" w:cs="Simplified Arabic"/>
          <w:sz w:val="32"/>
          <w:szCs w:val="32"/>
          <w:rtl/>
          <w:lang w:bidi="ar-IQ"/>
        </w:rPr>
        <w:t xml:space="preserve">بعد أن بينا مظاهر التعاون بين السلطة التشريعية والسلطة التنفيذية نتولى بيان الرقابة المتبادلة بينهما . وكما يأتي </w:t>
      </w:r>
    </w:p>
    <w:p w:rsidR="00DF015E" w:rsidRDefault="00DF015E" w:rsidP="00DF015E">
      <w:pPr>
        <w:jc w:val="both"/>
        <w:rPr>
          <w:rFonts w:ascii="Simplified Arabic" w:hAnsi="Simplified Arabic" w:cs="Simplified Arabic"/>
          <w:sz w:val="32"/>
          <w:szCs w:val="32"/>
          <w:rtl/>
          <w:lang w:bidi="ar-IQ"/>
        </w:rPr>
      </w:pPr>
      <w:r>
        <w:rPr>
          <w:rFonts w:ascii="Simplified Arabic" w:hAnsi="Simplified Arabic" w:cs="Simplified Arabic"/>
          <w:sz w:val="32"/>
          <w:szCs w:val="32"/>
          <w:rtl/>
          <w:lang w:bidi="ar-IQ"/>
        </w:rPr>
        <w:t xml:space="preserve">1- رقابة السلطة التشريعية على السلطة التنفيذية </w:t>
      </w:r>
    </w:p>
    <w:p w:rsidR="00DF015E" w:rsidRDefault="00DF015E" w:rsidP="00DF015E">
      <w:pPr>
        <w:jc w:val="both"/>
        <w:rPr>
          <w:rFonts w:ascii="Simplified Arabic" w:hAnsi="Simplified Arabic" w:cs="Simplified Arabic"/>
          <w:sz w:val="32"/>
          <w:szCs w:val="32"/>
          <w:rtl/>
          <w:lang w:bidi="ar-IQ"/>
        </w:rPr>
      </w:pPr>
      <w:r>
        <w:rPr>
          <w:rFonts w:ascii="Simplified Arabic" w:hAnsi="Simplified Arabic" w:cs="Simplified Arabic"/>
          <w:sz w:val="32"/>
          <w:szCs w:val="32"/>
          <w:rtl/>
          <w:lang w:bidi="ar-IQ"/>
        </w:rPr>
        <w:lastRenderedPageBreak/>
        <w:t>وتعرف الرقابة التي تباشرها السلطة التشريعية على السلطة التنفيذية بالرقابة السياسية ’ وهي رقابة مهمة , لأنها تمثل إرادة الشعب وتعبر عن رغباته , وتتخذ هذه الرقابة عدة صور تنحصر في حق السؤال , وحق الاستجواب , وحق إجراء التحقيق , ثم المسؤولية السياسية .</w:t>
      </w:r>
    </w:p>
    <w:p w:rsidR="00DF015E" w:rsidRDefault="00DF015E" w:rsidP="00DF015E">
      <w:pPr>
        <w:jc w:val="both"/>
        <w:rPr>
          <w:rFonts w:ascii="Simplified Arabic" w:hAnsi="Simplified Arabic" w:cs="Simplified Arabic"/>
          <w:sz w:val="32"/>
          <w:szCs w:val="32"/>
          <w:rtl/>
          <w:lang w:bidi="ar-IQ"/>
        </w:rPr>
      </w:pPr>
      <w:r>
        <w:rPr>
          <w:rFonts w:ascii="Simplified Arabic" w:hAnsi="Simplified Arabic" w:cs="Simplified Arabic"/>
          <w:sz w:val="32"/>
          <w:szCs w:val="32"/>
          <w:rtl/>
          <w:lang w:bidi="ar-IQ"/>
        </w:rPr>
        <w:t xml:space="preserve">أولاً- حق السؤال </w:t>
      </w:r>
    </w:p>
    <w:p w:rsidR="00DF015E" w:rsidRDefault="00DF015E" w:rsidP="00DF015E">
      <w:pPr>
        <w:jc w:val="both"/>
        <w:rPr>
          <w:rFonts w:ascii="Simplified Arabic" w:hAnsi="Simplified Arabic" w:cs="Simplified Arabic"/>
          <w:sz w:val="32"/>
          <w:szCs w:val="32"/>
          <w:rtl/>
          <w:lang w:bidi="ar-IQ"/>
        </w:rPr>
      </w:pPr>
      <w:r>
        <w:rPr>
          <w:rFonts w:ascii="Simplified Arabic" w:hAnsi="Simplified Arabic" w:cs="Simplified Arabic"/>
          <w:sz w:val="32"/>
          <w:szCs w:val="32"/>
          <w:rtl/>
          <w:lang w:bidi="ar-IQ"/>
        </w:rPr>
        <w:t>ومعناه حق أي عضو من أعضاء البرلمان توجيه سؤال أو أسئلة إلى رئيس الوزراء أو إلى أي وزير , يقصد طلب استيضاحات أو استفسارات حول موضوع معين , إذ أن غاية السؤال هو الاستفهام أو طلب المعلومات عن مسألة معينة من الوزير المختص , دون أن يتضمن ما يفيد معنى الاتهام أو النقد أو المسآلة , وقد يكون هدفه محصوراً في محاولة لفت نظر الوزير إلى أمر معين , أو لمعرفة نية الحكومة في أمر من الأمور .</w:t>
      </w:r>
    </w:p>
    <w:p w:rsidR="00DF015E" w:rsidRDefault="00DF015E" w:rsidP="00DF015E">
      <w:pPr>
        <w:jc w:val="both"/>
        <w:rPr>
          <w:rFonts w:ascii="Simplified Arabic" w:hAnsi="Simplified Arabic" w:cs="Simplified Arabic"/>
          <w:sz w:val="32"/>
          <w:szCs w:val="32"/>
          <w:rtl/>
          <w:lang w:bidi="ar-IQ"/>
        </w:rPr>
      </w:pPr>
      <w:r>
        <w:rPr>
          <w:rFonts w:ascii="Simplified Arabic" w:hAnsi="Simplified Arabic" w:cs="Simplified Arabic"/>
          <w:sz w:val="32"/>
          <w:szCs w:val="32"/>
          <w:rtl/>
          <w:lang w:bidi="ar-IQ"/>
        </w:rPr>
        <w:t>ولذلك فالعلاقة تنحصر بين النائب السائل والوزير المختص والمناقشة تنحصر بينهما دون تدخل من أعضاء المجلس الآخرين , لذا يكون لعضو البرلمان مقدم السؤال أن يسحب سؤاله وعندئذ ينتهي الأمر , أو أن يجعل من موضوعه استجواباً إذا لم يقتنع السائل بإجابة الوزير .</w:t>
      </w:r>
    </w:p>
    <w:p w:rsidR="00DF015E" w:rsidRDefault="00DF015E" w:rsidP="00DF015E">
      <w:pPr>
        <w:jc w:val="both"/>
        <w:rPr>
          <w:rFonts w:ascii="Simplified Arabic" w:hAnsi="Simplified Arabic" w:cs="Simplified Arabic"/>
          <w:sz w:val="32"/>
          <w:szCs w:val="32"/>
          <w:rtl/>
          <w:lang w:bidi="ar-IQ"/>
        </w:rPr>
      </w:pPr>
    </w:p>
    <w:p w:rsidR="00DF015E" w:rsidRDefault="00DF015E" w:rsidP="00DF015E">
      <w:pPr>
        <w:jc w:val="both"/>
        <w:rPr>
          <w:rFonts w:ascii="Simplified Arabic" w:hAnsi="Simplified Arabic" w:cs="Simplified Arabic"/>
          <w:sz w:val="32"/>
          <w:szCs w:val="32"/>
          <w:rtl/>
          <w:lang w:bidi="ar-IQ"/>
        </w:rPr>
      </w:pPr>
      <w:r>
        <w:rPr>
          <w:rFonts w:ascii="Simplified Arabic" w:hAnsi="Simplified Arabic" w:cs="Simplified Arabic"/>
          <w:sz w:val="32"/>
          <w:szCs w:val="32"/>
          <w:rtl/>
          <w:lang w:bidi="ar-IQ"/>
        </w:rPr>
        <w:t xml:space="preserve">ثانياً- حق الاستجواب </w:t>
      </w:r>
    </w:p>
    <w:p w:rsidR="00DF015E" w:rsidRDefault="00DF015E" w:rsidP="00DF015E">
      <w:pPr>
        <w:jc w:val="both"/>
        <w:rPr>
          <w:rFonts w:ascii="Simplified Arabic" w:hAnsi="Simplified Arabic" w:cs="Simplified Arabic"/>
          <w:sz w:val="32"/>
          <w:szCs w:val="32"/>
          <w:rtl/>
          <w:lang w:bidi="ar-IQ"/>
        </w:rPr>
      </w:pPr>
      <w:r>
        <w:rPr>
          <w:rFonts w:ascii="Simplified Arabic" w:hAnsi="Simplified Arabic" w:cs="Simplified Arabic"/>
          <w:sz w:val="32"/>
          <w:szCs w:val="32"/>
          <w:rtl/>
          <w:lang w:bidi="ar-IQ"/>
        </w:rPr>
        <w:t xml:space="preserve">لا يعد الاستجواب مجرد محاولة للعلم بمسألة معينة كالسؤال , بل يتضمن معنى محاسبة الوزارة أو الوزير المختص بسبب تصرف أو سياسة خاطئة , إذاً فالاستجواب يتضمن معنى النقد والمحاسبة , والمسألة والاتهام للوزارة أو لرئيسها أو لأحد الوزراء , وهو بذلك لا ينشئ علاقة شخصية محصورة بين مقدمه وبين </w:t>
      </w:r>
      <w:r>
        <w:rPr>
          <w:rFonts w:ascii="Simplified Arabic" w:hAnsi="Simplified Arabic" w:cs="Simplified Arabic"/>
          <w:sz w:val="32"/>
          <w:szCs w:val="32"/>
          <w:rtl/>
          <w:lang w:bidi="ar-IQ"/>
        </w:rPr>
        <w:lastRenderedPageBreak/>
        <w:t>المستجوب , وإنما يؤدي إلى فتح مناقشة عامة يكون لجميع النواب حق المشاركة فيها , وحتى لو سحب النائب استجوابه جاز للبرلمان الاستمرار في مناقشته إذا ما تبناه أحد الأعضاء , وقد ينتهي الاستجواب بعد المناقشة إلى اقتناع البرلمان بإجابة وتبرير من قدم أليه الاستجواب , أو قد لا تحصل مثل هذه القناعة , ومن بعد يكون الاستجواب سبباً لتحريك مسؤولية الوزير المعني أو المسؤولية السياسية للوزارة وطرح الثقة بها , ومن هنا ولخطورة الاستجواب على هذا النحو , تحيطه الدساتير أو الأنظمة الداخلية للبرلمانات بضمانات لحماية الحكومة من التعسف أو عدم التروي في مناقشة الاستجواب , ومنها منح الوزارة أو رئيسها أو الوزير المختص مهلة كافية من أجل تحضير ردود الحكومة ودفاعها المعزز بالمستندات .</w:t>
      </w:r>
    </w:p>
    <w:p w:rsidR="00DF015E" w:rsidRDefault="00DF015E" w:rsidP="00DF015E">
      <w:pPr>
        <w:jc w:val="both"/>
        <w:rPr>
          <w:rFonts w:ascii="Simplified Arabic" w:hAnsi="Simplified Arabic" w:cs="Simplified Arabic"/>
          <w:sz w:val="32"/>
          <w:szCs w:val="32"/>
          <w:rtl/>
          <w:lang w:bidi="ar-IQ"/>
        </w:rPr>
      </w:pPr>
      <w:r>
        <w:rPr>
          <w:rFonts w:ascii="Simplified Arabic" w:hAnsi="Simplified Arabic" w:cs="Simplified Arabic"/>
          <w:sz w:val="32"/>
          <w:szCs w:val="32"/>
          <w:rtl/>
          <w:lang w:bidi="ar-IQ"/>
        </w:rPr>
        <w:t xml:space="preserve">ثالثاً- حق إجراء التحقيق </w:t>
      </w:r>
    </w:p>
    <w:p w:rsidR="00DF015E" w:rsidRDefault="00DF015E" w:rsidP="00DF015E">
      <w:pPr>
        <w:jc w:val="both"/>
        <w:rPr>
          <w:rFonts w:ascii="Simplified Arabic" w:hAnsi="Simplified Arabic" w:cs="Simplified Arabic"/>
          <w:sz w:val="32"/>
          <w:szCs w:val="32"/>
          <w:rtl/>
          <w:lang w:bidi="ar-IQ"/>
        </w:rPr>
      </w:pPr>
      <w:r>
        <w:rPr>
          <w:rFonts w:ascii="Simplified Arabic" w:hAnsi="Simplified Arabic" w:cs="Simplified Arabic"/>
          <w:sz w:val="32"/>
          <w:szCs w:val="32"/>
          <w:rtl/>
          <w:lang w:bidi="ar-IQ"/>
        </w:rPr>
        <w:t>ومن مظاهر رقابة البرلمان على الحكومة أيضاً حقه في أجراء تحقيق للوصول إلى معرفة الحقيقة في مسألة معينة , وعادة ما يعهد بإجراء التحقيق إلى أحد لجان البرلمان الدائمة , أو أن يتم تشكيل لجنة متخصصة من بين الأعضاء لهذه الغاية , وللجنة التحقيق البرلمانية سلطة كاملة في استدعاء الأفراد والموظفين , والبحث في الملفات والمستندات للوصول للحقيقة .</w:t>
      </w:r>
    </w:p>
    <w:p w:rsidR="00DF015E" w:rsidRDefault="00DF015E" w:rsidP="00DF015E">
      <w:pPr>
        <w:jc w:val="both"/>
        <w:rPr>
          <w:rFonts w:ascii="Simplified Arabic" w:hAnsi="Simplified Arabic" w:cs="Simplified Arabic"/>
          <w:sz w:val="32"/>
          <w:szCs w:val="32"/>
          <w:rtl/>
          <w:lang w:bidi="ar-IQ"/>
        </w:rPr>
      </w:pPr>
      <w:r>
        <w:rPr>
          <w:rFonts w:ascii="Simplified Arabic" w:hAnsi="Simplified Arabic" w:cs="Simplified Arabic"/>
          <w:sz w:val="32"/>
          <w:szCs w:val="32"/>
          <w:rtl/>
          <w:lang w:bidi="ar-IQ"/>
        </w:rPr>
        <w:t>وإجراء التحقيق يتيح للبرلمان الحصول على المعلومات مباشرة , عكس ما عليه الحال عند السؤال والاستجواب حيث تأتي المعلومات المطلوبة عن طريق الوزارة , وبواسطة التحقيق يمكن الوقوف على مدى انتظام سير مرفق من المرافق العامة , والوقوف على أوجه التقصير أو الانحراف فيه , ومن ثم يمكن تقرير الوسائل الكفيلة بتفادي العيوب , وتوجيه العمل في المرفق الوجهة السليمة .</w:t>
      </w:r>
    </w:p>
    <w:p w:rsidR="00DF015E" w:rsidRDefault="00DF015E" w:rsidP="00DF015E">
      <w:pPr>
        <w:jc w:val="both"/>
        <w:rPr>
          <w:rFonts w:ascii="Simplified Arabic" w:hAnsi="Simplified Arabic" w:cs="Simplified Arabic"/>
          <w:sz w:val="32"/>
          <w:szCs w:val="32"/>
          <w:rtl/>
          <w:lang w:bidi="ar-IQ"/>
        </w:rPr>
      </w:pPr>
      <w:r>
        <w:rPr>
          <w:rFonts w:ascii="Simplified Arabic" w:hAnsi="Simplified Arabic" w:cs="Simplified Arabic"/>
          <w:sz w:val="32"/>
          <w:szCs w:val="32"/>
          <w:rtl/>
          <w:lang w:bidi="ar-IQ"/>
        </w:rPr>
        <w:lastRenderedPageBreak/>
        <w:t>وبعد انتهاء أعمال لجان التحقيق تقوم بعرض تقريرها على البرلمان لاتخاذ القرار اللازم وذلك في ضوء المناقشات التي يجريها على التقرير المعروض , وكما هو الحال عند الاستجواب إذ قد ينهي الأمر عندما تتوافر القناعة بعدم وجود التقصير أو الانحراف, أو يتطور إلى تحريك مسؤولية الوزير أو تحريك المسؤولية الوزارية .</w:t>
      </w:r>
    </w:p>
    <w:p w:rsidR="00DF015E" w:rsidRDefault="00DF015E" w:rsidP="00DF015E">
      <w:pPr>
        <w:jc w:val="both"/>
        <w:rPr>
          <w:rFonts w:ascii="Simplified Arabic" w:hAnsi="Simplified Arabic" w:cs="Simplified Arabic"/>
          <w:sz w:val="32"/>
          <w:szCs w:val="32"/>
          <w:rtl/>
          <w:lang w:bidi="ar-IQ"/>
        </w:rPr>
      </w:pPr>
      <w:r>
        <w:rPr>
          <w:rFonts w:ascii="Simplified Arabic" w:hAnsi="Simplified Arabic" w:cs="Simplified Arabic"/>
          <w:sz w:val="32"/>
          <w:szCs w:val="32"/>
          <w:rtl/>
          <w:lang w:bidi="ar-IQ"/>
        </w:rPr>
        <w:t xml:space="preserve">رابعاً- المسؤولية الوزارية </w:t>
      </w:r>
    </w:p>
    <w:p w:rsidR="00DF015E" w:rsidRDefault="00DF015E" w:rsidP="00DF015E">
      <w:pPr>
        <w:jc w:val="both"/>
        <w:rPr>
          <w:rFonts w:ascii="Simplified Arabic" w:hAnsi="Simplified Arabic" w:cs="Simplified Arabic"/>
          <w:sz w:val="32"/>
          <w:szCs w:val="32"/>
          <w:rtl/>
          <w:lang w:bidi="ar-IQ"/>
        </w:rPr>
      </w:pPr>
      <w:r>
        <w:rPr>
          <w:rFonts w:ascii="Simplified Arabic" w:hAnsi="Simplified Arabic" w:cs="Simplified Arabic"/>
          <w:sz w:val="32"/>
          <w:szCs w:val="32"/>
          <w:rtl/>
          <w:lang w:bidi="ar-IQ"/>
        </w:rPr>
        <w:t>تعد المسؤولية السياسية للوزارة من أخطر وأهم مظاهر رقابة السلطة التشريعية على السلطة التنفيذية , فالوزارة في النظام البرلماني تكون مسؤولة مسؤولية سياسية عن أعمالها , لا يشاركها في هذه المسؤولية أحد , لأن رئيس الدولة لا يكون مسؤولاً سياسياً أمام البرلمان .</w:t>
      </w:r>
    </w:p>
    <w:p w:rsidR="00DF015E" w:rsidRDefault="00DF015E" w:rsidP="00DF015E">
      <w:pPr>
        <w:jc w:val="both"/>
        <w:rPr>
          <w:rFonts w:ascii="Simplified Arabic" w:hAnsi="Simplified Arabic" w:cs="Simplified Arabic"/>
          <w:sz w:val="32"/>
          <w:szCs w:val="32"/>
          <w:rtl/>
          <w:lang w:bidi="ar-IQ"/>
        </w:rPr>
      </w:pPr>
      <w:r>
        <w:rPr>
          <w:rFonts w:ascii="Simplified Arabic" w:hAnsi="Simplified Arabic" w:cs="Simplified Arabic"/>
          <w:sz w:val="32"/>
          <w:szCs w:val="32"/>
          <w:rtl/>
          <w:lang w:bidi="ar-IQ"/>
        </w:rPr>
        <w:t xml:space="preserve">وهذه المسؤولية لها صورتان أما أن تكون فردية أو تضامنية </w:t>
      </w:r>
    </w:p>
    <w:p w:rsidR="00DF015E" w:rsidRDefault="00DF015E" w:rsidP="00DF015E">
      <w:pPr>
        <w:jc w:val="both"/>
        <w:rPr>
          <w:rFonts w:ascii="Simplified Arabic" w:hAnsi="Simplified Arabic" w:cs="Simplified Arabic"/>
          <w:sz w:val="32"/>
          <w:szCs w:val="32"/>
          <w:rtl/>
          <w:lang w:bidi="ar-IQ"/>
        </w:rPr>
      </w:pPr>
      <w:r>
        <w:rPr>
          <w:rFonts w:ascii="Simplified Arabic" w:hAnsi="Simplified Arabic" w:cs="Simplified Arabic"/>
          <w:sz w:val="32"/>
          <w:szCs w:val="32"/>
          <w:rtl/>
          <w:lang w:bidi="ar-IQ"/>
        </w:rPr>
        <w:t xml:space="preserve">أ- المسؤولية الفردية </w:t>
      </w:r>
    </w:p>
    <w:p w:rsidR="00DF015E" w:rsidRDefault="00DF015E" w:rsidP="00DF015E">
      <w:pPr>
        <w:jc w:val="both"/>
        <w:rPr>
          <w:rFonts w:ascii="Simplified Arabic" w:hAnsi="Simplified Arabic" w:cs="Simplified Arabic"/>
          <w:sz w:val="32"/>
          <w:szCs w:val="32"/>
          <w:rtl/>
          <w:lang w:bidi="ar-IQ"/>
        </w:rPr>
      </w:pPr>
      <w:r>
        <w:rPr>
          <w:rFonts w:ascii="Simplified Arabic" w:hAnsi="Simplified Arabic" w:cs="Simplified Arabic"/>
          <w:sz w:val="32"/>
          <w:szCs w:val="32"/>
          <w:rtl/>
          <w:lang w:bidi="ar-IQ"/>
        </w:rPr>
        <w:t>وفي هذه الحالة تنصب المسؤولية على أحد الوزراء دون أن تمتد إلى زملائه أو إلى رئيس الوزراء , بسبب أخطاء أو تقصير فادح في تصريفه لشؤون وزارته , مما يؤدي إلى عدم رضا البرلمان عنه وعن سياسته , ويطرح الثقة به وقد يسحبها منه , بناء على تصويته بأغلبية معينة , وفي هذه الحالة يضطر الوزير إلى تقديم استقالته دون بقية أعضاء الوزارة , إلا إذا قررت الأخيرة التضامن مع الوزير , فتتحرك عندئذ المسؤولية التضامنية .</w:t>
      </w:r>
    </w:p>
    <w:p w:rsidR="00DF015E" w:rsidRDefault="00DF015E" w:rsidP="00DF015E">
      <w:pPr>
        <w:jc w:val="both"/>
        <w:rPr>
          <w:rFonts w:ascii="Simplified Arabic" w:hAnsi="Simplified Arabic" w:cs="Simplified Arabic"/>
          <w:sz w:val="32"/>
          <w:szCs w:val="32"/>
          <w:rtl/>
          <w:lang w:bidi="ar-IQ"/>
        </w:rPr>
      </w:pPr>
    </w:p>
    <w:p w:rsidR="00DF015E" w:rsidRDefault="00DF015E" w:rsidP="00DF015E">
      <w:pPr>
        <w:jc w:val="both"/>
        <w:rPr>
          <w:rFonts w:ascii="Simplified Arabic" w:hAnsi="Simplified Arabic" w:cs="Simplified Arabic"/>
          <w:sz w:val="32"/>
          <w:szCs w:val="32"/>
          <w:rtl/>
          <w:lang w:bidi="ar-IQ"/>
        </w:rPr>
      </w:pPr>
      <w:r>
        <w:rPr>
          <w:rFonts w:ascii="Simplified Arabic" w:hAnsi="Simplified Arabic" w:cs="Simplified Arabic"/>
          <w:sz w:val="32"/>
          <w:szCs w:val="32"/>
          <w:rtl/>
          <w:lang w:bidi="ar-IQ"/>
        </w:rPr>
        <w:t xml:space="preserve">ب- المسؤولية التضامنية </w:t>
      </w:r>
    </w:p>
    <w:p w:rsidR="00DF015E" w:rsidRDefault="00DF015E" w:rsidP="00DF015E">
      <w:pPr>
        <w:jc w:val="both"/>
        <w:rPr>
          <w:rFonts w:ascii="Simplified Arabic" w:hAnsi="Simplified Arabic" w:cs="Simplified Arabic"/>
          <w:sz w:val="32"/>
          <w:szCs w:val="32"/>
          <w:rtl/>
          <w:lang w:bidi="ar-IQ"/>
        </w:rPr>
      </w:pPr>
      <w:r>
        <w:rPr>
          <w:rFonts w:ascii="Simplified Arabic" w:hAnsi="Simplified Arabic" w:cs="Simplified Arabic"/>
          <w:sz w:val="32"/>
          <w:szCs w:val="32"/>
          <w:rtl/>
          <w:lang w:bidi="ar-IQ"/>
        </w:rPr>
        <w:lastRenderedPageBreak/>
        <w:t>المسؤولية التضامنية هي الصورة الثانية من صور المسؤولية الوزارية , وفيها تنصب المسؤولية على الوزارة كلها , فتشمل الوزراء جميعاً , وتوجب استقالة الحكومة إذا ثبتت , وتثور المسؤولية التضامنية للوزارة عندما يكون الأمر متعلقاً بالسياسة العامة للوزارة , أو إذا كان التصرف الموجب للمسؤولية منسوباً إلى رئيس الوزراء لأنه يرمز للوزارة كلها , ومسؤوليته تعني مسؤوليتها , أو أن تتضامن الوزارة مع أحد الوزراء عند إثارة مسؤوليته الفردية , لارتباط المساءلة بموضوع يتعلق بالسياسة العامة للوزارة , وقد يكون لجوء الوزارة إلى التضامن مع أحد الوزراء بهدف الضغط على البرلمان حتى يعدل عن مساءلة الوزير .</w:t>
      </w:r>
    </w:p>
    <w:p w:rsidR="00DF015E" w:rsidRDefault="00DF015E" w:rsidP="00DF015E">
      <w:pPr>
        <w:jc w:val="both"/>
        <w:rPr>
          <w:rFonts w:ascii="Simplified Arabic" w:hAnsi="Simplified Arabic" w:cs="Simplified Arabic"/>
          <w:sz w:val="32"/>
          <w:szCs w:val="32"/>
          <w:rtl/>
          <w:lang w:bidi="ar-IQ"/>
        </w:rPr>
      </w:pPr>
      <w:r>
        <w:rPr>
          <w:rFonts w:ascii="Simplified Arabic" w:hAnsi="Simplified Arabic" w:cs="Simplified Arabic"/>
          <w:sz w:val="32"/>
          <w:szCs w:val="32"/>
          <w:rtl/>
          <w:lang w:bidi="ar-IQ"/>
        </w:rPr>
        <w:t>ويترتب على التضامن الوزاري , وفي أن الوزارة وحدة سياسية لها كيانها التزام من يكون له وجهة نظر مخالفة من الوزراء في أمر من الأمور بالسياسة العامة للحكومة , وإلا وجب عليه الاستقالة , فإذا لم يقدم استقالته يكون شريكاً ومسؤولاً عن جميع تصرفات الوزارة .</w:t>
      </w:r>
    </w:p>
    <w:p w:rsidR="00DF015E" w:rsidRDefault="00DF015E" w:rsidP="00DF015E">
      <w:pPr>
        <w:jc w:val="both"/>
        <w:rPr>
          <w:rFonts w:ascii="Simplified Arabic" w:hAnsi="Simplified Arabic" w:cs="Simplified Arabic"/>
          <w:sz w:val="32"/>
          <w:szCs w:val="32"/>
          <w:rtl/>
          <w:lang w:bidi="ar-IQ"/>
        </w:rPr>
      </w:pPr>
      <w:r>
        <w:rPr>
          <w:rFonts w:ascii="Simplified Arabic" w:hAnsi="Simplified Arabic" w:cs="Simplified Arabic"/>
          <w:sz w:val="32"/>
          <w:szCs w:val="32"/>
          <w:rtl/>
          <w:lang w:bidi="ar-IQ"/>
        </w:rPr>
        <w:t>وفي حالة ثبوت المسؤولية التضامنية للوزارة وسحب الثقة منها يعني سقوطها واستقالتها .</w:t>
      </w:r>
    </w:p>
    <w:p w:rsidR="00DF015E" w:rsidRDefault="00DF015E" w:rsidP="00DF015E">
      <w:pPr>
        <w:jc w:val="both"/>
        <w:rPr>
          <w:rFonts w:ascii="Simplified Arabic" w:hAnsi="Simplified Arabic" w:cs="Simplified Arabic"/>
          <w:sz w:val="32"/>
          <w:szCs w:val="32"/>
          <w:rtl/>
          <w:lang w:bidi="ar-IQ"/>
        </w:rPr>
      </w:pPr>
      <w:r>
        <w:rPr>
          <w:rFonts w:ascii="Simplified Arabic" w:hAnsi="Simplified Arabic" w:cs="Simplified Arabic"/>
          <w:sz w:val="32"/>
          <w:szCs w:val="32"/>
          <w:rtl/>
          <w:lang w:bidi="ar-IQ"/>
        </w:rPr>
        <w:t>وتعد المسؤولية السياسية للوزارة أمام البرلمان سواء كانت فردية أو تضامنية من المميزات الجوهرية للنظام البرلماني , ونظراً لخطورتها وما ينتج عنها من إقالة الوزير أو إسقاط الوزارة فان الدساتير تحيطها بضمانات مهمة , منها أن يسبق تحريك المسؤولية الفردية للوزير استجواب تمت مناقشته ومن ناحية ثانية تمنح الدساتير مهلة عدة أيام لا يجوز التصويت على الثقة فيها , سواء في مواجهة الوزير أم الوزارة , وذلك لتوفير الفرصة للمزيد من الروية , وأخيراً تحاط المسؤولية الوزارية بضمانة مهمة تتعلق بالتشديد على الأغلبية غير العادية , سواء من حيث عدد الأعضاء اللازمين لتحريك المسؤولية , أو في الأغلبية اللازمة لقرار البرلمان في سحب الثقة .</w:t>
      </w:r>
    </w:p>
    <w:p w:rsidR="00DF015E" w:rsidRDefault="00DF015E" w:rsidP="00DF015E">
      <w:pPr>
        <w:jc w:val="both"/>
        <w:rPr>
          <w:rFonts w:ascii="Simplified Arabic" w:hAnsi="Simplified Arabic" w:cs="Simplified Arabic"/>
          <w:sz w:val="32"/>
          <w:szCs w:val="32"/>
          <w:rtl/>
          <w:lang w:bidi="ar-IQ"/>
        </w:rPr>
      </w:pPr>
    </w:p>
    <w:p w:rsidR="00DF015E" w:rsidRDefault="00DF015E" w:rsidP="00DF015E">
      <w:pPr>
        <w:jc w:val="both"/>
        <w:rPr>
          <w:rFonts w:ascii="Simplified Arabic" w:hAnsi="Simplified Arabic" w:cs="Simplified Arabic"/>
          <w:sz w:val="32"/>
          <w:szCs w:val="32"/>
          <w:rtl/>
          <w:lang w:bidi="ar-IQ"/>
        </w:rPr>
      </w:pPr>
      <w:r>
        <w:rPr>
          <w:rFonts w:ascii="Simplified Arabic" w:hAnsi="Simplified Arabic" w:cs="Simplified Arabic"/>
          <w:sz w:val="32"/>
          <w:szCs w:val="32"/>
          <w:rtl/>
          <w:lang w:bidi="ar-IQ"/>
        </w:rPr>
        <w:t xml:space="preserve">2- رقابة السلطة التنفيذية على السلطة التشريعية </w:t>
      </w:r>
    </w:p>
    <w:p w:rsidR="00DF015E" w:rsidRDefault="00DF015E" w:rsidP="00DF015E">
      <w:pPr>
        <w:jc w:val="both"/>
        <w:rPr>
          <w:rFonts w:ascii="Simplified Arabic" w:hAnsi="Simplified Arabic" w:cs="Simplified Arabic"/>
          <w:sz w:val="32"/>
          <w:szCs w:val="32"/>
          <w:rtl/>
          <w:lang w:bidi="ar-IQ"/>
        </w:rPr>
      </w:pPr>
      <w:r>
        <w:rPr>
          <w:rFonts w:ascii="Simplified Arabic" w:hAnsi="Simplified Arabic" w:cs="Simplified Arabic"/>
          <w:sz w:val="32"/>
          <w:szCs w:val="32"/>
          <w:rtl/>
          <w:lang w:bidi="ar-IQ"/>
        </w:rPr>
        <w:t xml:space="preserve">وفي مقابل الرقابة السياسية التي يباشرها البرلمان على الحكومة يعطي النظام البرلماني الحكومة بعض الوسائل الموازية للرقابة على البرلمان . وفيما يأتي أهم هذه الوسائل </w:t>
      </w:r>
    </w:p>
    <w:p w:rsidR="00DF015E" w:rsidRDefault="00DF015E" w:rsidP="00DF015E">
      <w:pPr>
        <w:jc w:val="both"/>
        <w:rPr>
          <w:rFonts w:ascii="Simplified Arabic" w:hAnsi="Simplified Arabic" w:cs="Simplified Arabic"/>
          <w:sz w:val="32"/>
          <w:szCs w:val="32"/>
          <w:rtl/>
          <w:lang w:bidi="ar-IQ"/>
        </w:rPr>
      </w:pPr>
      <w:r>
        <w:rPr>
          <w:rFonts w:ascii="Simplified Arabic" w:hAnsi="Simplified Arabic" w:cs="Simplified Arabic"/>
          <w:sz w:val="32"/>
          <w:szCs w:val="32"/>
          <w:rtl/>
          <w:lang w:bidi="ar-IQ"/>
        </w:rPr>
        <w:t xml:space="preserve">أولاً- حق السلطة التنفيذية في دعوة البرلمان للانعقاد أو تأجيله أو فضه </w:t>
      </w:r>
    </w:p>
    <w:p w:rsidR="00DF015E" w:rsidRDefault="00DF015E" w:rsidP="00DF015E">
      <w:pPr>
        <w:jc w:val="both"/>
        <w:rPr>
          <w:rFonts w:ascii="Simplified Arabic" w:hAnsi="Simplified Arabic" w:cs="Simplified Arabic"/>
          <w:sz w:val="32"/>
          <w:szCs w:val="32"/>
          <w:rtl/>
          <w:lang w:bidi="ar-IQ"/>
        </w:rPr>
      </w:pPr>
      <w:r>
        <w:rPr>
          <w:rFonts w:ascii="Simplified Arabic" w:hAnsi="Simplified Arabic" w:cs="Simplified Arabic"/>
          <w:sz w:val="32"/>
          <w:szCs w:val="32"/>
          <w:rtl/>
          <w:lang w:bidi="ar-IQ"/>
        </w:rPr>
        <w:t>من المقرر في النظام البرلماني أن السلطة التنفيذية تملك الحق في دعوة البرلمان للانعقاد في دوراته العادية وغير العادية , كما تملك الحق في فض دورة انعقاد البرلمان وتأجيله .</w:t>
      </w:r>
    </w:p>
    <w:p w:rsidR="00DF015E" w:rsidRDefault="00DF015E" w:rsidP="00DF015E">
      <w:pPr>
        <w:jc w:val="both"/>
        <w:rPr>
          <w:rFonts w:ascii="Simplified Arabic" w:hAnsi="Simplified Arabic" w:cs="Simplified Arabic"/>
          <w:sz w:val="32"/>
          <w:szCs w:val="32"/>
          <w:rtl/>
          <w:lang w:bidi="ar-IQ"/>
        </w:rPr>
      </w:pPr>
      <w:r>
        <w:rPr>
          <w:rFonts w:ascii="Simplified Arabic" w:hAnsi="Simplified Arabic" w:cs="Simplified Arabic"/>
          <w:sz w:val="32"/>
          <w:szCs w:val="32"/>
          <w:rtl/>
          <w:lang w:bidi="ar-IQ"/>
        </w:rPr>
        <w:t>وهنا يجب التفرقة بين دورات الانعقاد العادي للبرلمان وبين دورات انعقاده غير العادية , إذ أن دعوة الحكومة لانعقاد البرلمان تتم حكماً في الحالة الأولى وفي المواعيد التي يحددها الدستور , في حين يتم الانعقاد غير العادي بناء على مبادرة الحكومة في الحالة الثانية , وجدير بالملاحظة أن حق السلطة التنفيذية في فض وإنهاء دورة البرلمان العادية يتقيد بقيد مهم هو عدم جواز فض الدورة البرلمانية قبل إقرار الميزانية العامة , حتى لا تتعطل مرافق ومشروعات الدولة .</w:t>
      </w:r>
    </w:p>
    <w:p w:rsidR="00DF015E" w:rsidRDefault="00DF015E" w:rsidP="00DF015E">
      <w:pPr>
        <w:jc w:val="both"/>
        <w:rPr>
          <w:rFonts w:ascii="Simplified Arabic" w:hAnsi="Simplified Arabic" w:cs="Simplified Arabic"/>
          <w:sz w:val="32"/>
          <w:szCs w:val="32"/>
          <w:rtl/>
          <w:lang w:bidi="ar-IQ"/>
        </w:rPr>
      </w:pPr>
      <w:r>
        <w:rPr>
          <w:rFonts w:ascii="Simplified Arabic" w:hAnsi="Simplified Arabic" w:cs="Simplified Arabic"/>
          <w:sz w:val="32"/>
          <w:szCs w:val="32"/>
          <w:rtl/>
          <w:lang w:bidi="ar-IQ"/>
        </w:rPr>
        <w:t>وكذلك يتقيد حق تأجيل الدورة العامة بأن يكون التأجيل لمدة قصيرة , وبشرط لا يتكرر التأجيل في نفس الدورة .</w:t>
      </w:r>
    </w:p>
    <w:p w:rsidR="00DF015E" w:rsidRDefault="00DF015E" w:rsidP="00DF015E">
      <w:pPr>
        <w:jc w:val="both"/>
        <w:rPr>
          <w:rFonts w:ascii="Simplified Arabic" w:hAnsi="Simplified Arabic" w:cs="Simplified Arabic"/>
          <w:sz w:val="32"/>
          <w:szCs w:val="32"/>
          <w:rtl/>
          <w:lang w:bidi="ar-IQ"/>
        </w:rPr>
      </w:pPr>
    </w:p>
    <w:p w:rsidR="00DF015E" w:rsidRDefault="00DF015E" w:rsidP="00DF015E">
      <w:pPr>
        <w:jc w:val="both"/>
        <w:rPr>
          <w:rFonts w:ascii="Simplified Arabic" w:hAnsi="Simplified Arabic" w:cs="Simplified Arabic"/>
          <w:sz w:val="32"/>
          <w:szCs w:val="32"/>
          <w:rtl/>
          <w:lang w:bidi="ar-IQ"/>
        </w:rPr>
      </w:pPr>
      <w:r>
        <w:rPr>
          <w:rFonts w:ascii="Simplified Arabic" w:hAnsi="Simplified Arabic" w:cs="Simplified Arabic"/>
          <w:sz w:val="32"/>
          <w:szCs w:val="32"/>
          <w:rtl/>
          <w:lang w:bidi="ar-IQ"/>
        </w:rPr>
        <w:t xml:space="preserve">ثانياً- حق السلطة التنفيذية في حل البرلمان </w:t>
      </w:r>
    </w:p>
    <w:p w:rsidR="00DF015E" w:rsidRDefault="00DF015E" w:rsidP="00DF015E">
      <w:pPr>
        <w:jc w:val="both"/>
        <w:rPr>
          <w:rFonts w:ascii="Simplified Arabic" w:hAnsi="Simplified Arabic" w:cs="Simplified Arabic"/>
          <w:sz w:val="32"/>
          <w:szCs w:val="32"/>
          <w:rtl/>
          <w:lang w:bidi="ar-IQ"/>
        </w:rPr>
      </w:pPr>
      <w:r>
        <w:rPr>
          <w:rFonts w:ascii="Simplified Arabic" w:hAnsi="Simplified Arabic" w:cs="Simplified Arabic"/>
          <w:sz w:val="32"/>
          <w:szCs w:val="32"/>
          <w:rtl/>
          <w:lang w:bidi="ar-IQ"/>
        </w:rPr>
        <w:lastRenderedPageBreak/>
        <w:t>ومعناه حق الحكومة في إنهاء نيابة البرلمان قبل انتهاء مدته الطبيعية , ويتحقق عند نشوب خلاف مستحكم بين الوزارة والبرلمان , فالوزارة في ظل هذا الخلاف تسعى إلى رئيس الدولة من أجل حل البرلمان , قبل أن يقوم البرلمان بتحريك مسؤوليتها ثم إسقاطها , أي أن الوزارة تلجأ إلى جمهور الناخبين للتحكيم بينها وبين البرلمان .</w:t>
      </w:r>
    </w:p>
    <w:p w:rsidR="00DF015E" w:rsidRDefault="00DF015E" w:rsidP="00DF015E">
      <w:pPr>
        <w:jc w:val="both"/>
        <w:rPr>
          <w:rFonts w:ascii="Simplified Arabic" w:hAnsi="Simplified Arabic" w:cs="Simplified Arabic"/>
          <w:sz w:val="32"/>
          <w:szCs w:val="32"/>
          <w:rtl/>
          <w:lang w:bidi="ar-IQ"/>
        </w:rPr>
      </w:pPr>
      <w:r>
        <w:rPr>
          <w:rFonts w:ascii="Simplified Arabic" w:hAnsi="Simplified Arabic" w:cs="Simplified Arabic"/>
          <w:sz w:val="32"/>
          <w:szCs w:val="32"/>
          <w:rtl/>
          <w:lang w:bidi="ar-IQ"/>
        </w:rPr>
        <w:t>ويتم حل البرلمان في أحوال أخرى , وذلك عند توافر القناعة لدى الحكومة بصعود شعبيتها , فتلجأ إلى حل البرلمان الحالي على أمل دعم أغلبيتها في البرلمان المقبل . وجدير بالملاحظة أن حق الحل يعد أهم سلاح رقابي تملكه السلطة التنفيذية في مواجهة السلطة التشريعية , وهو يقابل حق البرلمان في المساءلة السياسية للوزارة التي تؤدي إلى سقوط الوزارة في حالة ثبوتها .</w:t>
      </w:r>
    </w:p>
    <w:p w:rsidR="00DF015E" w:rsidRDefault="00DF015E" w:rsidP="00DF015E">
      <w:pPr>
        <w:jc w:val="both"/>
        <w:rPr>
          <w:rFonts w:ascii="Simplified Arabic" w:hAnsi="Simplified Arabic" w:cs="Simplified Arabic"/>
          <w:sz w:val="32"/>
          <w:szCs w:val="32"/>
          <w:rtl/>
          <w:lang w:bidi="ar-IQ"/>
        </w:rPr>
      </w:pPr>
      <w:r>
        <w:rPr>
          <w:rFonts w:ascii="Simplified Arabic" w:hAnsi="Simplified Arabic" w:cs="Simplified Arabic"/>
          <w:sz w:val="32"/>
          <w:szCs w:val="32"/>
          <w:rtl/>
          <w:lang w:bidi="ar-IQ"/>
        </w:rPr>
        <w:t xml:space="preserve">ويرى الفقه الدستوري أن حق الوزارة في حل البرلمان وما يقابله من مسؤولية سياسية للوزارة أمام البرلمان من أبرز وأهم مميزات وخصائص النظام البرلماني , حتى أن بعض الكتاب عند بحثهم عن خصائص هذا النظام يكتفون بذكر هاتين الخاصتين دون غيرهما من الخواص , باعتبار أن قيام النظام البرلماني مرتبط بهما .   </w:t>
      </w:r>
    </w:p>
    <w:p w:rsidR="00DF015E" w:rsidRDefault="00DF015E" w:rsidP="00DF015E">
      <w:pPr>
        <w:jc w:val="both"/>
        <w:rPr>
          <w:rFonts w:ascii="Simplified Arabic" w:hAnsi="Simplified Arabic" w:cs="Simplified Arabic"/>
          <w:sz w:val="32"/>
          <w:szCs w:val="32"/>
          <w:rtl/>
          <w:lang w:bidi="ar-IQ"/>
        </w:rPr>
      </w:pPr>
    </w:p>
    <w:p w:rsidR="0045341C" w:rsidRPr="003D0E37" w:rsidRDefault="0045341C" w:rsidP="003D0D9B">
      <w:pPr>
        <w:rPr>
          <w:rFonts w:hint="cs"/>
          <w:lang w:bidi="ar-IQ"/>
        </w:rPr>
      </w:pPr>
    </w:p>
    <w:sectPr w:rsidR="0045341C" w:rsidRPr="003D0E37" w:rsidSect="00EB400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5A2EB7"/>
    <w:multiLevelType w:val="hybridMultilevel"/>
    <w:tmpl w:val="97EE2EA6"/>
    <w:lvl w:ilvl="0" w:tplc="1610A8C8">
      <w:start w:val="1"/>
      <w:numFmt w:val="arabicAlpha"/>
      <w:lvlText w:val="%1-"/>
      <w:lvlJc w:val="left"/>
      <w:pPr>
        <w:ind w:left="1155" w:hanging="360"/>
      </w:pPr>
      <w:rPr>
        <w:rFonts w:ascii="Simplified Arabic" w:eastAsiaTheme="minorEastAsia" w:hAnsi="Simplified Arabic" w:cs="Simplified Arabic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C36DC1"/>
    <w:multiLevelType w:val="hybridMultilevel"/>
    <w:tmpl w:val="A66C04E8"/>
    <w:lvl w:ilvl="0" w:tplc="6840E19C">
      <w:start w:val="1"/>
      <w:numFmt w:val="arabicAlpha"/>
      <w:lvlText w:val="%1-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2B577E"/>
    <w:multiLevelType w:val="hybridMultilevel"/>
    <w:tmpl w:val="3F88AC6E"/>
    <w:lvl w:ilvl="0" w:tplc="484C1DF2">
      <w:start w:val="1"/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26B420E"/>
    <w:multiLevelType w:val="hybridMultilevel"/>
    <w:tmpl w:val="EF96FED2"/>
    <w:lvl w:ilvl="0" w:tplc="DA4A0BD2">
      <w:start w:val="1"/>
      <w:numFmt w:val="bullet"/>
      <w:lvlText w:val="-"/>
      <w:lvlJc w:val="left"/>
      <w:pPr>
        <w:ind w:left="1965" w:hanging="360"/>
      </w:pPr>
      <w:rPr>
        <w:rFonts w:ascii="Simplified Arabic" w:eastAsiaTheme="minorEastAsia" w:hAnsi="Simplified Arabic" w:cs="Simplified Arabic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1E05830"/>
    <w:multiLevelType w:val="hybridMultilevel"/>
    <w:tmpl w:val="037E4DA8"/>
    <w:lvl w:ilvl="0" w:tplc="6ECE6F1C">
      <w:start w:val="1"/>
      <w:numFmt w:val="bullet"/>
      <w:lvlText w:val="-"/>
      <w:lvlJc w:val="left"/>
      <w:pPr>
        <w:ind w:left="720" w:hanging="360"/>
      </w:pPr>
      <w:rPr>
        <w:rFonts w:ascii="Simplified Arabic" w:eastAsiaTheme="minorEastAsia" w:hAnsi="Simplified Arabic" w:cs="Simplified Arabic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5FB383B"/>
    <w:multiLevelType w:val="hybridMultilevel"/>
    <w:tmpl w:val="3C66A748"/>
    <w:lvl w:ilvl="0" w:tplc="2062A36E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1667446"/>
    <w:multiLevelType w:val="hybridMultilevel"/>
    <w:tmpl w:val="ABB6145C"/>
    <w:lvl w:ilvl="0" w:tplc="0AD4E728">
      <w:start w:val="1"/>
      <w:numFmt w:val="arabicAlpha"/>
      <w:lvlText w:val="%1-"/>
      <w:lvlJc w:val="left"/>
      <w:pPr>
        <w:ind w:left="765" w:hanging="405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21E075B"/>
    <w:multiLevelType w:val="hybridMultilevel"/>
    <w:tmpl w:val="42120F6E"/>
    <w:lvl w:ilvl="0" w:tplc="C2E8E156">
      <w:start w:val="1"/>
      <w:numFmt w:val="arabicAlpha"/>
      <w:lvlText w:val="%1-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9514941"/>
    <w:multiLevelType w:val="hybridMultilevel"/>
    <w:tmpl w:val="781096A8"/>
    <w:lvl w:ilvl="0" w:tplc="EEF85800">
      <w:start w:val="1"/>
      <w:numFmt w:val="arabicAlpha"/>
      <w:lvlText w:val="%1-"/>
      <w:lvlJc w:val="left"/>
      <w:pPr>
        <w:ind w:left="72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0AC7001"/>
    <w:multiLevelType w:val="hybridMultilevel"/>
    <w:tmpl w:val="6DBE6EC2"/>
    <w:lvl w:ilvl="0" w:tplc="C69870B0">
      <w:start w:val="3"/>
      <w:numFmt w:val="bullet"/>
      <w:lvlText w:val="-"/>
      <w:lvlJc w:val="left"/>
      <w:pPr>
        <w:ind w:left="1110" w:hanging="360"/>
      </w:pPr>
      <w:rPr>
        <w:rFonts w:ascii="Simplified Arabic" w:eastAsiaTheme="minorEastAsia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10">
    <w:nsid w:val="6C4D19D3"/>
    <w:multiLevelType w:val="hybridMultilevel"/>
    <w:tmpl w:val="3E469224"/>
    <w:lvl w:ilvl="0" w:tplc="B7688246">
      <w:start w:val="1"/>
      <w:numFmt w:val="decimal"/>
      <w:lvlText w:val="%1-"/>
      <w:lvlJc w:val="left"/>
      <w:pPr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0622C3B"/>
    <w:multiLevelType w:val="hybridMultilevel"/>
    <w:tmpl w:val="B832C93E"/>
    <w:lvl w:ilvl="0" w:tplc="E892A53E">
      <w:start w:val="1"/>
      <w:numFmt w:val="decimal"/>
      <w:lvlText w:val="%1-"/>
      <w:lvlJc w:val="left"/>
      <w:pPr>
        <w:ind w:left="1605" w:hanging="45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36B18C1"/>
    <w:multiLevelType w:val="hybridMultilevel"/>
    <w:tmpl w:val="58B8E0D2"/>
    <w:lvl w:ilvl="0" w:tplc="CC88FB0A">
      <w:start w:val="3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54E7F63"/>
    <w:multiLevelType w:val="hybridMultilevel"/>
    <w:tmpl w:val="282C6220"/>
    <w:lvl w:ilvl="0" w:tplc="2FD2D7CC">
      <w:start w:val="1"/>
      <w:numFmt w:val="decimal"/>
      <w:lvlText w:val="%1-"/>
      <w:lvlJc w:val="left"/>
      <w:pPr>
        <w:ind w:left="1485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9"/>
  </w:num>
  <w:num w:numId="3">
    <w:abstractNumId w:val="12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defaultTabStop w:val="720"/>
  <w:characterSpacingControl w:val="doNotCompress"/>
  <w:compat>
    <w:useFELayout/>
  </w:compat>
  <w:rsids>
    <w:rsidRoot w:val="00FF2494"/>
    <w:rsid w:val="0000084E"/>
    <w:rsid w:val="00007000"/>
    <w:rsid w:val="000366D7"/>
    <w:rsid w:val="0004691C"/>
    <w:rsid w:val="00073FDE"/>
    <w:rsid w:val="0008039E"/>
    <w:rsid w:val="00083744"/>
    <w:rsid w:val="00085008"/>
    <w:rsid w:val="000D67A8"/>
    <w:rsid w:val="000D7E15"/>
    <w:rsid w:val="00130C06"/>
    <w:rsid w:val="00136CD1"/>
    <w:rsid w:val="00160482"/>
    <w:rsid w:val="001B021B"/>
    <w:rsid w:val="001B3EAB"/>
    <w:rsid w:val="001B63A5"/>
    <w:rsid w:val="001B77D1"/>
    <w:rsid w:val="001C4E68"/>
    <w:rsid w:val="001D689C"/>
    <w:rsid w:val="00216297"/>
    <w:rsid w:val="002250AF"/>
    <w:rsid w:val="002368F4"/>
    <w:rsid w:val="00256B13"/>
    <w:rsid w:val="0028201C"/>
    <w:rsid w:val="002823EB"/>
    <w:rsid w:val="00295600"/>
    <w:rsid w:val="00310714"/>
    <w:rsid w:val="003134CB"/>
    <w:rsid w:val="0032675F"/>
    <w:rsid w:val="00377834"/>
    <w:rsid w:val="003C5DDC"/>
    <w:rsid w:val="003D0D9B"/>
    <w:rsid w:val="003D0E37"/>
    <w:rsid w:val="0045341C"/>
    <w:rsid w:val="00453864"/>
    <w:rsid w:val="00461C09"/>
    <w:rsid w:val="00495E9C"/>
    <w:rsid w:val="004A7D00"/>
    <w:rsid w:val="004E3CA9"/>
    <w:rsid w:val="005420F0"/>
    <w:rsid w:val="005633E7"/>
    <w:rsid w:val="005A1A1C"/>
    <w:rsid w:val="005B6B9D"/>
    <w:rsid w:val="005D5A56"/>
    <w:rsid w:val="005F6305"/>
    <w:rsid w:val="0060350B"/>
    <w:rsid w:val="00635538"/>
    <w:rsid w:val="00647363"/>
    <w:rsid w:val="006A3E1F"/>
    <w:rsid w:val="006A55D9"/>
    <w:rsid w:val="006D3A47"/>
    <w:rsid w:val="006D46D0"/>
    <w:rsid w:val="006E1BF7"/>
    <w:rsid w:val="006F51CD"/>
    <w:rsid w:val="00706020"/>
    <w:rsid w:val="007300E4"/>
    <w:rsid w:val="0074727C"/>
    <w:rsid w:val="00756510"/>
    <w:rsid w:val="0075792C"/>
    <w:rsid w:val="007A797B"/>
    <w:rsid w:val="007C7C6C"/>
    <w:rsid w:val="007E6D3C"/>
    <w:rsid w:val="007E7A62"/>
    <w:rsid w:val="00805B4B"/>
    <w:rsid w:val="00846BA1"/>
    <w:rsid w:val="008523D0"/>
    <w:rsid w:val="00861D4B"/>
    <w:rsid w:val="00875B91"/>
    <w:rsid w:val="008A72F5"/>
    <w:rsid w:val="008C1107"/>
    <w:rsid w:val="008F7555"/>
    <w:rsid w:val="00934113"/>
    <w:rsid w:val="00942949"/>
    <w:rsid w:val="00955266"/>
    <w:rsid w:val="009871C7"/>
    <w:rsid w:val="009F731C"/>
    <w:rsid w:val="00A46090"/>
    <w:rsid w:val="00A53E05"/>
    <w:rsid w:val="00A75A0C"/>
    <w:rsid w:val="00A82743"/>
    <w:rsid w:val="00AB12C0"/>
    <w:rsid w:val="00AD1040"/>
    <w:rsid w:val="00AD32C2"/>
    <w:rsid w:val="00AD5C6F"/>
    <w:rsid w:val="00AE416C"/>
    <w:rsid w:val="00B122F5"/>
    <w:rsid w:val="00B307EC"/>
    <w:rsid w:val="00B57B68"/>
    <w:rsid w:val="00B73F13"/>
    <w:rsid w:val="00B77538"/>
    <w:rsid w:val="00BA1C62"/>
    <w:rsid w:val="00BC721C"/>
    <w:rsid w:val="00BF3AC1"/>
    <w:rsid w:val="00C11633"/>
    <w:rsid w:val="00C23C10"/>
    <w:rsid w:val="00D134C8"/>
    <w:rsid w:val="00D225E7"/>
    <w:rsid w:val="00D41084"/>
    <w:rsid w:val="00D420A6"/>
    <w:rsid w:val="00D42B89"/>
    <w:rsid w:val="00D67CA6"/>
    <w:rsid w:val="00D95CD1"/>
    <w:rsid w:val="00DE5D03"/>
    <w:rsid w:val="00DF015E"/>
    <w:rsid w:val="00E465DA"/>
    <w:rsid w:val="00E97AD0"/>
    <w:rsid w:val="00EA6E32"/>
    <w:rsid w:val="00EB1C86"/>
    <w:rsid w:val="00EB4008"/>
    <w:rsid w:val="00F02E03"/>
    <w:rsid w:val="00F133E9"/>
    <w:rsid w:val="00F171C3"/>
    <w:rsid w:val="00F43F24"/>
    <w:rsid w:val="00F672C8"/>
    <w:rsid w:val="00FB3489"/>
    <w:rsid w:val="00FB5E64"/>
    <w:rsid w:val="00FE4363"/>
    <w:rsid w:val="00FF24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008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249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23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0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3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9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14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7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5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8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7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6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5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4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2711</Words>
  <Characters>15453</Characters>
  <Application>Microsoft Office Word</Application>
  <DocSecurity>0</DocSecurity>
  <Lines>128</Lines>
  <Paragraphs>36</Paragraphs>
  <ScaleCrop>false</ScaleCrop>
  <Company>2011</Company>
  <LinksUpToDate>false</LinksUpToDate>
  <CharactersWithSpaces>18128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EnGiNeeRx</dc:creator>
  <cp:keywords/>
  <dc:description/>
  <cp:lastModifiedBy>EnGiNeeRx</cp:lastModifiedBy>
  <cp:revision>118</cp:revision>
  <dcterms:created xsi:type="dcterms:W3CDTF">2021-09-14T18:03:00Z</dcterms:created>
  <dcterms:modified xsi:type="dcterms:W3CDTF">2021-09-16T10:35:00Z</dcterms:modified>
</cp:coreProperties>
</file>